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8C9208E" w14:textId="3DC230A7" w:rsidR="00905A98" w:rsidRPr="00AD080B" w:rsidRDefault="00E32063">
      <w:pPr>
        <w:pStyle w:val="nazev"/>
        <w:rPr>
          <w:lang w:val="en-GB"/>
        </w:rPr>
      </w:pPr>
      <w:r w:rsidRPr="00AD080B">
        <w:rPr>
          <w:lang w:val="en-GB"/>
        </w:rPr>
        <w:t>RULES OF STUDY AT THE FACULTY OF MATHEMATIC</w:t>
      </w:r>
      <w:r w:rsidR="00895ADC">
        <w:rPr>
          <w:lang w:val="en-GB"/>
        </w:rPr>
        <w:t>S</w:t>
      </w:r>
      <w:r w:rsidRPr="00AD080B">
        <w:rPr>
          <w:lang w:val="en-GB"/>
        </w:rPr>
        <w:t xml:space="preserve"> AND PHYSICS OF CHARLES UNIVERSITY</w:t>
      </w:r>
      <w:r w:rsidR="00835C90" w:rsidRPr="00AD080B">
        <w:rPr>
          <w:lang w:val="en-GB"/>
        </w:rPr>
        <w:t xml:space="preserve"> </w:t>
      </w:r>
    </w:p>
    <w:p w14:paraId="06F2E9AA" w14:textId="77777777" w:rsidR="00905A98" w:rsidRPr="00AD080B" w:rsidRDefault="00E32063">
      <w:pPr>
        <w:pStyle w:val="Default"/>
        <w:spacing w:before="283" w:line="276" w:lineRule="auto"/>
        <w:jc w:val="center"/>
        <w:rPr>
          <w:lang w:val="en-GB"/>
        </w:rPr>
      </w:pPr>
      <w:r w:rsidRPr="00AD080B">
        <w:rPr>
          <w:rFonts w:eastAsia="Times New Roman" w:cs="Times New Roman"/>
          <w:lang w:val="en-GB"/>
        </w:rPr>
        <w:t>of</w:t>
      </w:r>
      <w:r w:rsidRPr="00AD080B">
        <w:rPr>
          <w:lang w:val="en-GB"/>
        </w:rPr>
        <w:t xml:space="preserve"> 14th June</w:t>
      </w:r>
      <w:r w:rsidR="00835C90" w:rsidRPr="00AD080B">
        <w:rPr>
          <w:lang w:val="en-GB"/>
        </w:rPr>
        <w:t xml:space="preserve"> 2017</w:t>
      </w:r>
    </w:p>
    <w:p w14:paraId="2FFADED3" w14:textId="77777777" w:rsidR="00E32063" w:rsidRPr="00AD080B" w:rsidRDefault="00E32063">
      <w:pPr>
        <w:pStyle w:val="Default"/>
        <w:spacing w:before="340" w:after="454" w:line="276" w:lineRule="auto"/>
        <w:jc w:val="both"/>
        <w:rPr>
          <w:rFonts w:eastAsia="Times New Roman" w:cs="Times New Roman"/>
          <w:i/>
          <w:iCs/>
          <w:lang w:val="en-GB" w:eastAsia="cs-CZ"/>
        </w:rPr>
      </w:pPr>
      <w:r w:rsidRPr="00AD080B">
        <w:rPr>
          <w:rStyle w:val="Zdraznn1"/>
          <w:lang w:val="en-GB"/>
        </w:rPr>
        <w:t xml:space="preserve">Under sections 27 (1) (b) and 33 (2) (f) of Act No. 111/1998 Sb., to regulate higher education institutions and to change and amend other laws (“the Higher Education Act”), as amended, and under Article 20 (2) (c) of the Constitution of the Faculty of Mathematics and Physics of Charles University, the Academic Senate of the Faculty of Mathematics and Physics has adopted the following </w:t>
      </w:r>
      <w:r w:rsidRPr="00AD080B">
        <w:rPr>
          <w:i/>
          <w:lang w:val="en-GB"/>
        </w:rPr>
        <w:t xml:space="preserve">Rules of Study at the Faculty of Mathematics and Physics of Charles University </w:t>
      </w:r>
      <w:r w:rsidRPr="00AD080B">
        <w:rPr>
          <w:rStyle w:val="Zdraznn1"/>
          <w:lang w:val="en-GB"/>
        </w:rPr>
        <w:t>as an int</w:t>
      </w:r>
      <w:r w:rsidR="00D820A4" w:rsidRPr="00AD080B">
        <w:rPr>
          <w:rStyle w:val="Zdraznn1"/>
          <w:lang w:val="en-GB"/>
        </w:rPr>
        <w:t>ernal regulation of the Faculty:</w:t>
      </w:r>
    </w:p>
    <w:p w14:paraId="464303BE" w14:textId="77777777" w:rsidR="00905A98" w:rsidRPr="00AD080B" w:rsidRDefault="00D820A4">
      <w:pPr>
        <w:pStyle w:val="clanek"/>
      </w:pPr>
      <w:r w:rsidRPr="00AD080B">
        <w:t>Article 1</w:t>
      </w:r>
      <w:r w:rsidR="00835C90" w:rsidRPr="00AD080B">
        <w:br/>
      </w:r>
      <w:r w:rsidRPr="00AD080B">
        <w:t>Introductory Provision</w:t>
      </w:r>
    </w:p>
    <w:p w14:paraId="13F3679E" w14:textId="07D11F79" w:rsidR="00D820A4" w:rsidRPr="00AD080B" w:rsidRDefault="00D820A4" w:rsidP="00AD080B">
      <w:pPr>
        <w:spacing w:line="276" w:lineRule="auto"/>
        <w:jc w:val="both"/>
      </w:pPr>
      <w:r w:rsidRPr="00AD080B">
        <w:t xml:space="preserve">These Rules of Study at the Faculty of </w:t>
      </w:r>
      <w:r w:rsidR="00D61523" w:rsidRPr="00AD080B">
        <w:t>Mathematics and Physics</w:t>
      </w:r>
      <w:r w:rsidRPr="00AD080B">
        <w:t xml:space="preserve"> of Charles University (“the Rules”</w:t>
      </w:r>
      <w:r w:rsidR="00AD080B">
        <w:t>)</w:t>
      </w:r>
      <w:r w:rsidRPr="00AD080B">
        <w:t xml:space="preserve"> determine, in compliance with Article 19 (2) and the related provisions of the Code of Study and Examination of Charles University (“the Code</w:t>
      </w:r>
      <w:r w:rsidR="00D61523" w:rsidRPr="00AD080B">
        <w:t>”</w:t>
      </w:r>
      <w:r w:rsidRPr="00AD080B">
        <w:t xml:space="preserve"> and </w:t>
      </w:r>
      <w:r w:rsidR="00D61523" w:rsidRPr="00AD080B">
        <w:t>“the University</w:t>
      </w:r>
      <w:r w:rsidRPr="00AD080B">
        <w:t xml:space="preserve">”), the requirements </w:t>
      </w:r>
      <w:r w:rsidR="00D61523" w:rsidRPr="00AD080B">
        <w:t>for</w:t>
      </w:r>
      <w:r w:rsidRPr="00AD080B">
        <w:t xml:space="preserve"> programmes</w:t>
      </w:r>
      <w:r w:rsidR="00FC1576">
        <w:t xml:space="preserve"> of study</w:t>
      </w:r>
      <w:r w:rsidRPr="00AD080B">
        <w:t xml:space="preserve"> offered at the Faculty</w:t>
      </w:r>
      <w:r w:rsidR="00D61523" w:rsidRPr="00AD080B">
        <w:t xml:space="preserve"> of Mathematics and Physics of Charles University (“the Faculty”)</w:t>
      </w:r>
      <w:r w:rsidRPr="00AD080B">
        <w:t xml:space="preserve">, and they </w:t>
      </w:r>
      <w:r w:rsidR="00FC1576">
        <w:t>provide</w:t>
      </w:r>
      <w:r w:rsidRPr="00AD080B">
        <w:t xml:space="preserve"> the details of the organization of study at the Faculty.</w:t>
      </w:r>
      <w:r w:rsidRPr="00AD080B">
        <w:rPr>
          <w:rStyle w:val="Znakapoznpodarou"/>
        </w:rPr>
        <w:footnoteReference w:customMarkFollows="1" w:id="1"/>
        <w:t>*</w:t>
      </w:r>
    </w:p>
    <w:p w14:paraId="7BDAD8D5" w14:textId="77777777" w:rsidR="00D820A4" w:rsidRPr="00AD080B" w:rsidRDefault="00D820A4">
      <w:pPr>
        <w:spacing w:before="170" w:after="170"/>
        <w:jc w:val="both"/>
        <w:rPr>
          <w:rFonts w:ascii="Times New Roman" w:hAnsi="Times New Roman" w:cs="Times New Roman"/>
          <w:lang w:eastAsia="cs-CZ"/>
        </w:rPr>
      </w:pPr>
    </w:p>
    <w:p w14:paraId="15BD6BAD" w14:textId="7767049B" w:rsidR="00905A98" w:rsidRPr="00AD080B" w:rsidRDefault="00AD080B">
      <w:pPr>
        <w:pStyle w:val="clanek"/>
      </w:pPr>
      <w:r>
        <w:t xml:space="preserve">Part </w:t>
      </w:r>
      <w:r w:rsidR="00835C90" w:rsidRPr="00AD080B">
        <w:t>I</w:t>
      </w:r>
      <w:r w:rsidR="00835C90" w:rsidRPr="00AD080B">
        <w:br/>
      </w:r>
      <w:r>
        <w:t xml:space="preserve">Requirements for Bachelor’s and Master’s Programmes of Study under the Code </w:t>
      </w:r>
    </w:p>
    <w:p w14:paraId="1ED88EE9" w14:textId="6EC13FAB" w:rsidR="00905A98" w:rsidRPr="00AD080B" w:rsidRDefault="00AD080B">
      <w:pPr>
        <w:pStyle w:val="clanek"/>
      </w:pPr>
      <w:r>
        <w:t>Article</w:t>
      </w:r>
      <w:r w:rsidR="00835C90" w:rsidRPr="00AD080B">
        <w:t xml:space="preserve"> 2</w:t>
      </w:r>
      <w:r w:rsidR="00835C90" w:rsidRPr="00AD080B">
        <w:br/>
      </w:r>
      <w:r>
        <w:t>Units of Study</w:t>
      </w:r>
      <w:r w:rsidR="00835C90" w:rsidRPr="00AD080B">
        <w:t xml:space="preserve"> </w:t>
      </w:r>
      <w:r w:rsidR="00835C90" w:rsidRPr="00AD080B">
        <w:br/>
      </w:r>
      <w:r w:rsidR="00835C90" w:rsidRPr="00AD080B">
        <w:rPr>
          <w:b w:val="0"/>
        </w:rPr>
        <w:t>(</w:t>
      </w:r>
      <w:r>
        <w:rPr>
          <w:b w:val="0"/>
        </w:rPr>
        <w:t>under Article 4 (6) of the Code</w:t>
      </w:r>
      <w:r w:rsidR="00835C90" w:rsidRPr="00AD080B">
        <w:rPr>
          <w:b w:val="0"/>
        </w:rPr>
        <w:t>)</w:t>
      </w:r>
    </w:p>
    <w:p w14:paraId="74EF49EC" w14:textId="77777777" w:rsidR="00905A98" w:rsidRPr="00AD080B" w:rsidRDefault="00AE19BA">
      <w:pPr>
        <w:numPr>
          <w:ilvl w:val="0"/>
          <w:numId w:val="1"/>
        </w:numPr>
        <w:spacing w:before="170" w:after="170"/>
        <w:jc w:val="both"/>
      </w:pPr>
      <w:r>
        <w:rPr>
          <w:rFonts w:ascii="Times New Roman" w:hAnsi="Times New Roman" w:cs="Times New Roman"/>
          <w:lang w:eastAsia="cs-CZ"/>
        </w:rPr>
        <w:t xml:space="preserve">The first two units of study in all bachelor’s programmes of study offered at the Faculty correspond to semesters; the following units of study correspond to years of study. </w:t>
      </w:r>
    </w:p>
    <w:p w14:paraId="1AF3D54D" w14:textId="77777777" w:rsidR="00905A98" w:rsidRPr="00AD080B" w:rsidRDefault="00AE19BA">
      <w:pPr>
        <w:numPr>
          <w:ilvl w:val="0"/>
          <w:numId w:val="1"/>
        </w:numPr>
        <w:spacing w:before="170" w:after="170"/>
        <w:jc w:val="both"/>
      </w:pPr>
      <w:r>
        <w:rPr>
          <w:rFonts w:ascii="Times New Roman" w:hAnsi="Times New Roman" w:cs="Times New Roman"/>
          <w:lang w:eastAsia="cs-CZ"/>
        </w:rPr>
        <w:t>The units of study in all master’s programmes of study offered at the Faculty correspond to years of study</w:t>
      </w:r>
      <w:r w:rsidR="00835C90" w:rsidRPr="00AD080B">
        <w:rPr>
          <w:rFonts w:ascii="Times New Roman" w:hAnsi="Times New Roman" w:cs="Times New Roman"/>
          <w:lang w:eastAsia="cs-CZ"/>
        </w:rPr>
        <w:t>.</w:t>
      </w:r>
    </w:p>
    <w:p w14:paraId="174ABA79" w14:textId="71AF392F" w:rsidR="00905A98" w:rsidRPr="00AD080B" w:rsidRDefault="000D4919">
      <w:pPr>
        <w:pStyle w:val="clanek"/>
      </w:pPr>
      <w:r>
        <w:t>Article</w:t>
      </w:r>
      <w:r w:rsidR="00835C90" w:rsidRPr="00AD080B">
        <w:t xml:space="preserve"> 3</w:t>
      </w:r>
      <w:r w:rsidR="00835C90" w:rsidRPr="00AD080B">
        <w:br/>
      </w:r>
      <w:r>
        <w:t>Minimum Number of Credits</w:t>
      </w:r>
      <w:r w:rsidR="00835C90" w:rsidRPr="00AD080B">
        <w:br/>
      </w:r>
      <w:r w:rsidR="00835C90" w:rsidRPr="00AD080B">
        <w:rPr>
          <w:b w:val="0"/>
        </w:rPr>
        <w:t>(</w:t>
      </w:r>
      <w:r>
        <w:rPr>
          <w:b w:val="0"/>
        </w:rPr>
        <w:t>under Article 5 (6) of the Code</w:t>
      </w:r>
      <w:r w:rsidR="00835C90" w:rsidRPr="00AD080B">
        <w:rPr>
          <w:b w:val="0"/>
        </w:rPr>
        <w:t>)</w:t>
      </w:r>
    </w:p>
    <w:p w14:paraId="28E08315" w14:textId="21D8F076" w:rsidR="00905A98" w:rsidRPr="00AD080B" w:rsidRDefault="00F915AE">
      <w:pPr>
        <w:numPr>
          <w:ilvl w:val="0"/>
          <w:numId w:val="2"/>
        </w:numPr>
        <w:spacing w:before="170" w:after="170"/>
        <w:jc w:val="both"/>
      </w:pPr>
      <w:r>
        <w:rPr>
          <w:rFonts w:ascii="Times New Roman" w:hAnsi="Times New Roman" w:cs="Times New Roman"/>
          <w:lang w:eastAsia="cs-CZ"/>
        </w:rPr>
        <w:t xml:space="preserve">The minimum number of credits required for registration for the subsequent unit of study in bachelor’s programmes of study </w:t>
      </w:r>
      <w:r w:rsidR="00FC1576">
        <w:rPr>
          <w:rFonts w:ascii="Times New Roman" w:hAnsi="Times New Roman" w:cs="Times New Roman"/>
          <w:lang w:eastAsia="cs-CZ"/>
        </w:rPr>
        <w:t>is</w:t>
      </w:r>
      <w:r>
        <w:rPr>
          <w:rFonts w:ascii="Times New Roman" w:hAnsi="Times New Roman" w:cs="Times New Roman"/>
          <w:lang w:eastAsia="cs-CZ"/>
        </w:rPr>
        <w:t xml:space="preserve"> as follows: </w:t>
      </w:r>
    </w:p>
    <w:p w14:paraId="48118F46" w14:textId="1C19EB57" w:rsidR="00905A98" w:rsidRPr="00AD080B" w:rsidRDefault="00835C90">
      <w:pPr>
        <w:numPr>
          <w:ilvl w:val="1"/>
          <w:numId w:val="2"/>
        </w:numPr>
        <w:spacing w:before="170" w:after="170"/>
        <w:jc w:val="both"/>
      </w:pPr>
      <w:r w:rsidRPr="00AD080B">
        <w:rPr>
          <w:rFonts w:ascii="Times New Roman" w:hAnsi="Times New Roman" w:cs="Times New Roman"/>
          <w:lang w:eastAsia="cs-CZ"/>
        </w:rPr>
        <w:lastRenderedPageBreak/>
        <w:t xml:space="preserve">12 </w:t>
      </w:r>
      <w:r w:rsidR="00F915AE">
        <w:rPr>
          <w:rFonts w:ascii="Times New Roman" w:hAnsi="Times New Roman" w:cs="Times New Roman"/>
          <w:lang w:eastAsia="cs-CZ"/>
        </w:rPr>
        <w:t>credits for registration for the second unit of study;</w:t>
      </w:r>
    </w:p>
    <w:p w14:paraId="64B257AE" w14:textId="4F6B3638" w:rsidR="00905A98" w:rsidRPr="00AD080B" w:rsidRDefault="00835C90">
      <w:pPr>
        <w:numPr>
          <w:ilvl w:val="1"/>
          <w:numId w:val="2"/>
        </w:numPr>
        <w:spacing w:before="170" w:after="170"/>
        <w:jc w:val="both"/>
      </w:pPr>
      <w:r w:rsidRPr="00AD080B">
        <w:rPr>
          <w:rFonts w:ascii="Times New Roman" w:hAnsi="Times New Roman" w:cs="Times New Roman"/>
          <w:lang w:eastAsia="cs-CZ"/>
        </w:rPr>
        <w:t xml:space="preserve">45 </w:t>
      </w:r>
      <w:r w:rsidR="00F915AE">
        <w:rPr>
          <w:rFonts w:ascii="Times New Roman" w:hAnsi="Times New Roman" w:cs="Times New Roman"/>
          <w:lang w:eastAsia="cs-CZ"/>
        </w:rPr>
        <w:t>credits for registration for the third unit of study;</w:t>
      </w:r>
    </w:p>
    <w:p w14:paraId="28DA9397" w14:textId="22BF0940" w:rsidR="00905A98" w:rsidRPr="00AD080B" w:rsidRDefault="00835C90">
      <w:pPr>
        <w:numPr>
          <w:ilvl w:val="1"/>
          <w:numId w:val="2"/>
        </w:numPr>
        <w:spacing w:before="170" w:after="170"/>
        <w:jc w:val="both"/>
      </w:pPr>
      <w:r w:rsidRPr="00AD080B">
        <w:rPr>
          <w:rFonts w:ascii="Times New Roman" w:hAnsi="Times New Roman" w:cs="Times New Roman"/>
          <w:lang w:eastAsia="cs-CZ"/>
        </w:rPr>
        <w:t xml:space="preserve">90 </w:t>
      </w:r>
      <w:r w:rsidR="00F915AE">
        <w:rPr>
          <w:rFonts w:ascii="Times New Roman" w:hAnsi="Times New Roman" w:cs="Times New Roman"/>
          <w:lang w:eastAsia="cs-CZ"/>
        </w:rPr>
        <w:t>credits for registration for the fourth unit of study;</w:t>
      </w:r>
    </w:p>
    <w:p w14:paraId="645CD87A" w14:textId="689843CF" w:rsidR="00905A98" w:rsidRPr="00AD080B" w:rsidRDefault="00835C90">
      <w:pPr>
        <w:numPr>
          <w:ilvl w:val="1"/>
          <w:numId w:val="2"/>
        </w:numPr>
        <w:spacing w:before="170" w:after="170"/>
        <w:jc w:val="both"/>
      </w:pPr>
      <w:r w:rsidRPr="00AD080B">
        <w:rPr>
          <w:rFonts w:ascii="Times New Roman" w:hAnsi="Times New Roman" w:cs="Times New Roman"/>
          <w:lang w:eastAsia="cs-CZ"/>
        </w:rPr>
        <w:t xml:space="preserve">135 </w:t>
      </w:r>
      <w:r w:rsidR="00F915AE">
        <w:rPr>
          <w:rFonts w:ascii="Times New Roman" w:hAnsi="Times New Roman" w:cs="Times New Roman"/>
          <w:lang w:eastAsia="cs-CZ"/>
        </w:rPr>
        <w:t>credits for registration for the fifth unit of study;</w:t>
      </w:r>
    </w:p>
    <w:p w14:paraId="58E9AB3E" w14:textId="520FF4B8" w:rsidR="00905A98" w:rsidRPr="00AD080B" w:rsidRDefault="00835C90">
      <w:pPr>
        <w:numPr>
          <w:ilvl w:val="1"/>
          <w:numId w:val="2"/>
        </w:numPr>
        <w:spacing w:before="170" w:after="170"/>
        <w:jc w:val="both"/>
      </w:pPr>
      <w:r w:rsidRPr="00AD080B">
        <w:rPr>
          <w:rFonts w:ascii="Times New Roman" w:hAnsi="Times New Roman" w:cs="Times New Roman"/>
          <w:lang w:eastAsia="cs-CZ"/>
        </w:rPr>
        <w:t xml:space="preserve">180 </w:t>
      </w:r>
      <w:r w:rsidR="00F915AE">
        <w:rPr>
          <w:rFonts w:ascii="Times New Roman" w:hAnsi="Times New Roman" w:cs="Times New Roman"/>
          <w:lang w:eastAsia="cs-CZ"/>
        </w:rPr>
        <w:t>credits for registration for the sixth unit of study;</w:t>
      </w:r>
    </w:p>
    <w:p w14:paraId="175B4B15" w14:textId="57749066" w:rsidR="00905A98" w:rsidRPr="00AD080B" w:rsidRDefault="00835C90">
      <w:pPr>
        <w:numPr>
          <w:ilvl w:val="1"/>
          <w:numId w:val="2"/>
        </w:numPr>
        <w:spacing w:before="170" w:after="170"/>
        <w:jc w:val="both"/>
      </w:pPr>
      <w:r w:rsidRPr="00AD080B">
        <w:rPr>
          <w:rFonts w:ascii="Times New Roman" w:hAnsi="Times New Roman" w:cs="Times New Roman"/>
          <w:lang w:eastAsia="cs-CZ"/>
        </w:rPr>
        <w:t xml:space="preserve">225 </w:t>
      </w:r>
      <w:r w:rsidR="00F915AE">
        <w:rPr>
          <w:rFonts w:ascii="Times New Roman" w:hAnsi="Times New Roman" w:cs="Times New Roman"/>
          <w:lang w:eastAsia="cs-CZ"/>
        </w:rPr>
        <w:t>credits for registration for the seventh unit of study</w:t>
      </w:r>
      <w:r w:rsidRPr="00AD080B">
        <w:rPr>
          <w:rFonts w:ascii="Times New Roman" w:hAnsi="Times New Roman" w:cs="Times New Roman"/>
          <w:lang w:eastAsia="cs-CZ"/>
        </w:rPr>
        <w:t>.</w:t>
      </w:r>
    </w:p>
    <w:p w14:paraId="245C2B23" w14:textId="5FAB0E41" w:rsidR="00905A98" w:rsidRPr="00AD080B" w:rsidRDefault="00F915AE">
      <w:pPr>
        <w:numPr>
          <w:ilvl w:val="0"/>
          <w:numId w:val="2"/>
        </w:numPr>
        <w:spacing w:before="170" w:after="170"/>
        <w:jc w:val="both"/>
      </w:pPr>
      <w:r>
        <w:rPr>
          <w:rFonts w:ascii="Times New Roman" w:hAnsi="Times New Roman" w:cs="Times New Roman"/>
          <w:lang w:eastAsia="cs-CZ"/>
        </w:rPr>
        <w:t xml:space="preserve">The minimum number of credits required for registration to the subsequent unit of study in master’s programmes of study </w:t>
      </w:r>
      <w:r w:rsidR="00FC1576">
        <w:rPr>
          <w:rFonts w:ascii="Times New Roman" w:hAnsi="Times New Roman" w:cs="Times New Roman"/>
          <w:lang w:eastAsia="cs-CZ"/>
        </w:rPr>
        <w:t>is</w:t>
      </w:r>
      <w:r>
        <w:rPr>
          <w:rFonts w:ascii="Times New Roman" w:hAnsi="Times New Roman" w:cs="Times New Roman"/>
          <w:lang w:eastAsia="cs-CZ"/>
        </w:rPr>
        <w:t xml:space="preserve"> as follows: </w:t>
      </w:r>
    </w:p>
    <w:p w14:paraId="7EEFB4A1" w14:textId="1725F089" w:rsidR="00905A98" w:rsidRPr="00AD080B" w:rsidRDefault="00835C90">
      <w:pPr>
        <w:numPr>
          <w:ilvl w:val="1"/>
          <w:numId w:val="2"/>
        </w:numPr>
        <w:spacing w:before="170" w:after="170"/>
        <w:jc w:val="both"/>
      </w:pPr>
      <w:r w:rsidRPr="00AD080B">
        <w:rPr>
          <w:rFonts w:ascii="Times New Roman" w:hAnsi="Times New Roman" w:cs="Times New Roman"/>
          <w:lang w:eastAsia="cs-CZ"/>
        </w:rPr>
        <w:t xml:space="preserve">45 </w:t>
      </w:r>
      <w:r w:rsidR="00F915AE">
        <w:rPr>
          <w:rFonts w:ascii="Times New Roman" w:hAnsi="Times New Roman" w:cs="Times New Roman"/>
          <w:lang w:eastAsia="cs-CZ"/>
        </w:rPr>
        <w:t>credits for registration for the second unit of study;</w:t>
      </w:r>
    </w:p>
    <w:p w14:paraId="4CF1794D" w14:textId="65EDDBC7" w:rsidR="00905A98" w:rsidRPr="00AD080B" w:rsidRDefault="00835C90">
      <w:pPr>
        <w:numPr>
          <w:ilvl w:val="1"/>
          <w:numId w:val="2"/>
        </w:numPr>
        <w:spacing w:before="170" w:after="170"/>
        <w:jc w:val="both"/>
      </w:pPr>
      <w:r w:rsidRPr="00AD080B">
        <w:rPr>
          <w:rFonts w:ascii="Times New Roman" w:hAnsi="Times New Roman" w:cs="Times New Roman"/>
          <w:lang w:eastAsia="cs-CZ"/>
        </w:rPr>
        <w:t xml:space="preserve">90 </w:t>
      </w:r>
      <w:r w:rsidR="00F915AE">
        <w:rPr>
          <w:rFonts w:ascii="Times New Roman" w:hAnsi="Times New Roman" w:cs="Times New Roman"/>
          <w:lang w:eastAsia="cs-CZ"/>
        </w:rPr>
        <w:t>credits for registration for the third unit of study;</w:t>
      </w:r>
    </w:p>
    <w:p w14:paraId="66C75FB4" w14:textId="413FF982" w:rsidR="00905A98" w:rsidRPr="00AD080B" w:rsidRDefault="00835C90">
      <w:pPr>
        <w:numPr>
          <w:ilvl w:val="1"/>
          <w:numId w:val="2"/>
        </w:numPr>
        <w:spacing w:before="170" w:after="170"/>
        <w:jc w:val="both"/>
      </w:pPr>
      <w:r w:rsidRPr="00AD080B">
        <w:rPr>
          <w:rFonts w:ascii="Times New Roman" w:hAnsi="Times New Roman" w:cs="Times New Roman"/>
          <w:lang w:eastAsia="cs-CZ"/>
        </w:rPr>
        <w:t xml:space="preserve">135 </w:t>
      </w:r>
      <w:r w:rsidR="00F915AE">
        <w:rPr>
          <w:rFonts w:ascii="Times New Roman" w:hAnsi="Times New Roman" w:cs="Times New Roman"/>
          <w:lang w:eastAsia="cs-CZ"/>
        </w:rPr>
        <w:t>credits for registration for the fourth unit of study;</w:t>
      </w:r>
    </w:p>
    <w:p w14:paraId="09AF6957" w14:textId="00082D1F" w:rsidR="00905A98" w:rsidRPr="00AD080B" w:rsidRDefault="00835C90">
      <w:pPr>
        <w:numPr>
          <w:ilvl w:val="1"/>
          <w:numId w:val="2"/>
        </w:numPr>
        <w:spacing w:before="170" w:after="170"/>
        <w:jc w:val="both"/>
      </w:pPr>
      <w:r w:rsidRPr="00AD080B">
        <w:rPr>
          <w:rFonts w:ascii="Times New Roman" w:hAnsi="Times New Roman" w:cs="Times New Roman"/>
          <w:lang w:eastAsia="cs-CZ"/>
        </w:rPr>
        <w:t xml:space="preserve">180 </w:t>
      </w:r>
      <w:r w:rsidR="00F915AE">
        <w:rPr>
          <w:rFonts w:ascii="Times New Roman" w:hAnsi="Times New Roman" w:cs="Times New Roman"/>
          <w:lang w:eastAsia="cs-CZ"/>
        </w:rPr>
        <w:t>credits for registration for the fifth unit of study.</w:t>
      </w:r>
    </w:p>
    <w:p w14:paraId="2968E621" w14:textId="71546ACF" w:rsidR="00905A98" w:rsidRPr="00AD080B" w:rsidRDefault="00BF6860">
      <w:pPr>
        <w:pStyle w:val="clanek"/>
      </w:pPr>
      <w:r>
        <w:t>Article</w:t>
      </w:r>
      <w:r w:rsidR="00835C90" w:rsidRPr="00AD080B">
        <w:t xml:space="preserve"> 4</w:t>
      </w:r>
      <w:r w:rsidR="00835C90" w:rsidRPr="00AD080B">
        <w:br/>
      </w:r>
      <w:r w:rsidRPr="00BF6860">
        <w:t>Proportion of Credits Acquired for Optional Subjects for the Purposes of Continuous Assessment of the Course of Study</w:t>
      </w:r>
      <w:r w:rsidR="00835C90" w:rsidRPr="00AD080B">
        <w:br/>
      </w:r>
      <w:r>
        <w:rPr>
          <w:b w:val="0"/>
        </w:rPr>
        <w:t>(under Article 5 (8) of the Code</w:t>
      </w:r>
      <w:r w:rsidR="00835C90" w:rsidRPr="00AD080B">
        <w:rPr>
          <w:b w:val="0"/>
        </w:rPr>
        <w:t>)</w:t>
      </w:r>
    </w:p>
    <w:p w14:paraId="06438FAB" w14:textId="0B5A2196" w:rsidR="00AB6A7E" w:rsidRPr="00AB6A7E" w:rsidRDefault="00AB6A7E" w:rsidP="00AB6A7E">
      <w:pPr>
        <w:pStyle w:val="Odstavecseseznamem"/>
        <w:numPr>
          <w:ilvl w:val="0"/>
          <w:numId w:val="3"/>
        </w:numPr>
        <w:spacing w:line="276" w:lineRule="auto"/>
        <w:jc w:val="both"/>
      </w:pPr>
      <w:r>
        <w:t>In bachelor’s programmes of study, t</w:t>
      </w:r>
      <w:r w:rsidRPr="00AB6A7E">
        <w:t xml:space="preserve">he proportion of </w:t>
      </w:r>
      <w:r w:rsidR="00E91A0A">
        <w:t>the</w:t>
      </w:r>
      <w:r w:rsidRPr="00AB6A7E">
        <w:t xml:space="preserve"> number of credits acquired by a student </w:t>
      </w:r>
      <w:r>
        <w:t xml:space="preserve">for </w:t>
      </w:r>
      <w:r w:rsidR="00E9263E">
        <w:t xml:space="preserve">the completion of </w:t>
      </w:r>
      <w:r w:rsidRPr="00AB6A7E">
        <w:t xml:space="preserve">optional subjects to </w:t>
      </w:r>
      <w:r>
        <w:t xml:space="preserve">the </w:t>
      </w:r>
      <w:r w:rsidRPr="00AB6A7E">
        <w:t xml:space="preserve">number of credits </w:t>
      </w:r>
      <w:r>
        <w:t xml:space="preserve">specified in Article 5 (5) </w:t>
      </w:r>
      <w:r w:rsidRPr="00AB6A7E">
        <w:t xml:space="preserve">of the Code </w:t>
      </w:r>
      <w:r>
        <w:t>(</w:t>
      </w:r>
      <w:r w:rsidR="009B4864">
        <w:t>the</w:t>
      </w:r>
      <w:r>
        <w:t xml:space="preserve"> normal number of credits) </w:t>
      </w:r>
      <w:r w:rsidRPr="00AB6A7E">
        <w:t xml:space="preserve">relevant for a given continuous assessment of the course of study is </w:t>
      </w:r>
      <w:r>
        <w:t xml:space="preserve">as follows: </w:t>
      </w:r>
    </w:p>
    <w:p w14:paraId="6503825E" w14:textId="151CCD01" w:rsidR="009B4864" w:rsidRDefault="00835C90" w:rsidP="009B4864">
      <w:pPr>
        <w:numPr>
          <w:ilvl w:val="1"/>
          <w:numId w:val="3"/>
        </w:numPr>
        <w:spacing w:before="170" w:after="170"/>
        <w:jc w:val="both"/>
      </w:pPr>
      <w:r w:rsidRPr="00AD080B">
        <w:rPr>
          <w:rFonts w:ascii="Times New Roman" w:hAnsi="Times New Roman" w:cs="Times New Roman"/>
          <w:lang w:eastAsia="cs-CZ"/>
        </w:rPr>
        <w:t xml:space="preserve">15% </w:t>
      </w:r>
      <w:r w:rsidR="00E9263E">
        <w:rPr>
          <w:rFonts w:ascii="Times New Roman" w:hAnsi="Times New Roman" w:cs="Times New Roman"/>
          <w:lang w:eastAsia="cs-CZ"/>
        </w:rPr>
        <w:t xml:space="preserve">for the </w:t>
      </w:r>
      <w:r w:rsidR="00AB6A7E">
        <w:rPr>
          <w:rFonts w:ascii="Times New Roman" w:hAnsi="Times New Roman" w:cs="Times New Roman"/>
          <w:lang w:eastAsia="cs-CZ"/>
        </w:rPr>
        <w:t xml:space="preserve">first </w:t>
      </w:r>
      <w:r w:rsidR="00E9263E">
        <w:rPr>
          <w:rFonts w:ascii="Times New Roman" w:hAnsi="Times New Roman" w:cs="Times New Roman"/>
          <w:lang w:eastAsia="cs-CZ"/>
        </w:rPr>
        <w:t xml:space="preserve">to third </w:t>
      </w:r>
      <w:r w:rsidR="00AB6A7E">
        <w:rPr>
          <w:rFonts w:ascii="Times New Roman" w:hAnsi="Times New Roman" w:cs="Times New Roman"/>
          <w:lang w:eastAsia="cs-CZ"/>
        </w:rPr>
        <w:t>unit</w:t>
      </w:r>
      <w:r w:rsidR="00E9263E">
        <w:rPr>
          <w:rFonts w:ascii="Times New Roman" w:hAnsi="Times New Roman" w:cs="Times New Roman"/>
          <w:lang w:eastAsia="cs-CZ"/>
        </w:rPr>
        <w:t>s</w:t>
      </w:r>
      <w:r w:rsidR="00AB6A7E">
        <w:rPr>
          <w:rFonts w:ascii="Times New Roman" w:hAnsi="Times New Roman" w:cs="Times New Roman"/>
          <w:lang w:eastAsia="cs-CZ"/>
        </w:rPr>
        <w:t xml:space="preserve"> of study; </w:t>
      </w:r>
    </w:p>
    <w:p w14:paraId="76A1CBD3" w14:textId="53F268FF" w:rsidR="002E2AB6" w:rsidRPr="009B4864" w:rsidRDefault="00835C90" w:rsidP="009B4864">
      <w:pPr>
        <w:numPr>
          <w:ilvl w:val="1"/>
          <w:numId w:val="3"/>
        </w:numPr>
        <w:spacing w:before="170" w:after="170"/>
        <w:jc w:val="both"/>
      </w:pPr>
      <w:r w:rsidRPr="009B4864">
        <w:rPr>
          <w:rFonts w:ascii="Times New Roman" w:hAnsi="Times New Roman" w:cs="Times New Roman"/>
          <w:lang w:eastAsia="cs-CZ"/>
        </w:rPr>
        <w:t xml:space="preserve">30% </w:t>
      </w:r>
      <w:r w:rsidR="00E9263E">
        <w:rPr>
          <w:rFonts w:ascii="Times New Roman" w:hAnsi="Times New Roman" w:cs="Times New Roman"/>
          <w:lang w:eastAsia="cs-CZ"/>
        </w:rPr>
        <w:t xml:space="preserve">for </w:t>
      </w:r>
      <w:r w:rsidR="000A5DC5" w:rsidRPr="009B4864">
        <w:rPr>
          <w:rFonts w:ascii="Times New Roman" w:hAnsi="Times New Roman" w:cs="Times New Roman"/>
          <w:lang w:eastAsia="cs-CZ"/>
        </w:rPr>
        <w:t xml:space="preserve">the fourth </w:t>
      </w:r>
      <w:r w:rsidR="00E9263E">
        <w:rPr>
          <w:rFonts w:ascii="Times New Roman" w:hAnsi="Times New Roman" w:cs="Times New Roman"/>
          <w:lang w:eastAsia="cs-CZ"/>
        </w:rPr>
        <w:t xml:space="preserve">to sixth </w:t>
      </w:r>
      <w:r w:rsidR="000A5DC5" w:rsidRPr="009B4864">
        <w:rPr>
          <w:rFonts w:ascii="Times New Roman" w:hAnsi="Times New Roman" w:cs="Times New Roman"/>
          <w:lang w:eastAsia="cs-CZ"/>
        </w:rPr>
        <w:t>unit</w:t>
      </w:r>
      <w:r w:rsidR="00E9263E">
        <w:rPr>
          <w:rFonts w:ascii="Times New Roman" w:hAnsi="Times New Roman" w:cs="Times New Roman"/>
          <w:lang w:eastAsia="cs-CZ"/>
        </w:rPr>
        <w:t>s</w:t>
      </w:r>
      <w:r w:rsidR="000A5DC5" w:rsidRPr="009B4864">
        <w:rPr>
          <w:rFonts w:ascii="Times New Roman" w:hAnsi="Times New Roman" w:cs="Times New Roman"/>
          <w:lang w:eastAsia="cs-CZ"/>
        </w:rPr>
        <w:t xml:space="preserve"> of study; </w:t>
      </w:r>
      <w:r w:rsidRPr="009B4864">
        <w:rPr>
          <w:rFonts w:ascii="Times New Roman" w:hAnsi="Times New Roman" w:cs="Times New Roman"/>
          <w:lang w:eastAsia="cs-CZ"/>
        </w:rPr>
        <w:t xml:space="preserve"> </w:t>
      </w:r>
    </w:p>
    <w:p w14:paraId="224633AC" w14:textId="35A0790E" w:rsidR="002E2AB6" w:rsidRDefault="00E9263E" w:rsidP="002E2AB6">
      <w:pPr>
        <w:spacing w:before="170" w:after="170"/>
        <w:ind w:left="720"/>
        <w:jc w:val="both"/>
        <w:rPr>
          <w:rFonts w:ascii="Times New Roman" w:hAnsi="Times New Roman" w:cs="Times New Roman"/>
          <w:lang w:eastAsia="cs-CZ"/>
        </w:rPr>
      </w:pPr>
      <w:r>
        <w:t>The</w:t>
      </w:r>
      <w:r w:rsidR="000E07A7">
        <w:t xml:space="preserve"> </w:t>
      </w:r>
      <w:r w:rsidR="002E2AB6" w:rsidRPr="00CD0CD7">
        <w:t>Dean decides on the inclusion o</w:t>
      </w:r>
      <w:r w:rsidR="000E07A7">
        <w:t>f credits for optional subjects which</w:t>
      </w:r>
      <w:r w:rsidR="002E2AB6" w:rsidRPr="00CD0CD7">
        <w:t xml:space="preserve"> exceed said ratio for the purposes of continuous assessment.</w:t>
      </w:r>
    </w:p>
    <w:p w14:paraId="37608606" w14:textId="1A3029A9" w:rsidR="00590358" w:rsidRPr="00590358" w:rsidRDefault="00590358">
      <w:pPr>
        <w:numPr>
          <w:ilvl w:val="0"/>
          <w:numId w:val="3"/>
        </w:numPr>
        <w:spacing w:before="170" w:after="170"/>
        <w:jc w:val="both"/>
      </w:pPr>
      <w:r>
        <w:t xml:space="preserve">In master’s programmes of study, the proportion of </w:t>
      </w:r>
      <w:r w:rsidR="009B4864">
        <w:t xml:space="preserve">the </w:t>
      </w:r>
      <w:r>
        <w:t xml:space="preserve">number of credits acquired by a student for </w:t>
      </w:r>
      <w:r w:rsidR="00E9263E">
        <w:t xml:space="preserve">the completion of </w:t>
      </w:r>
      <w:r>
        <w:t xml:space="preserve">optional subjects </w:t>
      </w:r>
      <w:r w:rsidRPr="001214E9">
        <w:t>to the normal number</w:t>
      </w:r>
      <w:r>
        <w:t xml:space="preserve"> of credits relevant for a given continuous assessment of the course of study is at </w:t>
      </w:r>
      <w:r w:rsidR="00E9263E">
        <w:t xml:space="preserve">a </w:t>
      </w:r>
      <w:r>
        <w:t xml:space="preserve">maximum: </w:t>
      </w:r>
    </w:p>
    <w:p w14:paraId="160BB4A4" w14:textId="32976DB7" w:rsidR="00905A98" w:rsidRPr="00AD080B" w:rsidRDefault="00835C90">
      <w:pPr>
        <w:numPr>
          <w:ilvl w:val="1"/>
          <w:numId w:val="3"/>
        </w:numPr>
        <w:spacing w:before="170" w:after="170"/>
        <w:jc w:val="both"/>
      </w:pPr>
      <w:r w:rsidRPr="00AD080B">
        <w:rPr>
          <w:rFonts w:ascii="Times New Roman" w:hAnsi="Times New Roman" w:cs="Times New Roman"/>
          <w:lang w:eastAsia="cs-CZ"/>
        </w:rPr>
        <w:t xml:space="preserve">30% </w:t>
      </w:r>
      <w:r w:rsidR="00590358">
        <w:rPr>
          <w:rFonts w:ascii="Times New Roman" w:hAnsi="Times New Roman" w:cs="Times New Roman"/>
          <w:lang w:eastAsia="cs-CZ"/>
        </w:rPr>
        <w:t>after the first unit of study;</w:t>
      </w:r>
    </w:p>
    <w:p w14:paraId="5A1DAE0D" w14:textId="359A65B8" w:rsidR="00905A98" w:rsidRPr="00AD080B" w:rsidRDefault="00835C90">
      <w:pPr>
        <w:numPr>
          <w:ilvl w:val="1"/>
          <w:numId w:val="3"/>
        </w:numPr>
        <w:spacing w:before="170" w:after="170"/>
        <w:jc w:val="both"/>
      </w:pPr>
      <w:r w:rsidRPr="00AD080B">
        <w:rPr>
          <w:rFonts w:ascii="Times New Roman" w:hAnsi="Times New Roman" w:cs="Times New Roman"/>
          <w:lang w:eastAsia="cs-CZ"/>
        </w:rPr>
        <w:t xml:space="preserve">50% </w:t>
      </w:r>
      <w:r w:rsidR="00590358">
        <w:rPr>
          <w:rFonts w:ascii="Times New Roman" w:hAnsi="Times New Roman" w:cs="Times New Roman"/>
          <w:lang w:eastAsia="cs-CZ"/>
        </w:rPr>
        <w:t>after the second unit of study;</w:t>
      </w:r>
    </w:p>
    <w:p w14:paraId="3FAB0496" w14:textId="1B3264B3" w:rsidR="00905A98" w:rsidRPr="00AD080B" w:rsidRDefault="00835C90">
      <w:pPr>
        <w:numPr>
          <w:ilvl w:val="1"/>
          <w:numId w:val="3"/>
        </w:numPr>
        <w:spacing w:before="170" w:after="170"/>
        <w:jc w:val="both"/>
      </w:pPr>
      <w:r w:rsidRPr="00AD080B">
        <w:rPr>
          <w:rFonts w:ascii="Times New Roman" w:hAnsi="Times New Roman" w:cs="Times New Roman"/>
          <w:lang w:eastAsia="cs-CZ"/>
        </w:rPr>
        <w:t xml:space="preserve">70% </w:t>
      </w:r>
      <w:r w:rsidR="00590358">
        <w:rPr>
          <w:rFonts w:ascii="Times New Roman" w:hAnsi="Times New Roman" w:cs="Times New Roman"/>
          <w:lang w:eastAsia="cs-CZ"/>
        </w:rPr>
        <w:t>after the third and fourth unit</w:t>
      </w:r>
      <w:r w:rsidR="00E9263E">
        <w:rPr>
          <w:rFonts w:ascii="Times New Roman" w:hAnsi="Times New Roman" w:cs="Times New Roman"/>
          <w:lang w:eastAsia="cs-CZ"/>
        </w:rPr>
        <w:t>s</w:t>
      </w:r>
      <w:r w:rsidR="00590358">
        <w:rPr>
          <w:rFonts w:ascii="Times New Roman" w:hAnsi="Times New Roman" w:cs="Times New Roman"/>
          <w:lang w:eastAsia="cs-CZ"/>
        </w:rPr>
        <w:t xml:space="preserve"> of study;</w:t>
      </w:r>
    </w:p>
    <w:p w14:paraId="1EDBBC7F" w14:textId="06EAFD02" w:rsidR="00905A98" w:rsidRPr="00AD080B" w:rsidRDefault="00E9263E" w:rsidP="00590358">
      <w:pPr>
        <w:spacing w:before="170" w:after="170"/>
        <w:ind w:left="709" w:firstLine="11"/>
        <w:jc w:val="both"/>
      </w:pPr>
      <w:r>
        <w:rPr>
          <w:rFonts w:ascii="Times New Roman" w:hAnsi="Times New Roman" w:cs="Times New Roman"/>
          <w:lang w:eastAsia="cs-CZ"/>
        </w:rPr>
        <w:t xml:space="preserve">The </w:t>
      </w:r>
      <w:r w:rsidR="00590358">
        <w:rPr>
          <w:rFonts w:ascii="Times New Roman" w:hAnsi="Times New Roman" w:cs="Times New Roman"/>
          <w:lang w:eastAsia="cs-CZ"/>
        </w:rPr>
        <w:t>Dean decides on the inclusion of credits for optional subject which exceed said ratio for the purposes of continuous assessment.</w:t>
      </w:r>
    </w:p>
    <w:p w14:paraId="6EDB0AFB" w14:textId="6ADCEBF2" w:rsidR="00905A98" w:rsidRPr="00AD080B" w:rsidRDefault="002D6FD7">
      <w:pPr>
        <w:pStyle w:val="clanek"/>
      </w:pPr>
      <w:r>
        <w:lastRenderedPageBreak/>
        <w:t>Article</w:t>
      </w:r>
      <w:r w:rsidR="00835C90" w:rsidRPr="00AD080B">
        <w:t xml:space="preserve"> 5</w:t>
      </w:r>
      <w:r w:rsidR="00835C90" w:rsidRPr="00AD080B">
        <w:br/>
      </w:r>
      <w:r>
        <w:t xml:space="preserve">Individual Curriculum </w:t>
      </w:r>
    </w:p>
    <w:p w14:paraId="37306E74" w14:textId="60D3A1D5" w:rsidR="007B70B1" w:rsidRDefault="00A53D5A">
      <w:pPr>
        <w:spacing w:before="170" w:after="170"/>
        <w:jc w:val="both"/>
        <w:rPr>
          <w:rFonts w:ascii="Times New Roman" w:hAnsi="Times New Roman" w:cs="Times New Roman"/>
          <w:lang w:eastAsia="cs-CZ"/>
        </w:rPr>
      </w:pPr>
      <w:r>
        <w:rPr>
          <w:rFonts w:ascii="Times New Roman" w:hAnsi="Times New Roman" w:cs="Times New Roman"/>
          <w:lang w:eastAsia="cs-CZ"/>
        </w:rPr>
        <w:t xml:space="preserve">The </w:t>
      </w:r>
      <w:r w:rsidR="007B70B1">
        <w:rPr>
          <w:rFonts w:ascii="Times New Roman" w:hAnsi="Times New Roman" w:cs="Times New Roman"/>
          <w:lang w:eastAsia="cs-CZ"/>
        </w:rPr>
        <w:t xml:space="preserve">special case of an application for an individual curriculum is an application </w:t>
      </w:r>
      <w:r w:rsidR="000E1A3D">
        <w:rPr>
          <w:rFonts w:ascii="Times New Roman" w:hAnsi="Times New Roman" w:cs="Times New Roman"/>
          <w:lang w:eastAsia="cs-CZ"/>
        </w:rPr>
        <w:t xml:space="preserve">submitted </w:t>
      </w:r>
      <w:r w:rsidR="007B70B1">
        <w:rPr>
          <w:rFonts w:ascii="Times New Roman" w:hAnsi="Times New Roman" w:cs="Times New Roman"/>
          <w:lang w:eastAsia="cs-CZ"/>
        </w:rPr>
        <w:t>by a first-</w:t>
      </w:r>
      <w:r w:rsidR="000E1A3D">
        <w:rPr>
          <w:rFonts w:ascii="Times New Roman" w:hAnsi="Times New Roman" w:cs="Times New Roman"/>
          <w:lang w:eastAsia="cs-CZ"/>
        </w:rPr>
        <w:t xml:space="preserve">year student </w:t>
      </w:r>
      <w:r>
        <w:rPr>
          <w:rFonts w:ascii="Times New Roman" w:hAnsi="Times New Roman" w:cs="Times New Roman"/>
          <w:lang w:eastAsia="cs-CZ"/>
        </w:rPr>
        <w:t xml:space="preserve">in </w:t>
      </w:r>
      <w:r w:rsidR="007B70B1">
        <w:rPr>
          <w:rFonts w:ascii="Times New Roman" w:hAnsi="Times New Roman" w:cs="Times New Roman"/>
          <w:lang w:eastAsia="cs-CZ"/>
        </w:rPr>
        <w:t xml:space="preserve">a master’s programme of study for the purposes of filling </w:t>
      </w:r>
      <w:r>
        <w:rPr>
          <w:rFonts w:ascii="Times New Roman" w:hAnsi="Times New Roman" w:cs="Times New Roman"/>
          <w:lang w:eastAsia="cs-CZ"/>
        </w:rPr>
        <w:t>in</w:t>
      </w:r>
      <w:r w:rsidR="007B70B1">
        <w:rPr>
          <w:rFonts w:ascii="Times New Roman" w:hAnsi="Times New Roman" w:cs="Times New Roman"/>
          <w:lang w:eastAsia="cs-CZ"/>
        </w:rPr>
        <w:t xml:space="preserve"> missing knowledge </w:t>
      </w:r>
      <w:r w:rsidR="000E1A3D">
        <w:rPr>
          <w:rFonts w:ascii="Times New Roman" w:hAnsi="Times New Roman" w:cs="Times New Roman"/>
          <w:lang w:eastAsia="cs-CZ"/>
        </w:rPr>
        <w:t xml:space="preserve">that is </w:t>
      </w:r>
      <w:r w:rsidR="007B70B1">
        <w:rPr>
          <w:rFonts w:ascii="Times New Roman" w:hAnsi="Times New Roman" w:cs="Times New Roman"/>
          <w:lang w:eastAsia="cs-CZ"/>
        </w:rPr>
        <w:t xml:space="preserve">covered by one of the bachelor’s programmes of study offered at the faculty, namely the application submitted on recommendation </w:t>
      </w:r>
      <w:r>
        <w:rPr>
          <w:rFonts w:ascii="Times New Roman" w:hAnsi="Times New Roman" w:cs="Times New Roman"/>
          <w:lang w:eastAsia="cs-CZ"/>
        </w:rPr>
        <w:t>from the</w:t>
      </w:r>
      <w:r w:rsidR="008F6B2B">
        <w:rPr>
          <w:rFonts w:ascii="Times New Roman" w:hAnsi="Times New Roman" w:cs="Times New Roman"/>
          <w:lang w:eastAsia="cs-CZ"/>
        </w:rPr>
        <w:t xml:space="preserve"> </w:t>
      </w:r>
      <w:r w:rsidR="007B70B1">
        <w:rPr>
          <w:rFonts w:ascii="Times New Roman" w:hAnsi="Times New Roman" w:cs="Times New Roman"/>
          <w:lang w:eastAsia="cs-CZ"/>
        </w:rPr>
        <w:t xml:space="preserve">guarantor of the respective programme of study no later than at the beginning of </w:t>
      </w:r>
      <w:r w:rsidR="008F6B2B">
        <w:rPr>
          <w:rFonts w:ascii="Times New Roman" w:hAnsi="Times New Roman" w:cs="Times New Roman"/>
          <w:lang w:eastAsia="cs-CZ"/>
        </w:rPr>
        <w:t>the student’s</w:t>
      </w:r>
      <w:r w:rsidR="007B70B1">
        <w:rPr>
          <w:rFonts w:ascii="Times New Roman" w:hAnsi="Times New Roman" w:cs="Times New Roman"/>
          <w:lang w:eastAsia="cs-CZ"/>
        </w:rPr>
        <w:t xml:space="preserve"> studies. </w:t>
      </w:r>
      <w:r>
        <w:rPr>
          <w:rFonts w:ascii="Times New Roman" w:hAnsi="Times New Roman" w:cs="Times New Roman"/>
          <w:lang w:eastAsia="cs-CZ"/>
        </w:rPr>
        <w:t xml:space="preserve">The application should include </w:t>
      </w:r>
      <w:r w:rsidR="000E1A3D">
        <w:rPr>
          <w:rFonts w:ascii="Times New Roman" w:hAnsi="Times New Roman" w:cs="Times New Roman"/>
          <w:lang w:eastAsia="cs-CZ"/>
        </w:rPr>
        <w:t xml:space="preserve">a proposed individual curriculum prepared by the guarantor of the respective programme of study. The Dean usually grants such applications.  </w:t>
      </w:r>
    </w:p>
    <w:p w14:paraId="35F00D4D" w14:textId="39E880B2" w:rsidR="00905A98" w:rsidRPr="00AD080B" w:rsidRDefault="000E1A3D">
      <w:pPr>
        <w:pStyle w:val="clanek"/>
      </w:pPr>
      <w:r>
        <w:t>Article</w:t>
      </w:r>
      <w:r w:rsidR="00835C90" w:rsidRPr="00AD080B">
        <w:t xml:space="preserve"> 6</w:t>
      </w:r>
      <w:r w:rsidR="00835C90" w:rsidRPr="00AD080B">
        <w:br/>
      </w:r>
      <w:r>
        <w:t xml:space="preserve">Right to Register for a Subject and Cancel the Registration </w:t>
      </w:r>
      <w:r w:rsidR="00835C90" w:rsidRPr="00AD080B">
        <w:br/>
      </w:r>
      <w:r w:rsidR="00835C90" w:rsidRPr="00AD080B">
        <w:rPr>
          <w:b w:val="0"/>
        </w:rPr>
        <w:t>(</w:t>
      </w:r>
      <w:r>
        <w:rPr>
          <w:b w:val="0"/>
        </w:rPr>
        <w:t>under Article</w:t>
      </w:r>
      <w:r w:rsidR="00835C90" w:rsidRPr="00AD080B">
        <w:rPr>
          <w:b w:val="0"/>
        </w:rPr>
        <w:t xml:space="preserve"> 7 </w:t>
      </w:r>
      <w:r>
        <w:rPr>
          <w:b w:val="0"/>
        </w:rPr>
        <w:t>(2)</w:t>
      </w:r>
      <w:r w:rsidR="00835C90" w:rsidRPr="00AD080B">
        <w:rPr>
          <w:b w:val="0"/>
        </w:rPr>
        <w:t xml:space="preserve"> </w:t>
      </w:r>
      <w:r w:rsidR="00BF6860">
        <w:rPr>
          <w:b w:val="0"/>
        </w:rPr>
        <w:t>of the Code</w:t>
      </w:r>
      <w:r w:rsidR="00835C90" w:rsidRPr="00AD080B">
        <w:rPr>
          <w:b w:val="0"/>
        </w:rPr>
        <w:t>)</w:t>
      </w:r>
    </w:p>
    <w:p w14:paraId="553B02A9" w14:textId="0011559D" w:rsidR="00905A98" w:rsidRPr="00AD080B" w:rsidRDefault="00BD6237">
      <w:pPr>
        <w:numPr>
          <w:ilvl w:val="0"/>
          <w:numId w:val="4"/>
        </w:numPr>
        <w:spacing w:before="170" w:after="170"/>
        <w:jc w:val="both"/>
      </w:pPr>
      <w:r>
        <w:rPr>
          <w:rFonts w:ascii="Times New Roman" w:hAnsi="Times New Roman" w:cs="Times New Roman"/>
          <w:lang w:eastAsia="cs-CZ"/>
        </w:rPr>
        <w:t xml:space="preserve">The right of a student to register for a subject taught at the Faculty </w:t>
      </w:r>
      <w:r w:rsidR="00436A43">
        <w:rPr>
          <w:rFonts w:ascii="Times New Roman" w:hAnsi="Times New Roman" w:cs="Times New Roman"/>
          <w:lang w:eastAsia="cs-CZ"/>
        </w:rPr>
        <w:t>is</w:t>
      </w:r>
      <w:r>
        <w:rPr>
          <w:rFonts w:ascii="Times New Roman" w:hAnsi="Times New Roman" w:cs="Times New Roman"/>
          <w:lang w:eastAsia="cs-CZ"/>
        </w:rPr>
        <w:t xml:space="preserve"> restricted</w:t>
      </w:r>
      <w:r w:rsidR="00436A43">
        <w:rPr>
          <w:rFonts w:ascii="Times New Roman" w:hAnsi="Times New Roman" w:cs="Times New Roman"/>
          <w:lang w:eastAsia="cs-CZ"/>
        </w:rPr>
        <w:t xml:space="preserve"> by</w:t>
      </w:r>
      <w:r>
        <w:rPr>
          <w:rFonts w:ascii="Times New Roman" w:hAnsi="Times New Roman" w:cs="Times New Roman"/>
          <w:lang w:eastAsia="cs-CZ"/>
        </w:rPr>
        <w:t xml:space="preserve">: </w:t>
      </w:r>
    </w:p>
    <w:p w14:paraId="59B739D2" w14:textId="402F6AE9" w:rsidR="00436A43" w:rsidRDefault="00436A43" w:rsidP="00436A43">
      <w:pPr>
        <w:pStyle w:val="Odstavecseseznamem"/>
        <w:numPr>
          <w:ilvl w:val="0"/>
          <w:numId w:val="23"/>
        </w:numPr>
        <w:spacing w:line="276" w:lineRule="auto"/>
        <w:jc w:val="both"/>
      </w:pPr>
      <w:r w:rsidRPr="00436A43">
        <w:t xml:space="preserve">the curriculum of a programme </w:t>
      </w:r>
      <w:r w:rsidR="00444F57">
        <w:t xml:space="preserve">of study </w:t>
      </w:r>
      <w:r w:rsidRPr="00436A43">
        <w:t xml:space="preserve">offered at the Faculty if the curriculum makes the registration for a </w:t>
      </w:r>
      <w:r w:rsidR="009C6A53">
        <w:t>respective</w:t>
      </w:r>
      <w:r w:rsidRPr="00436A43">
        <w:t xml:space="preserve"> subject</w:t>
      </w:r>
      <w:r>
        <w:t>, which is included as a compulsory or elective one, subject</w:t>
      </w:r>
      <w:r w:rsidRPr="00436A43">
        <w:t xml:space="preserve"> to conditions </w:t>
      </w:r>
      <w:r>
        <w:t xml:space="preserve">under Article 7 (5) (a) of the Code (pre-requisites or co-requisites), </w:t>
      </w:r>
      <w:r w:rsidRPr="00436A43">
        <w:t>or precludes it under Article 7 (5) (c) or (e) of the Code</w:t>
      </w:r>
      <w:r>
        <w:t xml:space="preserve"> (incompatibility)</w:t>
      </w:r>
      <w:r w:rsidRPr="00436A43">
        <w:t>;</w:t>
      </w:r>
    </w:p>
    <w:p w14:paraId="315CFB63" w14:textId="0C8711D2" w:rsidR="00500010" w:rsidRDefault="00436A43" w:rsidP="00500010">
      <w:pPr>
        <w:pStyle w:val="Odstavecseseznamem"/>
        <w:numPr>
          <w:ilvl w:val="0"/>
          <w:numId w:val="23"/>
        </w:numPr>
        <w:spacing w:line="276" w:lineRule="auto"/>
        <w:jc w:val="both"/>
      </w:pPr>
      <w:r w:rsidRPr="00436A43">
        <w:t xml:space="preserve">capacity reasons under Article 7 (8) of the Code; in such cases priority to register for a </w:t>
      </w:r>
      <w:r w:rsidR="009C6A53">
        <w:t>respective</w:t>
      </w:r>
      <w:r w:rsidRPr="00436A43">
        <w:t xml:space="preserve"> subject is always given to students who are registering for it in compliance with the recommended curriculum; details may be provided in a Dean’s measure;</w:t>
      </w:r>
    </w:p>
    <w:p w14:paraId="2F3DF4E6" w14:textId="23202E30" w:rsidR="00905A98" w:rsidRPr="00500010" w:rsidRDefault="00500010" w:rsidP="00500010">
      <w:pPr>
        <w:pStyle w:val="Odstavecseseznamem"/>
        <w:numPr>
          <w:ilvl w:val="0"/>
          <w:numId w:val="23"/>
        </w:numPr>
        <w:spacing w:line="276" w:lineRule="auto"/>
        <w:jc w:val="both"/>
      </w:pPr>
      <w:r>
        <w:t xml:space="preserve">the fact that the subject is not </w:t>
      </w:r>
      <w:r w:rsidR="00A53D5A">
        <w:t xml:space="preserve">being </w:t>
      </w:r>
      <w:r>
        <w:t>taught in a given semester</w:t>
      </w:r>
      <w:r w:rsidR="00835C90" w:rsidRPr="00500010">
        <w:rPr>
          <w:rFonts w:ascii="Times New Roman" w:hAnsi="Times New Roman" w:cs="Times New Roman"/>
          <w:lang w:eastAsia="cs-CZ"/>
        </w:rPr>
        <w:t>.</w:t>
      </w:r>
    </w:p>
    <w:p w14:paraId="427FD469" w14:textId="2498B4D7" w:rsidR="00ED139C" w:rsidRPr="00ED139C" w:rsidRDefault="00ED139C">
      <w:pPr>
        <w:numPr>
          <w:ilvl w:val="0"/>
          <w:numId w:val="4"/>
        </w:numPr>
        <w:spacing w:before="170" w:after="170"/>
        <w:jc w:val="both"/>
      </w:pPr>
      <w:r>
        <w:t xml:space="preserve">The registration for a subject may be cancelled or replaced </w:t>
      </w:r>
      <w:r w:rsidR="000F779D">
        <w:t>up</w:t>
      </w:r>
      <w:r>
        <w:t xml:space="preserve">on </w:t>
      </w:r>
      <w:r w:rsidR="000F779D">
        <w:t>a student’s application</w:t>
      </w:r>
      <w:r>
        <w:t xml:space="preserve">. Such application is granted if the student has not attempted to fulfil any </w:t>
      </w:r>
      <w:r w:rsidR="000F779D">
        <w:t>form</w:t>
      </w:r>
      <w:r>
        <w:t xml:space="preserve"> of assessment of study </w:t>
      </w:r>
      <w:r w:rsidR="00CD72A7">
        <w:t>of</w:t>
      </w:r>
      <w:r w:rsidR="009C6A53">
        <w:t xml:space="preserve"> the </w:t>
      </w:r>
      <w:r>
        <w:t xml:space="preserve">subject. </w:t>
      </w:r>
      <w:r w:rsidR="000F779D">
        <w:t xml:space="preserve">Otherwise, an application is granted only exceptionally and in justified cases. The registration for a subject is also cancelled if the subject is not </w:t>
      </w:r>
      <w:r w:rsidR="00A53D5A">
        <w:t xml:space="preserve">being </w:t>
      </w:r>
      <w:r w:rsidR="000F779D">
        <w:t xml:space="preserve">taught. </w:t>
      </w:r>
    </w:p>
    <w:p w14:paraId="60352B38" w14:textId="1A6E28CF" w:rsidR="00905A98" w:rsidRPr="00AD080B" w:rsidRDefault="009760B7">
      <w:pPr>
        <w:pStyle w:val="clanek"/>
      </w:pPr>
      <w:r>
        <w:t>Article</w:t>
      </w:r>
      <w:r w:rsidR="00835C90" w:rsidRPr="00AD080B">
        <w:t xml:space="preserve"> 7</w:t>
      </w:r>
      <w:r w:rsidR="00835C90" w:rsidRPr="00AD080B">
        <w:br/>
      </w:r>
      <w:r>
        <w:t>Repeated Registration for a Subject</w:t>
      </w:r>
      <w:r w:rsidR="00835C90" w:rsidRPr="00AD080B">
        <w:br/>
      </w:r>
      <w:r w:rsidR="00835C90" w:rsidRPr="00AD080B">
        <w:rPr>
          <w:b w:val="0"/>
        </w:rPr>
        <w:t>(</w:t>
      </w:r>
      <w:r>
        <w:rPr>
          <w:b w:val="0"/>
        </w:rPr>
        <w:t>under Article</w:t>
      </w:r>
      <w:r w:rsidR="00835C90" w:rsidRPr="00AD080B">
        <w:rPr>
          <w:b w:val="0"/>
        </w:rPr>
        <w:t xml:space="preserve"> 7 </w:t>
      </w:r>
      <w:r>
        <w:rPr>
          <w:b w:val="0"/>
        </w:rPr>
        <w:t>(9)</w:t>
      </w:r>
      <w:r w:rsidR="00835C90" w:rsidRPr="00AD080B">
        <w:rPr>
          <w:b w:val="0"/>
        </w:rPr>
        <w:t xml:space="preserve"> </w:t>
      </w:r>
      <w:r w:rsidR="00BF6860">
        <w:rPr>
          <w:b w:val="0"/>
        </w:rPr>
        <w:t>of the Code</w:t>
      </w:r>
      <w:r w:rsidR="00835C90" w:rsidRPr="00AD080B">
        <w:rPr>
          <w:b w:val="0"/>
        </w:rPr>
        <w:t>)</w:t>
      </w:r>
    </w:p>
    <w:p w14:paraId="7B61D4A4" w14:textId="1EC0911B" w:rsidR="00B06301" w:rsidRPr="00B06301" w:rsidRDefault="00B06301" w:rsidP="00B06301">
      <w:pPr>
        <w:pStyle w:val="Seznam-seln0"/>
        <w:widowControl/>
        <w:numPr>
          <w:ilvl w:val="0"/>
          <w:numId w:val="5"/>
        </w:numPr>
        <w:spacing w:line="240" w:lineRule="auto"/>
        <w:textAlignment w:val="auto"/>
        <w:rPr>
          <w:rStyle w:val="Zakladnitext"/>
          <w:rFonts w:ascii="Liberation Serif" w:hAnsi="Liberation Serif" w:cs="Liberation Serif"/>
          <w:sz w:val="24"/>
          <w:szCs w:val="24"/>
          <w:lang w:val="en-US"/>
        </w:rPr>
      </w:pPr>
      <w:r w:rsidRPr="00B06301">
        <w:rPr>
          <w:rStyle w:val="Zakladnitext"/>
          <w:rFonts w:ascii="Liberation Serif" w:hAnsi="Liberation Serif" w:cs="Liberation Serif"/>
          <w:color w:val="000000"/>
          <w:sz w:val="24"/>
          <w:szCs w:val="24"/>
          <w:lang w:val="en-US"/>
        </w:rPr>
        <w:t xml:space="preserve">Unless otherwise expressly stipulated in the Student Information System of Charles University (“SIS”), a student cannot register </w:t>
      </w:r>
      <w:r w:rsidR="00A53D5A">
        <w:rPr>
          <w:rStyle w:val="Zakladnitext"/>
          <w:rFonts w:ascii="Liberation Serif" w:hAnsi="Liberation Serif" w:cs="Liberation Serif"/>
          <w:color w:val="000000"/>
          <w:sz w:val="24"/>
          <w:szCs w:val="24"/>
          <w:lang w:val="en-US"/>
        </w:rPr>
        <w:t xml:space="preserve">more than once </w:t>
      </w:r>
      <w:r w:rsidRPr="00B06301">
        <w:rPr>
          <w:rStyle w:val="Zakladnitext"/>
          <w:rFonts w:ascii="Liberation Serif" w:hAnsi="Liberation Serif" w:cs="Liberation Serif"/>
          <w:color w:val="000000"/>
          <w:sz w:val="24"/>
          <w:szCs w:val="24"/>
          <w:lang w:val="en-US"/>
        </w:rPr>
        <w:t xml:space="preserve">for a subject if he has, in compliance with the curriculum, completed that subject, or a subject incompatible therewith (i.e., excluded from registration under Article 7 (5) (e) of the Code), in the previous years of </w:t>
      </w:r>
      <w:r w:rsidR="00A53D5A">
        <w:rPr>
          <w:rStyle w:val="Zakladnitext"/>
          <w:rFonts w:ascii="Liberation Serif" w:hAnsi="Liberation Serif" w:cs="Liberation Serif"/>
          <w:color w:val="000000"/>
          <w:sz w:val="24"/>
          <w:szCs w:val="24"/>
          <w:lang w:val="en-US"/>
        </w:rPr>
        <w:t xml:space="preserve">the </w:t>
      </w:r>
      <w:r w:rsidRPr="00B06301">
        <w:rPr>
          <w:rStyle w:val="Zakladnitext"/>
          <w:rFonts w:ascii="Liberation Serif" w:hAnsi="Liberation Serif" w:cs="Liberation Serif"/>
          <w:color w:val="000000"/>
          <w:sz w:val="24"/>
          <w:szCs w:val="24"/>
          <w:lang w:val="en-US"/>
        </w:rPr>
        <w:t>same stud</w:t>
      </w:r>
      <w:r w:rsidR="00CD72A7">
        <w:rPr>
          <w:rStyle w:val="Zakladnitext"/>
          <w:rFonts w:ascii="Liberation Serif" w:hAnsi="Liberation Serif" w:cs="Liberation Serif"/>
          <w:color w:val="000000"/>
          <w:sz w:val="24"/>
          <w:szCs w:val="24"/>
          <w:lang w:val="en-US"/>
        </w:rPr>
        <w:t>y</w:t>
      </w:r>
      <w:r w:rsidRPr="00B06301">
        <w:rPr>
          <w:rStyle w:val="Zakladnitext"/>
          <w:rFonts w:ascii="Liberation Serif" w:hAnsi="Liberation Serif" w:cs="Liberation Serif"/>
          <w:color w:val="000000"/>
          <w:sz w:val="24"/>
          <w:szCs w:val="24"/>
          <w:lang w:val="en-US"/>
        </w:rPr>
        <w:t>.</w:t>
      </w:r>
    </w:p>
    <w:p w14:paraId="1A973A46" w14:textId="0263D08C" w:rsidR="00B06301" w:rsidRPr="00B06301" w:rsidRDefault="00B06301">
      <w:pPr>
        <w:numPr>
          <w:ilvl w:val="0"/>
          <w:numId w:val="5"/>
        </w:numPr>
        <w:spacing w:before="170" w:after="170"/>
        <w:jc w:val="both"/>
      </w:pPr>
      <w:r>
        <w:t xml:space="preserve">Unless otherwise expressly stipulated in SIS, a student cannot register for one subject more than once in one unit of study. </w:t>
      </w:r>
    </w:p>
    <w:p w14:paraId="7E7C7732" w14:textId="705B76CB" w:rsidR="00B06301" w:rsidRPr="00B06301" w:rsidRDefault="00381C7A">
      <w:pPr>
        <w:numPr>
          <w:ilvl w:val="0"/>
          <w:numId w:val="5"/>
        </w:numPr>
        <w:spacing w:before="170" w:after="170"/>
        <w:jc w:val="both"/>
      </w:pPr>
      <w:r>
        <w:t>If a student fails to successfully pass the assessment of study of the subject</w:t>
      </w:r>
      <w:r w:rsidR="00A53D5A">
        <w:t xml:space="preserve"> registered for</w:t>
      </w:r>
      <w:r>
        <w:t xml:space="preserve">, he may register for the subject again, provided that the total number of registrations for that subject, and subjects with which it can be replaced (under Article 7 (5) (f) of the Code), does not exceed two registrations. This provision does not apply to subjects defined as repeatedly registerable in SIS. </w:t>
      </w:r>
    </w:p>
    <w:p w14:paraId="2EAD7499" w14:textId="727DD4B1" w:rsidR="00905A98" w:rsidRPr="00AD080B" w:rsidRDefault="00381C7A">
      <w:pPr>
        <w:pStyle w:val="clanek"/>
      </w:pPr>
      <w:r>
        <w:lastRenderedPageBreak/>
        <w:t>Article</w:t>
      </w:r>
      <w:r w:rsidR="00835C90" w:rsidRPr="00AD080B">
        <w:t xml:space="preserve"> 8</w:t>
      </w:r>
      <w:r w:rsidR="00835C90" w:rsidRPr="00AD080B">
        <w:br/>
      </w:r>
      <w:r>
        <w:t>Course Credit and Graded Course Credit</w:t>
      </w:r>
      <w:r w:rsidR="00835C90" w:rsidRPr="00AD080B">
        <w:br/>
      </w:r>
      <w:r w:rsidR="00835C90" w:rsidRPr="00AD080B">
        <w:rPr>
          <w:b w:val="0"/>
        </w:rPr>
        <w:t>(</w:t>
      </w:r>
      <w:r>
        <w:rPr>
          <w:b w:val="0"/>
        </w:rPr>
        <w:t>under Article</w:t>
      </w:r>
      <w:r w:rsidR="00835C90" w:rsidRPr="00AD080B">
        <w:rPr>
          <w:b w:val="0"/>
        </w:rPr>
        <w:t xml:space="preserve"> 8 </w:t>
      </w:r>
      <w:r>
        <w:rPr>
          <w:b w:val="0"/>
        </w:rPr>
        <w:t>(4) and (</w:t>
      </w:r>
      <w:r w:rsidR="00835C90" w:rsidRPr="00AD080B">
        <w:rPr>
          <w:b w:val="0"/>
        </w:rPr>
        <w:t>7</w:t>
      </w:r>
      <w:r>
        <w:rPr>
          <w:b w:val="0"/>
        </w:rPr>
        <w:t>)</w:t>
      </w:r>
      <w:r w:rsidR="00835C90" w:rsidRPr="00AD080B">
        <w:rPr>
          <w:b w:val="0"/>
        </w:rPr>
        <w:t xml:space="preserve"> </w:t>
      </w:r>
      <w:r w:rsidR="00BF6860">
        <w:rPr>
          <w:b w:val="0"/>
        </w:rPr>
        <w:t>of the Code</w:t>
      </w:r>
      <w:r w:rsidR="00835C90" w:rsidRPr="00AD080B">
        <w:rPr>
          <w:b w:val="0"/>
        </w:rPr>
        <w:t>)</w:t>
      </w:r>
    </w:p>
    <w:p w14:paraId="2F5F26B9" w14:textId="68A3E206" w:rsidR="00626F56" w:rsidRPr="00626F56" w:rsidRDefault="00BA3F52">
      <w:pPr>
        <w:numPr>
          <w:ilvl w:val="0"/>
          <w:numId w:val="6"/>
        </w:numPr>
        <w:spacing w:before="170" w:after="170"/>
        <w:jc w:val="both"/>
      </w:pPr>
      <w:r>
        <w:t xml:space="preserve">The conditions </w:t>
      </w:r>
      <w:r w:rsidR="00232E95">
        <w:t xml:space="preserve">for </w:t>
      </w:r>
      <w:r w:rsidR="00975F7A">
        <w:t>obtaining course credit</w:t>
      </w:r>
      <w:r w:rsidR="00232E95">
        <w:t>,</w:t>
      </w:r>
      <w:r w:rsidR="00975F7A">
        <w:t xml:space="preserve"> or graded course credit</w:t>
      </w:r>
      <w:r w:rsidR="00232E95">
        <w:t>,</w:t>
      </w:r>
      <w:r w:rsidR="00975F7A">
        <w:t xml:space="preserve"> are determined by the tutor upon approval </w:t>
      </w:r>
      <w:r>
        <w:t xml:space="preserve">from </w:t>
      </w:r>
      <w:r w:rsidR="00975F7A">
        <w:t>the guarantor of the subject.</w:t>
      </w:r>
      <w:r w:rsidR="00232E95">
        <w:t xml:space="preserve"> </w:t>
      </w:r>
      <w:r w:rsidR="00CD72A7">
        <w:t>The conditions</w:t>
      </w:r>
      <w:r w:rsidR="00232E95">
        <w:t xml:space="preserve"> may </w:t>
      </w:r>
      <w:r w:rsidR="00CD72A7">
        <w:t>include</w:t>
      </w:r>
      <w:r w:rsidR="00232E95">
        <w:t xml:space="preserve"> </w:t>
      </w:r>
      <w:r w:rsidR="001C17F7">
        <w:t>attendance</w:t>
      </w:r>
      <w:r w:rsidR="00CD72A7">
        <w:t>, successful passing</w:t>
      </w:r>
      <w:r w:rsidR="00232E95">
        <w:t xml:space="preserve"> </w:t>
      </w:r>
      <w:r w:rsidR="001C17F7">
        <w:t xml:space="preserve">of </w:t>
      </w:r>
      <w:r w:rsidR="00232E95">
        <w:t xml:space="preserve">tests (be they entrance, </w:t>
      </w:r>
      <w:r>
        <w:t>mid-term,</w:t>
      </w:r>
      <w:r w:rsidR="00232E95">
        <w:t xml:space="preserve"> or final tests), </w:t>
      </w:r>
      <w:r w:rsidR="0087712B">
        <w:t>presentation</w:t>
      </w:r>
      <w:r w:rsidR="00232E95">
        <w:t xml:space="preserve"> of </w:t>
      </w:r>
      <w:r w:rsidR="008323CB">
        <w:t xml:space="preserve">records </w:t>
      </w:r>
      <w:r w:rsidR="001C17F7">
        <w:t xml:space="preserve">or </w:t>
      </w:r>
      <w:r w:rsidR="0087712B">
        <w:t xml:space="preserve">submission </w:t>
      </w:r>
      <w:r w:rsidR="001C17F7">
        <w:t>of a written report,</w:t>
      </w:r>
      <w:r w:rsidR="00975F7A">
        <w:t xml:space="preserve"> </w:t>
      </w:r>
      <w:r w:rsidR="001C17F7">
        <w:t xml:space="preserve">timely completion of tasks, active participation in the </w:t>
      </w:r>
      <w:r w:rsidR="007C050C">
        <w:t>instruction</w:t>
      </w:r>
      <w:r w:rsidR="001C17F7">
        <w:t xml:space="preserve">, debugging a software, </w:t>
      </w:r>
      <w:r w:rsidR="00A702E7">
        <w:t xml:space="preserve">presentation of a paper, etc. </w:t>
      </w:r>
      <w:r>
        <w:t xml:space="preserve">The details </w:t>
      </w:r>
      <w:r w:rsidR="00A702E7">
        <w:t xml:space="preserve">and deadlines for setting these conditions are set out in a Dean’s measure. </w:t>
      </w:r>
    </w:p>
    <w:p w14:paraId="5B3C783C" w14:textId="34CB9F97" w:rsidR="0087712B" w:rsidRPr="0087712B" w:rsidRDefault="007C050C">
      <w:pPr>
        <w:numPr>
          <w:ilvl w:val="0"/>
          <w:numId w:val="6"/>
        </w:numPr>
        <w:spacing w:before="170" w:after="170"/>
        <w:jc w:val="both"/>
      </w:pPr>
      <w:r>
        <w:t xml:space="preserve">Unless it is </w:t>
      </w:r>
      <w:r w:rsidR="00842904">
        <w:t xml:space="preserve">excluded by the nature of </w:t>
      </w:r>
      <w:r w:rsidR="004F74E8">
        <w:t xml:space="preserve">the </w:t>
      </w:r>
      <w:r w:rsidR="00842904">
        <w:t xml:space="preserve">assessment of study of a subject, a student has the right to one regular and two resit dates. Otherwise, the number of resit dates is zero. A tutor may, with </w:t>
      </w:r>
      <w:r w:rsidR="00BA3F52">
        <w:t xml:space="preserve">the </w:t>
      </w:r>
      <w:r w:rsidR="00842904">
        <w:t xml:space="preserve">consent of the guarantor of the subject and </w:t>
      </w:r>
      <w:r w:rsidR="00D240BC">
        <w:t>within</w:t>
      </w:r>
      <w:r w:rsidR="00842904">
        <w:t xml:space="preserve"> the deadline </w:t>
      </w:r>
      <w:r w:rsidR="00DD51F8">
        <w:t>determined</w:t>
      </w:r>
      <w:r w:rsidR="00842904">
        <w:t xml:space="preserve"> in </w:t>
      </w:r>
      <w:r w:rsidR="00DD51F8">
        <w:t>the Dean’s mea</w:t>
      </w:r>
      <w:r w:rsidR="005D7251">
        <w:t xml:space="preserve">sure under paragraph 1, </w:t>
      </w:r>
      <w:r w:rsidR="00BA3F52">
        <w:t xml:space="preserve">but </w:t>
      </w:r>
      <w:r w:rsidR="00DD51F8">
        <w:t xml:space="preserve">no later than at the beginning of the semester, </w:t>
      </w:r>
      <w:r w:rsidR="007A67A4">
        <w:t>set</w:t>
      </w:r>
      <w:r w:rsidR="00DD51F8">
        <w:t xml:space="preserve"> a higher number of </w:t>
      </w:r>
      <w:r w:rsidR="00C36488">
        <w:t xml:space="preserve">resit dates; </w:t>
      </w:r>
      <w:r w:rsidR="005D7251">
        <w:t>such an increased</w:t>
      </w:r>
      <w:r w:rsidR="00C36488">
        <w:t xml:space="preserve"> number </w:t>
      </w:r>
      <w:r w:rsidR="005D7251">
        <w:t xml:space="preserve">of resit dates </w:t>
      </w:r>
      <w:r w:rsidR="00C36488">
        <w:t xml:space="preserve">will be published </w:t>
      </w:r>
      <w:r w:rsidR="005D7251">
        <w:t>in</w:t>
      </w:r>
      <w:r w:rsidR="00C36488">
        <w:t xml:space="preserve"> SIS no later than at the beginning of the semester.  </w:t>
      </w:r>
    </w:p>
    <w:p w14:paraId="0DADF1F8" w14:textId="762C201D" w:rsidR="005D7251" w:rsidRDefault="005D7251">
      <w:pPr>
        <w:numPr>
          <w:ilvl w:val="0"/>
          <w:numId w:val="6"/>
        </w:numPr>
        <w:spacing w:before="170" w:after="170"/>
        <w:jc w:val="both"/>
      </w:pPr>
      <w:r>
        <w:t xml:space="preserve">If both course credit and examination is required </w:t>
      </w:r>
      <w:r w:rsidR="00BA3F52">
        <w:t xml:space="preserve">to complete </w:t>
      </w:r>
      <w:r>
        <w:t xml:space="preserve">a subject, the obtaining of course credit is not a prerequisite for taking the examination </w:t>
      </w:r>
      <w:r w:rsidR="00BA3F52">
        <w:t xml:space="preserve">in </w:t>
      </w:r>
      <w:r>
        <w:t>the given subject</w:t>
      </w:r>
      <w:r w:rsidR="007C47FA">
        <w:t xml:space="preserve">, unless otherwise stipulated in SIS by the guarantor of the subject at the beginning of the semester. </w:t>
      </w:r>
    </w:p>
    <w:p w14:paraId="493FA6F1" w14:textId="5D231EF3" w:rsidR="00905A98" w:rsidRPr="00AD080B" w:rsidRDefault="007C47FA">
      <w:pPr>
        <w:pStyle w:val="clanek"/>
      </w:pPr>
      <w:r>
        <w:t>Article</w:t>
      </w:r>
      <w:r w:rsidR="00835C90" w:rsidRPr="00AD080B">
        <w:t xml:space="preserve"> 9</w:t>
      </w:r>
      <w:r w:rsidR="00835C90" w:rsidRPr="00AD080B">
        <w:br/>
      </w:r>
      <w:r w:rsidR="00F11A24">
        <w:t xml:space="preserve">Publishing Results of Written Forms of </w:t>
      </w:r>
      <w:r w:rsidR="0066368E">
        <w:t>Study Asse</w:t>
      </w:r>
      <w:r w:rsidR="00A351B0">
        <w:t>ss</w:t>
      </w:r>
      <w:r w:rsidR="0066368E">
        <w:t>ment</w:t>
      </w:r>
      <w:r w:rsidR="00F11A24">
        <w:t xml:space="preserve"> </w:t>
      </w:r>
      <w:r w:rsidR="00835C90" w:rsidRPr="00AD080B">
        <w:br/>
      </w:r>
      <w:r w:rsidR="00835C90" w:rsidRPr="00AD080B">
        <w:rPr>
          <w:b w:val="0"/>
        </w:rPr>
        <w:t>(</w:t>
      </w:r>
      <w:r w:rsidR="009302A9">
        <w:rPr>
          <w:b w:val="0"/>
        </w:rPr>
        <w:t>under</w:t>
      </w:r>
      <w:r>
        <w:rPr>
          <w:b w:val="0"/>
        </w:rPr>
        <w:t xml:space="preserve"> Article</w:t>
      </w:r>
      <w:r w:rsidR="00835C90" w:rsidRPr="00AD080B">
        <w:rPr>
          <w:b w:val="0"/>
        </w:rPr>
        <w:t xml:space="preserve"> 8 </w:t>
      </w:r>
      <w:r>
        <w:rPr>
          <w:b w:val="0"/>
        </w:rPr>
        <w:t>(</w:t>
      </w:r>
      <w:r w:rsidR="00835C90" w:rsidRPr="00AD080B">
        <w:rPr>
          <w:b w:val="0"/>
        </w:rPr>
        <w:t>10</w:t>
      </w:r>
      <w:r>
        <w:rPr>
          <w:b w:val="0"/>
        </w:rPr>
        <w:t>)</w:t>
      </w:r>
      <w:r w:rsidR="00835C90" w:rsidRPr="00AD080B">
        <w:rPr>
          <w:b w:val="0"/>
        </w:rPr>
        <w:t xml:space="preserve"> </w:t>
      </w:r>
      <w:r w:rsidR="00BF6860">
        <w:rPr>
          <w:b w:val="0"/>
        </w:rPr>
        <w:t>of the Code</w:t>
      </w:r>
      <w:r w:rsidR="00835C90" w:rsidRPr="00AD080B">
        <w:rPr>
          <w:b w:val="0"/>
        </w:rPr>
        <w:t>)</w:t>
      </w:r>
    </w:p>
    <w:p w14:paraId="5B2821F6" w14:textId="2C04FA2C" w:rsidR="00AC0A25" w:rsidRPr="00AC0A25" w:rsidRDefault="00AC0A25">
      <w:pPr>
        <w:numPr>
          <w:ilvl w:val="0"/>
          <w:numId w:val="7"/>
        </w:numPr>
        <w:spacing w:before="170" w:after="170"/>
        <w:jc w:val="both"/>
      </w:pPr>
      <w:r>
        <w:t xml:space="preserve">The examiner is obliged to grade a written </w:t>
      </w:r>
      <w:commentRangeStart w:id="0"/>
      <w:r>
        <w:t xml:space="preserve">part of the </w:t>
      </w:r>
      <w:r w:rsidRPr="00F11A24">
        <w:rPr>
          <w:highlight w:val="yellow"/>
        </w:rPr>
        <w:t xml:space="preserve">examination </w:t>
      </w:r>
      <w:commentRangeEnd w:id="0"/>
      <w:r w:rsidR="00F11A24" w:rsidRPr="00F11A24">
        <w:rPr>
          <w:rStyle w:val="Odkaznakoment"/>
          <w:highlight w:val="yellow"/>
        </w:rPr>
        <w:commentReference w:id="0"/>
      </w:r>
      <w:r>
        <w:t xml:space="preserve">taken during the examination period, and to publish the results thereof without undue delay, but no later than </w:t>
      </w:r>
      <w:r w:rsidR="00FA6732">
        <w:t xml:space="preserve">within </w:t>
      </w:r>
      <w:r>
        <w:t xml:space="preserve">3 working days of the date of the </w:t>
      </w:r>
      <w:r w:rsidRPr="0066368E">
        <w:rPr>
          <w:highlight w:val="yellow"/>
        </w:rPr>
        <w:t>examination</w:t>
      </w:r>
      <w:r>
        <w:t xml:space="preserve">. </w:t>
      </w:r>
    </w:p>
    <w:p w14:paraId="3154DE2A" w14:textId="1FDBCDCC" w:rsidR="00F11A24" w:rsidRPr="00F11A24" w:rsidRDefault="00F11A24">
      <w:pPr>
        <w:numPr>
          <w:ilvl w:val="0"/>
          <w:numId w:val="7"/>
        </w:numPr>
        <w:spacing w:before="170" w:after="170"/>
        <w:jc w:val="both"/>
      </w:pPr>
      <w:r>
        <w:t xml:space="preserve">In the case of </w:t>
      </w:r>
      <w:r w:rsidRPr="0066368E">
        <w:rPr>
          <w:highlight w:val="yellow"/>
        </w:rPr>
        <w:t>examinations</w:t>
      </w:r>
      <w:r>
        <w:t xml:space="preserve"> taken outside the examination period, Article 8 (10) of the Code applies. </w:t>
      </w:r>
    </w:p>
    <w:p w14:paraId="3460077E" w14:textId="29C6BD85" w:rsidR="00905A98" w:rsidRPr="00AD080B" w:rsidRDefault="0066368E">
      <w:pPr>
        <w:pStyle w:val="clanek"/>
      </w:pPr>
      <w:r>
        <w:t>Article</w:t>
      </w:r>
      <w:r w:rsidR="00835C90" w:rsidRPr="00AD080B">
        <w:t xml:space="preserve"> 10</w:t>
      </w:r>
      <w:r w:rsidR="00835C90" w:rsidRPr="00AD080B">
        <w:br/>
      </w:r>
      <w:r>
        <w:t>Taking Parts of the State Final Examinations</w:t>
      </w:r>
      <w:r w:rsidR="00835C90" w:rsidRPr="00AD080B">
        <w:br/>
      </w:r>
      <w:r w:rsidR="00835C90" w:rsidRPr="00AD080B">
        <w:rPr>
          <w:b w:val="0"/>
        </w:rPr>
        <w:t>(</w:t>
      </w:r>
      <w:r w:rsidR="009302A9">
        <w:rPr>
          <w:b w:val="0"/>
        </w:rPr>
        <w:t>under</w:t>
      </w:r>
      <w:r>
        <w:rPr>
          <w:b w:val="0"/>
        </w:rPr>
        <w:t xml:space="preserve"> Article</w:t>
      </w:r>
      <w:r w:rsidR="00835C90" w:rsidRPr="00AD080B">
        <w:rPr>
          <w:b w:val="0"/>
        </w:rPr>
        <w:t xml:space="preserve"> 9 </w:t>
      </w:r>
      <w:r>
        <w:rPr>
          <w:b w:val="0"/>
        </w:rPr>
        <w:t>(</w:t>
      </w:r>
      <w:r w:rsidR="00835C90" w:rsidRPr="00AD080B">
        <w:rPr>
          <w:b w:val="0"/>
        </w:rPr>
        <w:t>5</w:t>
      </w:r>
      <w:r>
        <w:rPr>
          <w:b w:val="0"/>
        </w:rPr>
        <w:t>)</w:t>
      </w:r>
      <w:r w:rsidR="00835C90" w:rsidRPr="00AD080B">
        <w:rPr>
          <w:b w:val="0"/>
        </w:rPr>
        <w:t xml:space="preserve"> a</w:t>
      </w:r>
      <w:r>
        <w:rPr>
          <w:b w:val="0"/>
        </w:rPr>
        <w:t>nd</w:t>
      </w:r>
      <w:r w:rsidR="00835C90" w:rsidRPr="00AD080B">
        <w:rPr>
          <w:b w:val="0"/>
        </w:rPr>
        <w:t xml:space="preserve"> </w:t>
      </w:r>
      <w:r>
        <w:rPr>
          <w:b w:val="0"/>
        </w:rPr>
        <w:t>(</w:t>
      </w:r>
      <w:r w:rsidR="00835C90" w:rsidRPr="00AD080B">
        <w:rPr>
          <w:b w:val="0"/>
        </w:rPr>
        <w:t>9</w:t>
      </w:r>
      <w:r>
        <w:rPr>
          <w:b w:val="0"/>
        </w:rPr>
        <w:t>)</w:t>
      </w:r>
      <w:r w:rsidR="00835C90" w:rsidRPr="00AD080B">
        <w:rPr>
          <w:b w:val="0"/>
        </w:rPr>
        <w:t xml:space="preserve"> </w:t>
      </w:r>
      <w:r w:rsidR="00BF6860">
        <w:rPr>
          <w:b w:val="0"/>
        </w:rPr>
        <w:t>of the Code</w:t>
      </w:r>
      <w:r w:rsidR="00835C90" w:rsidRPr="00AD080B">
        <w:rPr>
          <w:b w:val="0"/>
        </w:rPr>
        <w:t>)</w:t>
      </w:r>
    </w:p>
    <w:p w14:paraId="074932CF" w14:textId="0E093383" w:rsidR="006507E2" w:rsidRPr="006507E2" w:rsidRDefault="00E929DF">
      <w:pPr>
        <w:numPr>
          <w:ilvl w:val="0"/>
          <w:numId w:val="8"/>
        </w:numPr>
        <w:spacing w:before="170" w:after="170"/>
        <w:jc w:val="both"/>
      </w:pPr>
      <w:r>
        <w:t xml:space="preserve">In bachelor’s and master’s programmes of study </w:t>
      </w:r>
      <w:r w:rsidR="008C1881">
        <w:t>in the field of study of</w:t>
      </w:r>
      <w:r>
        <w:t xml:space="preserve"> Informatics, and in bachelor’s programmes of study </w:t>
      </w:r>
      <w:r w:rsidR="008C1881">
        <w:t xml:space="preserve">in the field of study </w:t>
      </w:r>
      <w:r>
        <w:t xml:space="preserve">Mathematics and Physics, with the exception of bachelor’s programmes of study focused on education and master’s programmes of study taking the form of combined study which also </w:t>
      </w:r>
      <w:r w:rsidR="00805A0B">
        <w:t>belong to the field of study</w:t>
      </w:r>
      <w:r w:rsidR="0050552E">
        <w:t xml:space="preserve"> of Teaching</w:t>
      </w:r>
      <w:r w:rsidR="00A0205D">
        <w:t xml:space="preserve">, no sequence of taking individual parts of the State Final Examinations is </w:t>
      </w:r>
      <w:r w:rsidR="00805A0B">
        <w:t>stipulated</w:t>
      </w:r>
      <w:r w:rsidR="00A0205D">
        <w:t>. A student does not need to register</w:t>
      </w:r>
      <w:r w:rsidR="0050552E">
        <w:t xml:space="preserve"> at the same time </w:t>
      </w:r>
      <w:r w:rsidR="00A0205D">
        <w:t>for all parts of the State Final Examination</w:t>
      </w:r>
      <w:r w:rsidR="0050552E">
        <w:t xml:space="preserve">s that he has not yet passed. </w:t>
      </w:r>
    </w:p>
    <w:p w14:paraId="04CDA586" w14:textId="1886B8C7" w:rsidR="0050552E" w:rsidRPr="0050552E" w:rsidRDefault="0050552E">
      <w:pPr>
        <w:numPr>
          <w:ilvl w:val="0"/>
          <w:numId w:val="8"/>
        </w:numPr>
        <w:spacing w:before="170" w:after="170"/>
        <w:jc w:val="both"/>
      </w:pPr>
      <w:r>
        <w:t>In master’s programmes of study in the field of study of Physics and Mathematics, with the exception of master</w:t>
      </w:r>
      <w:r w:rsidR="008C1881">
        <w:t>’</w:t>
      </w:r>
      <w:r>
        <w:t xml:space="preserve">s programmes of study taking the form of combined study belonging also to the field of study of Teaching, defence of a final thesis precedes </w:t>
      </w:r>
      <w:r w:rsidR="008C1881">
        <w:t xml:space="preserve">the last part of the State Final Examination, and a student must always register at the same time for all parts of the State Final Examination that he has not yet passed. </w:t>
      </w:r>
    </w:p>
    <w:p w14:paraId="6053AEE3" w14:textId="77777777" w:rsidR="0050552E" w:rsidRDefault="0050552E" w:rsidP="0050552E">
      <w:pPr>
        <w:spacing w:before="170" w:after="170"/>
        <w:ind w:left="720"/>
        <w:jc w:val="both"/>
        <w:rPr>
          <w:rFonts w:ascii="Times New Roman" w:hAnsi="Times New Roman" w:cs="Times New Roman"/>
          <w:lang w:eastAsia="cs-CZ"/>
        </w:rPr>
      </w:pPr>
    </w:p>
    <w:p w14:paraId="51BE5721" w14:textId="4E4D23EA" w:rsidR="00461236" w:rsidRPr="00461236" w:rsidRDefault="00461236">
      <w:pPr>
        <w:numPr>
          <w:ilvl w:val="0"/>
          <w:numId w:val="8"/>
        </w:numPr>
        <w:spacing w:before="170" w:after="170"/>
        <w:jc w:val="both"/>
      </w:pPr>
      <w:r>
        <w:t>In bachelor’s programmes of study focused on education, and in master’s programmes of study taking the form of combined study that also belong to the field of study of Teaching, defence of the final thesis precedes that part of the State Final Examination that corresponds</w:t>
      </w:r>
      <w:r w:rsidR="00747F95">
        <w:t xml:space="preserve"> to the topic of the final thesi</w:t>
      </w:r>
      <w:r>
        <w:t xml:space="preserve">s; a student must always register at the same time for these two parts the State Final Examination, provided that he has not yet passed any of </w:t>
      </w:r>
      <w:r w:rsidR="00747F95">
        <w:t>them</w:t>
      </w:r>
      <w:r>
        <w:t xml:space="preserve">. </w:t>
      </w:r>
    </w:p>
    <w:p w14:paraId="006794AA" w14:textId="251F1EE8" w:rsidR="00747F95" w:rsidRPr="001214E9" w:rsidRDefault="001214E9">
      <w:pPr>
        <w:numPr>
          <w:ilvl w:val="0"/>
          <w:numId w:val="8"/>
        </w:numPr>
        <w:spacing w:before="170" w:after="170"/>
        <w:jc w:val="both"/>
      </w:pPr>
      <w:r w:rsidRPr="001214E9">
        <w:rPr>
          <w:color w:val="auto"/>
        </w:rPr>
        <w:t xml:space="preserve">No required number of credits is stipulated to take any part of the State Final Examination except the last part. </w:t>
      </w:r>
    </w:p>
    <w:p w14:paraId="07F89867" w14:textId="4B273EB9" w:rsidR="00E225C7" w:rsidRPr="0036489F" w:rsidRDefault="00A6044D" w:rsidP="0036489F">
      <w:pPr>
        <w:pStyle w:val="clanek"/>
      </w:pPr>
      <w:r>
        <w:t>Article</w:t>
      </w:r>
      <w:r w:rsidR="00835C90" w:rsidRPr="00AD080B">
        <w:t xml:space="preserve"> 11</w:t>
      </w:r>
      <w:r w:rsidR="00835C90" w:rsidRPr="00AD080B">
        <w:br/>
      </w:r>
      <w:r>
        <w:t xml:space="preserve">Stricter or Additional Requirements for </w:t>
      </w:r>
      <w:r w:rsidR="006D79A3">
        <w:t xml:space="preserve">Graduating with Distinction </w:t>
      </w:r>
      <w:r w:rsidR="00835C90" w:rsidRPr="00AD080B">
        <w:br/>
      </w:r>
      <w:r w:rsidR="00835C90" w:rsidRPr="00AD080B">
        <w:rPr>
          <w:b w:val="0"/>
        </w:rPr>
        <w:t>(</w:t>
      </w:r>
      <w:r w:rsidR="006D79A3">
        <w:rPr>
          <w:b w:val="0"/>
        </w:rPr>
        <w:t>under Article</w:t>
      </w:r>
      <w:r w:rsidR="00835C90" w:rsidRPr="00AD080B">
        <w:rPr>
          <w:b w:val="0"/>
        </w:rPr>
        <w:t xml:space="preserve"> </w:t>
      </w:r>
      <w:r w:rsidR="006D79A3">
        <w:rPr>
          <w:b w:val="0"/>
        </w:rPr>
        <w:t>(9) (</w:t>
      </w:r>
      <w:r w:rsidR="00835C90" w:rsidRPr="00AD080B">
        <w:rPr>
          <w:b w:val="0"/>
        </w:rPr>
        <w:t>13</w:t>
      </w:r>
      <w:r w:rsidR="006D79A3">
        <w:rPr>
          <w:b w:val="0"/>
        </w:rPr>
        <w:t>)</w:t>
      </w:r>
      <w:r w:rsidR="00835C90" w:rsidRPr="00AD080B">
        <w:rPr>
          <w:b w:val="0"/>
        </w:rPr>
        <w:t xml:space="preserve"> </w:t>
      </w:r>
      <w:r w:rsidR="00BF6860">
        <w:rPr>
          <w:b w:val="0"/>
        </w:rPr>
        <w:t>of the Code</w:t>
      </w:r>
      <w:r w:rsidR="00835C90" w:rsidRPr="00AD080B">
        <w:rPr>
          <w:b w:val="0"/>
        </w:rPr>
        <w:t>)</w:t>
      </w:r>
    </w:p>
    <w:p w14:paraId="66FB5439" w14:textId="389D2FC9" w:rsidR="00E225C7" w:rsidRDefault="00E225C7">
      <w:pPr>
        <w:spacing w:before="170" w:after="170"/>
        <w:jc w:val="both"/>
        <w:rPr>
          <w:rFonts w:ascii="Times New Roman" w:hAnsi="Times New Roman" w:cs="Times New Roman"/>
          <w:lang w:eastAsia="cs-CZ"/>
        </w:rPr>
      </w:pPr>
      <w:r>
        <w:rPr>
          <w:rFonts w:ascii="Times New Roman" w:hAnsi="Times New Roman" w:cs="Times New Roman"/>
          <w:lang w:eastAsia="cs-CZ"/>
        </w:rPr>
        <w:t>An additional requirement for graduating with distinction is the fact that a student has, for the entire duration of study, achieved only the grades “excellent” (“výborně”) or “very good” (“velmi dobře”)</w:t>
      </w:r>
      <w:r w:rsidR="00617535">
        <w:rPr>
          <w:rFonts w:ascii="Times New Roman" w:hAnsi="Times New Roman" w:cs="Times New Roman"/>
          <w:lang w:eastAsia="cs-CZ"/>
        </w:rPr>
        <w:t xml:space="preserve"> in all taken subjects that were concluded by an exam, </w:t>
      </w:r>
      <w:r w:rsidR="00133408">
        <w:rPr>
          <w:rFonts w:ascii="Times New Roman" w:hAnsi="Times New Roman" w:cs="Times New Roman"/>
          <w:lang w:eastAsia="cs-CZ"/>
        </w:rPr>
        <w:t>with the exception of one subject in which he achieved the grade “good” (“dobře”), provided that he proves</w:t>
      </w:r>
      <w:r w:rsidR="0036489F">
        <w:rPr>
          <w:rFonts w:ascii="Times New Roman" w:hAnsi="Times New Roman" w:cs="Times New Roman"/>
          <w:lang w:eastAsia="cs-CZ"/>
        </w:rPr>
        <w:t>,</w:t>
      </w:r>
      <w:r w:rsidR="00133408">
        <w:rPr>
          <w:rFonts w:ascii="Times New Roman" w:hAnsi="Times New Roman" w:cs="Times New Roman"/>
          <w:lang w:eastAsia="cs-CZ"/>
        </w:rPr>
        <w:t xml:space="preserve"> in a </w:t>
      </w:r>
      <w:r w:rsidR="00506D08">
        <w:rPr>
          <w:rFonts w:ascii="Times New Roman" w:hAnsi="Times New Roman" w:cs="Times New Roman"/>
          <w:lang w:eastAsia="cs-CZ"/>
        </w:rPr>
        <w:t>verification exam</w:t>
      </w:r>
      <w:r w:rsidR="0036489F">
        <w:rPr>
          <w:rFonts w:ascii="Times New Roman" w:hAnsi="Times New Roman" w:cs="Times New Roman"/>
          <w:lang w:eastAsia="cs-CZ"/>
        </w:rPr>
        <w:t xml:space="preserve"> taken solely for the purposes of </w:t>
      </w:r>
      <w:r w:rsidR="00292E76">
        <w:rPr>
          <w:rFonts w:ascii="Times New Roman" w:hAnsi="Times New Roman" w:cs="Times New Roman"/>
          <w:lang w:eastAsia="cs-CZ"/>
        </w:rPr>
        <w:t xml:space="preserve">checking the </w:t>
      </w:r>
      <w:r w:rsidR="0036489F">
        <w:rPr>
          <w:rFonts w:ascii="Times New Roman" w:hAnsi="Times New Roman" w:cs="Times New Roman"/>
          <w:lang w:eastAsia="cs-CZ"/>
        </w:rPr>
        <w:t xml:space="preserve">fulfilment of said requirement, that </w:t>
      </w:r>
      <w:r w:rsidR="00EF596D">
        <w:rPr>
          <w:rFonts w:ascii="Times New Roman" w:hAnsi="Times New Roman" w:cs="Times New Roman"/>
          <w:lang w:eastAsia="cs-CZ"/>
        </w:rPr>
        <w:t xml:space="preserve">he </w:t>
      </w:r>
      <w:r w:rsidR="0036489F">
        <w:rPr>
          <w:rFonts w:ascii="Times New Roman" w:hAnsi="Times New Roman" w:cs="Times New Roman"/>
          <w:lang w:eastAsia="cs-CZ"/>
        </w:rPr>
        <w:t xml:space="preserve">has knowledge corresponding to the grade of “excellent” or “very good”. </w:t>
      </w:r>
      <w:r w:rsidR="001D0195">
        <w:rPr>
          <w:rFonts w:ascii="Times New Roman" w:hAnsi="Times New Roman" w:cs="Times New Roman"/>
          <w:lang w:eastAsia="cs-CZ"/>
        </w:rPr>
        <w:t xml:space="preserve">The </w:t>
      </w:r>
      <w:r w:rsidR="00506D08">
        <w:rPr>
          <w:rFonts w:ascii="Times New Roman" w:hAnsi="Times New Roman" w:cs="Times New Roman"/>
          <w:lang w:eastAsia="cs-CZ"/>
        </w:rPr>
        <w:t xml:space="preserve">verification exam in a respective subject is </w:t>
      </w:r>
      <w:r w:rsidR="0095407A">
        <w:rPr>
          <w:rFonts w:ascii="Times New Roman" w:hAnsi="Times New Roman" w:cs="Times New Roman"/>
          <w:lang w:eastAsia="cs-CZ"/>
        </w:rPr>
        <w:t>taken</w:t>
      </w:r>
      <w:r w:rsidR="00506D08">
        <w:rPr>
          <w:rFonts w:ascii="Times New Roman" w:hAnsi="Times New Roman" w:cs="Times New Roman"/>
          <w:lang w:eastAsia="cs-CZ"/>
        </w:rPr>
        <w:t xml:space="preserve"> </w:t>
      </w:r>
      <w:r w:rsidR="0095407A">
        <w:rPr>
          <w:rFonts w:ascii="Times New Roman" w:hAnsi="Times New Roman" w:cs="Times New Roman"/>
          <w:lang w:eastAsia="cs-CZ"/>
        </w:rPr>
        <w:t>at</w:t>
      </w:r>
      <w:r w:rsidR="00506D08">
        <w:rPr>
          <w:rFonts w:ascii="Times New Roman" w:hAnsi="Times New Roman" w:cs="Times New Roman"/>
          <w:lang w:eastAsia="cs-CZ"/>
        </w:rPr>
        <w:t xml:space="preserve"> </w:t>
      </w:r>
      <w:r w:rsidR="00286DF6">
        <w:rPr>
          <w:rFonts w:ascii="Times New Roman" w:hAnsi="Times New Roman" w:cs="Times New Roman"/>
          <w:lang w:eastAsia="cs-CZ"/>
        </w:rPr>
        <w:t xml:space="preserve">the </w:t>
      </w:r>
      <w:r w:rsidR="00506D08">
        <w:rPr>
          <w:rFonts w:ascii="Times New Roman" w:hAnsi="Times New Roman" w:cs="Times New Roman"/>
          <w:lang w:eastAsia="cs-CZ"/>
        </w:rPr>
        <w:t xml:space="preserve">student’s </w:t>
      </w:r>
      <w:r w:rsidR="0095407A">
        <w:rPr>
          <w:rFonts w:ascii="Times New Roman" w:hAnsi="Times New Roman" w:cs="Times New Roman"/>
          <w:lang w:eastAsia="cs-CZ"/>
        </w:rPr>
        <w:t>request</w:t>
      </w:r>
      <w:r w:rsidR="00506D08">
        <w:rPr>
          <w:rFonts w:ascii="Times New Roman" w:hAnsi="Times New Roman" w:cs="Times New Roman"/>
          <w:lang w:eastAsia="cs-CZ"/>
        </w:rPr>
        <w:t xml:space="preserve"> on a date determined by the Dean</w:t>
      </w:r>
      <w:r w:rsidR="0095407A">
        <w:rPr>
          <w:rFonts w:ascii="Times New Roman" w:hAnsi="Times New Roman" w:cs="Times New Roman"/>
          <w:lang w:eastAsia="cs-CZ"/>
        </w:rPr>
        <w:t>, but</w:t>
      </w:r>
      <w:r w:rsidR="00506D08">
        <w:rPr>
          <w:rFonts w:ascii="Times New Roman" w:hAnsi="Times New Roman" w:cs="Times New Roman"/>
          <w:lang w:eastAsia="cs-CZ"/>
        </w:rPr>
        <w:t xml:space="preserve"> no sooner </w:t>
      </w:r>
      <w:r w:rsidR="00286DF6">
        <w:rPr>
          <w:rFonts w:ascii="Times New Roman" w:hAnsi="Times New Roman" w:cs="Times New Roman"/>
          <w:lang w:eastAsia="cs-CZ"/>
        </w:rPr>
        <w:t xml:space="preserve">than </w:t>
      </w:r>
      <w:r w:rsidR="00506D08">
        <w:rPr>
          <w:rFonts w:ascii="Times New Roman" w:hAnsi="Times New Roman" w:cs="Times New Roman"/>
          <w:lang w:eastAsia="cs-CZ"/>
        </w:rPr>
        <w:t>after 75% of the minimum number of credits required for the registration for the last part of the State Final Examination has been achieved</w:t>
      </w:r>
      <w:r w:rsidR="0095407A">
        <w:rPr>
          <w:rFonts w:ascii="Times New Roman" w:hAnsi="Times New Roman" w:cs="Times New Roman"/>
          <w:lang w:eastAsia="cs-CZ"/>
        </w:rPr>
        <w:t xml:space="preserve">; the exam must be passed prior to the registration for the last part of the State Examination. The verification exam is not a form of study assessment, and can be taken only once. </w:t>
      </w:r>
      <w:r w:rsidR="00210A3A">
        <w:rPr>
          <w:rFonts w:ascii="Times New Roman" w:hAnsi="Times New Roman" w:cs="Times New Roman"/>
          <w:lang w:eastAsia="cs-CZ"/>
        </w:rPr>
        <w:t xml:space="preserve">The </w:t>
      </w:r>
      <w:r w:rsidR="00286DF6">
        <w:rPr>
          <w:rFonts w:ascii="Times New Roman" w:hAnsi="Times New Roman" w:cs="Times New Roman"/>
          <w:lang w:eastAsia="cs-CZ"/>
        </w:rPr>
        <w:t xml:space="preserve">grade </w:t>
      </w:r>
      <w:r w:rsidR="00210A3A">
        <w:rPr>
          <w:rFonts w:ascii="Times New Roman" w:hAnsi="Times New Roman" w:cs="Times New Roman"/>
          <w:lang w:eastAsia="cs-CZ"/>
        </w:rPr>
        <w:t xml:space="preserve">originally achieved in the given subject does not change upon the successful passing of the verification exam.   </w:t>
      </w:r>
      <w:r w:rsidR="0095407A">
        <w:rPr>
          <w:rFonts w:ascii="Times New Roman" w:hAnsi="Times New Roman" w:cs="Times New Roman"/>
          <w:lang w:eastAsia="cs-CZ"/>
        </w:rPr>
        <w:t xml:space="preserve"> </w:t>
      </w:r>
    </w:p>
    <w:p w14:paraId="55122A12" w14:textId="77777777" w:rsidR="00617535" w:rsidRDefault="00617535" w:rsidP="00E225C7">
      <w:pPr>
        <w:pStyle w:val="Zkladntextodsazen"/>
        <w:spacing w:after="0" w:line="276" w:lineRule="auto"/>
        <w:ind w:left="425" w:hanging="425"/>
        <w:jc w:val="both"/>
        <w:rPr>
          <w:bCs/>
          <w:iCs/>
          <w:lang w:val="en-GB"/>
        </w:rPr>
      </w:pPr>
    </w:p>
    <w:p w14:paraId="752E6EBF" w14:textId="749A8B92" w:rsidR="00905A98" w:rsidRPr="00AD080B" w:rsidRDefault="00210A3A">
      <w:pPr>
        <w:pStyle w:val="clanek"/>
      </w:pPr>
      <w:r>
        <w:t>Article</w:t>
      </w:r>
      <w:r w:rsidR="00835C90" w:rsidRPr="00AD080B">
        <w:t xml:space="preserve"> 12</w:t>
      </w:r>
      <w:r w:rsidR="00835C90" w:rsidRPr="00AD080B">
        <w:br/>
      </w:r>
      <w:r w:rsidR="00C05443">
        <w:t xml:space="preserve">Recognition of Acquired Credits in a Post-Bachelor Programme of Study </w:t>
      </w:r>
      <w:r w:rsidR="00835C90" w:rsidRPr="00AD080B">
        <w:br/>
      </w:r>
      <w:r w:rsidR="00835C90" w:rsidRPr="00AD080B">
        <w:rPr>
          <w:b w:val="0"/>
        </w:rPr>
        <w:t>(</w:t>
      </w:r>
      <w:r w:rsidR="00C05443">
        <w:rPr>
          <w:b w:val="0"/>
        </w:rPr>
        <w:t>under Article</w:t>
      </w:r>
      <w:r w:rsidR="00835C90" w:rsidRPr="00AD080B">
        <w:rPr>
          <w:b w:val="0"/>
        </w:rPr>
        <w:t xml:space="preserve"> 8 </w:t>
      </w:r>
      <w:r w:rsidR="00C05443">
        <w:rPr>
          <w:b w:val="0"/>
        </w:rPr>
        <w:t>(17)</w:t>
      </w:r>
      <w:r w:rsidR="00835C90" w:rsidRPr="00AD080B">
        <w:rPr>
          <w:b w:val="0"/>
        </w:rPr>
        <w:t xml:space="preserve"> </w:t>
      </w:r>
      <w:r w:rsidR="00BF6860">
        <w:rPr>
          <w:b w:val="0"/>
        </w:rPr>
        <w:t>of the Code</w:t>
      </w:r>
      <w:r w:rsidR="00835C90" w:rsidRPr="00AD080B">
        <w:rPr>
          <w:b w:val="0"/>
        </w:rPr>
        <w:t>)</w:t>
      </w:r>
    </w:p>
    <w:p w14:paraId="6E8C0643" w14:textId="3F7E362F" w:rsidR="0039620E" w:rsidRPr="0039620E" w:rsidRDefault="0039620E">
      <w:pPr>
        <w:numPr>
          <w:ilvl w:val="0"/>
          <w:numId w:val="10"/>
        </w:numPr>
        <w:spacing w:before="170" w:after="170"/>
        <w:jc w:val="both"/>
      </w:pPr>
      <w:r>
        <w:t xml:space="preserve">Upon application </w:t>
      </w:r>
      <w:r w:rsidR="006855B7">
        <w:t>of</w:t>
      </w:r>
      <w:r>
        <w:t xml:space="preserve"> a student </w:t>
      </w:r>
      <w:r w:rsidR="001153BE">
        <w:t>in</w:t>
      </w:r>
      <w:r>
        <w:t xml:space="preserve"> a post-bachelor programme of study, the Dean usually recognises the fulfilment of assessment of stud</w:t>
      </w:r>
      <w:r w:rsidR="00955DCA">
        <w:t>y,</w:t>
      </w:r>
      <w:r>
        <w:t xml:space="preserve"> and decides that credits be assigned for subjects </w:t>
      </w:r>
      <w:r w:rsidR="001153BE">
        <w:t>passed by the student</w:t>
      </w:r>
      <w:r>
        <w:t xml:space="preserve"> in the </w:t>
      </w:r>
      <w:r w:rsidR="001153BE">
        <w:t xml:space="preserve">completed </w:t>
      </w:r>
      <w:r>
        <w:t>bachelor’s programme of study</w:t>
      </w:r>
      <w:r w:rsidR="001153BE">
        <w:t>, provided that the following conditions are satisfied simultan</w:t>
      </w:r>
      <w:r w:rsidR="00955DCA">
        <w:t>e</w:t>
      </w:r>
      <w:r w:rsidR="001153BE">
        <w:t xml:space="preserve">ously: </w:t>
      </w:r>
      <w:r>
        <w:t xml:space="preserve"> </w:t>
      </w:r>
    </w:p>
    <w:p w14:paraId="5BF99E9F" w14:textId="31A2B0C3" w:rsidR="00955DCA" w:rsidRPr="00955DCA" w:rsidRDefault="00955DCA">
      <w:pPr>
        <w:numPr>
          <w:ilvl w:val="1"/>
          <w:numId w:val="10"/>
        </w:numPr>
        <w:spacing w:before="170" w:after="170"/>
        <w:jc w:val="both"/>
      </w:pPr>
      <w:r>
        <w:t>the subject concerned was an elective or optional subject in the completed bachelor’s programme of study;</w:t>
      </w:r>
    </w:p>
    <w:p w14:paraId="4963F498" w14:textId="2E00280D" w:rsidR="00955DCA" w:rsidRPr="00955DCA" w:rsidRDefault="00955DCA">
      <w:pPr>
        <w:numPr>
          <w:ilvl w:val="1"/>
          <w:numId w:val="10"/>
        </w:numPr>
        <w:spacing w:before="170" w:after="170"/>
        <w:jc w:val="both"/>
      </w:pPr>
      <w:r>
        <w:t>the subject concerned is</w:t>
      </w:r>
      <w:r w:rsidR="005669F9">
        <w:t>, under the student’s curriculum,</w:t>
      </w:r>
      <w:r>
        <w:t xml:space="preserve"> a compulsory or elective subject in the post-bachelor programme of study </w:t>
      </w:r>
      <w:r w:rsidR="005669F9">
        <w:t>being studied, or an equivalent thereof;</w:t>
      </w:r>
    </w:p>
    <w:p w14:paraId="32BA4948" w14:textId="523ED403" w:rsidR="005669F9" w:rsidRPr="005669F9" w:rsidRDefault="005669F9">
      <w:pPr>
        <w:numPr>
          <w:ilvl w:val="1"/>
          <w:numId w:val="10"/>
        </w:numPr>
        <w:spacing w:before="170" w:after="170"/>
        <w:jc w:val="both"/>
      </w:pPr>
      <w:r>
        <w:t>credits acquired for elective and optional subjects under subparagraph a) hereof exceeded the number of credits required for the completion of the bachelor’s programme of study;</w:t>
      </w:r>
    </w:p>
    <w:p w14:paraId="6957FEC8" w14:textId="39C3F8D0" w:rsidR="005B6177" w:rsidRPr="005B6177" w:rsidRDefault="005B6177">
      <w:pPr>
        <w:numPr>
          <w:ilvl w:val="1"/>
          <w:numId w:val="10"/>
        </w:numPr>
        <w:spacing w:before="170" w:after="170"/>
        <w:jc w:val="both"/>
      </w:pPr>
      <w:r>
        <w:t>credits acquired for elective subjects under subparagraph a) hereof exceeded the number of credits for elective subjects required in the completed bachelor’s programme of study;</w:t>
      </w:r>
    </w:p>
    <w:p w14:paraId="03DD6A39" w14:textId="709D0739" w:rsidR="005B6177" w:rsidRPr="005B6177" w:rsidRDefault="005B6177">
      <w:pPr>
        <w:numPr>
          <w:ilvl w:val="1"/>
          <w:numId w:val="10"/>
        </w:numPr>
        <w:spacing w:before="170" w:after="170"/>
        <w:jc w:val="both"/>
      </w:pPr>
      <w:r>
        <w:t xml:space="preserve">the subject is not </w:t>
      </w:r>
      <w:r w:rsidR="006855B7">
        <w:t xml:space="preserve">one </w:t>
      </w:r>
      <w:r>
        <w:t>in which the grade “good” was achieved;</w:t>
      </w:r>
    </w:p>
    <w:p w14:paraId="09F86689" w14:textId="68F3B8C4" w:rsidR="00980EE1" w:rsidRPr="00980EE1" w:rsidRDefault="00980EE1">
      <w:pPr>
        <w:numPr>
          <w:ilvl w:val="1"/>
          <w:numId w:val="10"/>
        </w:numPr>
        <w:spacing w:before="170" w:after="170"/>
        <w:jc w:val="both"/>
      </w:pPr>
      <w:r>
        <w:lastRenderedPageBreak/>
        <w:t xml:space="preserve">the student </w:t>
      </w:r>
      <w:r w:rsidR="006855B7">
        <w:t xml:space="preserve">is applying </w:t>
      </w:r>
      <w:r>
        <w:t xml:space="preserve">for the recognition of the fulfilment of assessment of study and the assignment of credits for subjects passed in the bachelor’s programme of study for the first time. </w:t>
      </w:r>
    </w:p>
    <w:p w14:paraId="7AE9FA9D" w14:textId="0BA19B09" w:rsidR="00A51973" w:rsidRPr="00A51973" w:rsidRDefault="00A51973">
      <w:pPr>
        <w:numPr>
          <w:ilvl w:val="0"/>
          <w:numId w:val="10"/>
        </w:numPr>
        <w:spacing w:before="170" w:after="170"/>
        <w:jc w:val="both"/>
      </w:pPr>
      <w:r>
        <w:t xml:space="preserve">The Dean can, at </w:t>
      </w:r>
      <w:r w:rsidR="006855B7">
        <w:t xml:space="preserve">the </w:t>
      </w:r>
      <w:r>
        <w:t xml:space="preserve">student’s request, recognise the fulfilment of an obligation and not assign any credits. </w:t>
      </w:r>
    </w:p>
    <w:p w14:paraId="2953F5E2" w14:textId="2F9758ED" w:rsidR="00905A98" w:rsidRPr="00AD080B" w:rsidRDefault="00AD080B">
      <w:pPr>
        <w:pStyle w:val="clanek"/>
      </w:pPr>
      <w:r>
        <w:t xml:space="preserve">Part </w:t>
      </w:r>
      <w:r w:rsidR="00835C90" w:rsidRPr="00AD080B">
        <w:t>II</w:t>
      </w:r>
      <w:r w:rsidR="00835C90" w:rsidRPr="00AD080B">
        <w:br/>
      </w:r>
      <w:r w:rsidR="00AC560B">
        <w:t xml:space="preserve">Detailed Rules of Study in Bachelor’s and Master’s Programmes of Study </w:t>
      </w:r>
    </w:p>
    <w:p w14:paraId="150C9D4C" w14:textId="1BB65DFF" w:rsidR="00905A98" w:rsidRPr="00AD080B" w:rsidRDefault="00114838">
      <w:pPr>
        <w:pStyle w:val="clanek"/>
      </w:pPr>
      <w:r>
        <w:rPr>
          <w:rFonts w:eastAsia="Times New Roman" w:cs="Times New Roman"/>
          <w:bCs/>
          <w:lang w:eastAsia="cs-CZ"/>
        </w:rPr>
        <w:t>Article</w:t>
      </w:r>
      <w:r w:rsidR="00835C90" w:rsidRPr="00AD080B">
        <w:rPr>
          <w:rFonts w:eastAsia="Times New Roman" w:cs="Times New Roman"/>
          <w:bCs/>
          <w:lang w:eastAsia="cs-CZ"/>
        </w:rPr>
        <w:t xml:space="preserve"> 13</w:t>
      </w:r>
      <w:r w:rsidR="00835C90" w:rsidRPr="00AD080B">
        <w:rPr>
          <w:rFonts w:eastAsia="Times New Roman" w:cs="Times New Roman"/>
          <w:bCs/>
          <w:lang w:eastAsia="cs-CZ"/>
        </w:rPr>
        <w:br/>
      </w:r>
      <w:r>
        <w:rPr>
          <w:rFonts w:eastAsia="Times New Roman" w:cs="Times New Roman"/>
          <w:bCs/>
          <w:lang w:eastAsia="cs-CZ"/>
        </w:rPr>
        <w:t>Student Information System of Charles University</w:t>
      </w:r>
    </w:p>
    <w:p w14:paraId="226FA306" w14:textId="3EAC2EA1" w:rsidR="00793360" w:rsidRPr="00793360" w:rsidRDefault="00A24678">
      <w:pPr>
        <w:numPr>
          <w:ilvl w:val="0"/>
          <w:numId w:val="9"/>
        </w:numPr>
        <w:spacing w:before="170" w:after="170"/>
        <w:jc w:val="both"/>
      </w:pPr>
      <w:r>
        <w:t>Registration</w:t>
      </w:r>
      <w:r w:rsidR="00793360">
        <w:t xml:space="preserve"> for subjects take</w:t>
      </w:r>
      <w:r w:rsidR="006855B7">
        <w:t>s</w:t>
      </w:r>
      <w:r w:rsidR="00793360">
        <w:t xml:space="preserve"> </w:t>
      </w:r>
      <w:r>
        <w:t>place</w:t>
      </w:r>
      <w:r w:rsidR="00793360">
        <w:t xml:space="preserve"> each semester during a period determined in the Academic Calendar of the Faculty. Registrations are done electronically via SIS. </w:t>
      </w:r>
      <w:r w:rsidR="006855B7">
        <w:t xml:space="preserve">Registration for subjects is only provisional until </w:t>
      </w:r>
      <w:r w:rsidR="00793360">
        <w:t>the end of the period intended f</w:t>
      </w:r>
      <w:r>
        <w:t>or registration</w:t>
      </w:r>
      <w:r w:rsidR="00793360">
        <w:t xml:space="preserve">, and </w:t>
      </w:r>
      <w:r w:rsidR="00D122A5">
        <w:t xml:space="preserve">students may change </w:t>
      </w:r>
      <w:r w:rsidR="006855B7">
        <w:t>their registration</w:t>
      </w:r>
      <w:r w:rsidR="00D122A5">
        <w:t xml:space="preserve"> as necessary. After the period for registration for subjects expires, the </w:t>
      </w:r>
      <w:r w:rsidR="00A0327A">
        <w:t xml:space="preserve">Student Registry </w:t>
      </w:r>
      <w:r w:rsidR="00D122A5">
        <w:t xml:space="preserve">of the Faculty will confirm the </w:t>
      </w:r>
      <w:r w:rsidR="00E24307">
        <w:t xml:space="preserve">student’s provisional </w:t>
      </w:r>
      <w:r w:rsidR="00D122A5">
        <w:t>registration for subjects</w:t>
      </w:r>
      <w:r w:rsidR="006855B7">
        <w:t xml:space="preserve"> </w:t>
      </w:r>
      <w:r w:rsidR="00E24307">
        <w:t>the registration of which he has qualified</w:t>
      </w:r>
      <w:r w:rsidR="00D122A5">
        <w:t xml:space="preserve"> for</w:t>
      </w:r>
      <w:r w:rsidR="00A0327A">
        <w:t>;</w:t>
      </w:r>
      <w:r>
        <w:t xml:space="preserve"> the student cannot independently make any other changes in the registration for subjects. </w:t>
      </w:r>
    </w:p>
    <w:p w14:paraId="3A413509" w14:textId="45FC3A23" w:rsidR="00A24678" w:rsidRPr="00A24678" w:rsidRDefault="00B91EA1">
      <w:pPr>
        <w:numPr>
          <w:ilvl w:val="0"/>
          <w:numId w:val="9"/>
        </w:numPr>
        <w:spacing w:before="170" w:after="170"/>
        <w:jc w:val="both"/>
      </w:pPr>
      <w:r>
        <w:t xml:space="preserve">The dates </w:t>
      </w:r>
      <w:r w:rsidR="00757D56">
        <w:t xml:space="preserve">of </w:t>
      </w:r>
      <w:r w:rsidR="006B5B67">
        <w:t xml:space="preserve">the </w:t>
      </w:r>
      <w:r w:rsidR="00757D56">
        <w:t xml:space="preserve">assessment of study of a subject are </w:t>
      </w:r>
      <w:r w:rsidR="006B5B67">
        <w:t xml:space="preserve">published by a respective tutor in SIS. </w:t>
      </w:r>
      <w:r w:rsidR="009E3925">
        <w:t xml:space="preserve">A student may register for an examination in a given registered subject on these dates </w:t>
      </w:r>
      <w:r>
        <w:t xml:space="preserve">a maximum of </w:t>
      </w:r>
      <w:r w:rsidR="009E3925">
        <w:t xml:space="preserve">three times, unless </w:t>
      </w:r>
      <w:r w:rsidR="00426FBD">
        <w:t>the procedure following a</w:t>
      </w:r>
      <w:r w:rsidR="009E3925">
        <w:t xml:space="preserve"> proper excuse under Article 8 (14) (iii) of the Code applies. </w:t>
      </w:r>
    </w:p>
    <w:p w14:paraId="747A0B9B" w14:textId="2257D3DE" w:rsidR="00426FBD" w:rsidRPr="00426FBD" w:rsidRDefault="00B91EA1">
      <w:pPr>
        <w:numPr>
          <w:ilvl w:val="0"/>
          <w:numId w:val="9"/>
        </w:numPr>
        <w:spacing w:before="170" w:after="170"/>
        <w:jc w:val="both"/>
      </w:pPr>
      <w:r>
        <w:t xml:space="preserve">The results </w:t>
      </w:r>
      <w:r w:rsidR="00426FBD">
        <w:t xml:space="preserve">of the examination or course credit are recorded in SIS by the respective examiner no later than </w:t>
      </w:r>
      <w:r>
        <w:t xml:space="preserve">within </w:t>
      </w:r>
      <w:r w:rsidR="00426FBD">
        <w:t xml:space="preserve">3 working days of the date of the relevant assessment of study; </w:t>
      </w:r>
      <w:r>
        <w:t xml:space="preserve">the </w:t>
      </w:r>
      <w:r w:rsidR="00426FBD">
        <w:t xml:space="preserve">student </w:t>
      </w:r>
      <w:r>
        <w:t xml:space="preserve">should </w:t>
      </w:r>
      <w:r w:rsidR="00426FBD">
        <w:t xml:space="preserve">check the result without undue delay. Should the student </w:t>
      </w:r>
      <w:r>
        <w:t xml:space="preserve">believe </w:t>
      </w:r>
      <w:r w:rsidR="00426FBD">
        <w:t xml:space="preserve">there is an error, he will immediately notify it to the examiner who will, after considering </w:t>
      </w:r>
      <w:r w:rsidR="00286E07">
        <w:t>the issue</w:t>
      </w:r>
      <w:r w:rsidR="00426FBD">
        <w:t xml:space="preserve">, </w:t>
      </w:r>
      <w:r w:rsidR="00286E07">
        <w:t>remedy the situation.</w:t>
      </w:r>
      <w:r w:rsidR="00426FBD">
        <w:t xml:space="preserve"> </w:t>
      </w:r>
      <w:r w:rsidR="00286E07">
        <w:t xml:space="preserve">Should the examiner fail to do so, the student is entitled to apply </w:t>
      </w:r>
      <w:r>
        <w:t xml:space="preserve">for rectification of the situation </w:t>
      </w:r>
      <w:r w:rsidR="00286E07">
        <w:t xml:space="preserve">to the head of the department </w:t>
      </w:r>
      <w:r>
        <w:t xml:space="preserve">that provides </w:t>
      </w:r>
      <w:r w:rsidR="00286E07">
        <w:t>tuition of the given subject</w:t>
      </w:r>
      <w:r>
        <w:t>, who will secure it</w:t>
      </w:r>
      <w:r w:rsidR="00286E07">
        <w:t xml:space="preserve">. </w:t>
      </w:r>
    </w:p>
    <w:p w14:paraId="4C4B5FE1" w14:textId="1723D3EE" w:rsidR="00C65DEE" w:rsidRPr="00C65DEE" w:rsidRDefault="00C65DEE">
      <w:pPr>
        <w:numPr>
          <w:ilvl w:val="0"/>
          <w:numId w:val="9"/>
        </w:numPr>
        <w:spacing w:before="170" w:after="170"/>
        <w:jc w:val="both"/>
      </w:pPr>
      <w:r>
        <w:t xml:space="preserve">Continuous assessment of the course of study is carried out by the Faculty within the period determined in the Academic </w:t>
      </w:r>
      <w:r w:rsidR="00B91EA1">
        <w:t>C</w:t>
      </w:r>
      <w:r>
        <w:t xml:space="preserve">alendar of the Faculty, based on information in SIS. </w:t>
      </w:r>
    </w:p>
    <w:p w14:paraId="3B5E9783" w14:textId="65D63AF6" w:rsidR="00905A98" w:rsidRPr="00AD080B" w:rsidRDefault="00DD292F">
      <w:pPr>
        <w:pStyle w:val="clanek"/>
      </w:pPr>
      <w:r>
        <w:t>Article</w:t>
      </w:r>
      <w:r w:rsidR="00835C90" w:rsidRPr="00AD080B">
        <w:t xml:space="preserve"> 14</w:t>
      </w:r>
      <w:r w:rsidR="00835C90" w:rsidRPr="00AD080B">
        <w:br/>
      </w:r>
      <w:r w:rsidR="00990CD7">
        <w:t>Information about the Course of Study</w:t>
      </w:r>
    </w:p>
    <w:p w14:paraId="36E758AD" w14:textId="52EF442F" w:rsidR="00905A98" w:rsidRPr="00AD080B" w:rsidRDefault="00990CD7">
      <w:pPr>
        <w:spacing w:before="170" w:after="170"/>
        <w:jc w:val="both"/>
      </w:pPr>
      <w:r>
        <w:rPr>
          <w:rFonts w:ascii="Times New Roman" w:hAnsi="Times New Roman" w:cs="Times New Roman"/>
          <w:lang w:eastAsia="cs-CZ"/>
        </w:rPr>
        <w:t xml:space="preserve">Information about the course of study is made accessible to a student via SIS. </w:t>
      </w:r>
    </w:p>
    <w:p w14:paraId="6441C7C0" w14:textId="5F6445BC" w:rsidR="00905A98" w:rsidRPr="00AD080B" w:rsidRDefault="00990CD7">
      <w:pPr>
        <w:pStyle w:val="clanek"/>
      </w:pPr>
      <w:r>
        <w:t>Article</w:t>
      </w:r>
      <w:r w:rsidR="00835C90" w:rsidRPr="00AD080B">
        <w:t xml:space="preserve"> 15</w:t>
      </w:r>
      <w:r w:rsidR="00835C90" w:rsidRPr="00AD080B">
        <w:br/>
      </w:r>
      <w:r>
        <w:t xml:space="preserve">Verification of Identity at the Assessment of Study </w:t>
      </w:r>
    </w:p>
    <w:p w14:paraId="24D43350" w14:textId="6D734B48" w:rsidR="00990CD7" w:rsidRDefault="009716C4">
      <w:pPr>
        <w:spacing w:before="170" w:after="170"/>
        <w:jc w:val="both"/>
        <w:rPr>
          <w:rFonts w:ascii="Times New Roman" w:hAnsi="Times New Roman" w:cs="Times New Roman"/>
          <w:lang w:eastAsia="cs-CZ"/>
        </w:rPr>
      </w:pPr>
      <w:r>
        <w:rPr>
          <w:rFonts w:ascii="Times New Roman" w:hAnsi="Times New Roman" w:cs="Times New Roman"/>
          <w:lang w:eastAsia="cs-CZ"/>
        </w:rPr>
        <w:t xml:space="preserve">Where necessary </w:t>
      </w:r>
      <w:r w:rsidR="00990CD7">
        <w:rPr>
          <w:rFonts w:ascii="Times New Roman" w:hAnsi="Times New Roman" w:cs="Times New Roman"/>
          <w:lang w:eastAsia="cs-CZ"/>
        </w:rPr>
        <w:t xml:space="preserve">the examiner will verify the identity of a student. </w:t>
      </w:r>
      <w:r>
        <w:rPr>
          <w:rFonts w:ascii="Times New Roman" w:hAnsi="Times New Roman" w:cs="Times New Roman"/>
          <w:lang w:eastAsia="cs-CZ"/>
        </w:rPr>
        <w:t xml:space="preserve">A similar procedure applies </w:t>
      </w:r>
      <w:r w:rsidR="00B91EA1">
        <w:rPr>
          <w:rFonts w:ascii="Times New Roman" w:hAnsi="Times New Roman" w:cs="Times New Roman"/>
          <w:lang w:eastAsia="cs-CZ"/>
        </w:rPr>
        <w:t xml:space="preserve">for </w:t>
      </w:r>
      <w:r>
        <w:rPr>
          <w:rFonts w:ascii="Times New Roman" w:hAnsi="Times New Roman" w:cs="Times New Roman"/>
          <w:lang w:eastAsia="cs-CZ"/>
        </w:rPr>
        <w:t xml:space="preserve">each part of the State Final Examination. </w:t>
      </w:r>
    </w:p>
    <w:p w14:paraId="6BD341D4" w14:textId="6803A801" w:rsidR="00905A98" w:rsidRPr="00AD080B" w:rsidRDefault="00154EB2">
      <w:pPr>
        <w:pStyle w:val="clanek"/>
      </w:pPr>
      <w:r>
        <w:lastRenderedPageBreak/>
        <w:t>Article</w:t>
      </w:r>
      <w:r w:rsidR="00835C90" w:rsidRPr="00AD080B">
        <w:t xml:space="preserve"> 16</w:t>
      </w:r>
      <w:r w:rsidR="00835C90" w:rsidRPr="00AD080B">
        <w:br/>
      </w:r>
      <w:r w:rsidR="00CE362A">
        <w:t xml:space="preserve">Graduation </w:t>
      </w:r>
      <w:r w:rsidR="00A91D44">
        <w:t xml:space="preserve">Thesis and State Final Examination </w:t>
      </w:r>
    </w:p>
    <w:p w14:paraId="6FDA1919" w14:textId="29D43A00" w:rsidR="00A91D44" w:rsidRPr="00A91D44" w:rsidRDefault="00A91D44">
      <w:pPr>
        <w:numPr>
          <w:ilvl w:val="0"/>
          <w:numId w:val="11"/>
        </w:numPr>
        <w:spacing w:before="170" w:after="170"/>
        <w:jc w:val="both"/>
      </w:pPr>
      <w:r>
        <w:t xml:space="preserve">A student who has fulfilled </w:t>
      </w:r>
      <w:r w:rsidR="00CE362A">
        <w:t xml:space="preserve">the </w:t>
      </w:r>
      <w:r>
        <w:t xml:space="preserve">conditions set in the curriculum has the right to be assigned a </w:t>
      </w:r>
      <w:r w:rsidR="00CE362A">
        <w:t xml:space="preserve">graduation </w:t>
      </w:r>
      <w:r>
        <w:t>thesis (i.e.</w:t>
      </w:r>
      <w:r w:rsidR="00CE362A">
        <w:t>,</w:t>
      </w:r>
      <w:r>
        <w:t xml:space="preserve"> either </w:t>
      </w:r>
      <w:r w:rsidR="008D1890">
        <w:t xml:space="preserve">a </w:t>
      </w:r>
      <w:r>
        <w:t xml:space="preserve">bachelor’s thesis or </w:t>
      </w:r>
      <w:r w:rsidR="008D1890">
        <w:t xml:space="preserve">a diploma thesis). A student applies for the assignment of a topic of the </w:t>
      </w:r>
      <w:r w:rsidR="00CE362A">
        <w:t xml:space="preserve">graduation </w:t>
      </w:r>
      <w:r w:rsidR="008D1890">
        <w:t>thesis</w:t>
      </w:r>
      <w:r w:rsidR="005162AA">
        <w:t xml:space="preserve"> chosen from among topics offered by the Faculty via SIS; if a student wishes to propose his own topic of the </w:t>
      </w:r>
      <w:r w:rsidR="00CE362A">
        <w:t xml:space="preserve">graduation </w:t>
      </w:r>
      <w:r w:rsidR="005162AA">
        <w:t xml:space="preserve">thesis, he is entitled to approach any teacher in respect thereof. </w:t>
      </w:r>
      <w:r w:rsidR="00892ECE">
        <w:t xml:space="preserve">If the teacher approves the topic, he will publish it in SIS and the student will register </w:t>
      </w:r>
      <w:r w:rsidR="00AA4138">
        <w:t xml:space="preserve">for </w:t>
      </w:r>
      <w:r w:rsidR="00892ECE">
        <w:t xml:space="preserve">it. If a person who has published a topic of the </w:t>
      </w:r>
      <w:r w:rsidR="00CE362A">
        <w:t xml:space="preserve">graduation </w:t>
      </w:r>
      <w:r w:rsidR="00892ECE">
        <w:t xml:space="preserve">thesis agrees that he will act as the applicant’s thesis advisor, and the head of the </w:t>
      </w:r>
      <w:r w:rsidR="00B15475">
        <w:t xml:space="preserve">respective department </w:t>
      </w:r>
      <w:r w:rsidR="00AA4138">
        <w:t>consents thereto</w:t>
      </w:r>
      <w:r w:rsidR="00B15475">
        <w:t xml:space="preserve">, the Dean will assign the chosen final work to the student. </w:t>
      </w:r>
      <w:r w:rsidR="00CE362A">
        <w:t xml:space="preserve">The records </w:t>
      </w:r>
      <w:r w:rsidR="00F443CB">
        <w:t xml:space="preserve">of </w:t>
      </w:r>
      <w:r w:rsidR="00CE362A">
        <w:t xml:space="preserve">graduation </w:t>
      </w:r>
      <w:r w:rsidR="00F443CB">
        <w:t xml:space="preserve">theses </w:t>
      </w:r>
      <w:r w:rsidR="00CE362A">
        <w:t xml:space="preserve">assigned </w:t>
      </w:r>
      <w:r w:rsidR="00F443CB">
        <w:t xml:space="preserve">are maintained by the Student Registry of the Faculty. </w:t>
      </w:r>
    </w:p>
    <w:p w14:paraId="02705469" w14:textId="153C7726" w:rsidR="000C1652" w:rsidRPr="000C1652" w:rsidRDefault="000C1652">
      <w:pPr>
        <w:numPr>
          <w:ilvl w:val="0"/>
          <w:numId w:val="11"/>
        </w:numPr>
        <w:spacing w:before="170" w:after="170"/>
        <w:jc w:val="both"/>
      </w:pPr>
      <w:r>
        <w:t xml:space="preserve">A student may apply to the Dean </w:t>
      </w:r>
      <w:r w:rsidR="00CE362A">
        <w:t xml:space="preserve">to change </w:t>
      </w:r>
      <w:r>
        <w:t xml:space="preserve">the topic of the </w:t>
      </w:r>
      <w:r w:rsidR="00CE362A">
        <w:t xml:space="preserve">graduation </w:t>
      </w:r>
      <w:r>
        <w:t xml:space="preserve">thesis. The Dean will grant such an application if he finds it </w:t>
      </w:r>
      <w:r w:rsidR="00CE362A">
        <w:t>well-</w:t>
      </w:r>
      <w:r>
        <w:t xml:space="preserve">grounded. </w:t>
      </w:r>
    </w:p>
    <w:p w14:paraId="7154E927" w14:textId="5FA7C91D" w:rsidR="000C1652" w:rsidRPr="000C1652" w:rsidRDefault="0022567C">
      <w:pPr>
        <w:numPr>
          <w:ilvl w:val="0"/>
          <w:numId w:val="11"/>
        </w:numPr>
        <w:spacing w:before="170" w:after="170"/>
        <w:jc w:val="both"/>
      </w:pPr>
      <w:r>
        <w:t xml:space="preserve">A thesis advisor may apply to the Dean </w:t>
      </w:r>
      <w:r w:rsidR="00CE362A">
        <w:t xml:space="preserve">to </w:t>
      </w:r>
      <w:r>
        <w:t xml:space="preserve">be </w:t>
      </w:r>
      <w:r w:rsidR="00D02DF0">
        <w:t xml:space="preserve">discharged from the duty to act as a thesis advisor. The Dean will grant such an application if he finds it </w:t>
      </w:r>
      <w:r w:rsidR="00CE362A">
        <w:t>well-</w:t>
      </w:r>
      <w:r w:rsidR="00D02DF0">
        <w:t>grounded. I</w:t>
      </w:r>
      <w:r w:rsidR="00F61055">
        <w:t xml:space="preserve">f </w:t>
      </w:r>
      <w:r w:rsidR="00D02DF0">
        <w:t xml:space="preserve">the Dean grants the </w:t>
      </w:r>
      <w:r w:rsidR="00CE362A">
        <w:t>request</w:t>
      </w:r>
      <w:r w:rsidR="00D02DF0">
        <w:t xml:space="preserve">, he will at the same time appoint another thesis advisor for the student. </w:t>
      </w:r>
      <w:r w:rsidR="00F61055">
        <w:t xml:space="preserve">Discharging </w:t>
      </w:r>
      <w:r w:rsidR="00D02DF0">
        <w:t xml:space="preserve">a thesis advisor from the obligation to act as a thesis advisor is considered serious grounds for </w:t>
      </w:r>
      <w:r w:rsidR="00CE362A">
        <w:t xml:space="preserve">a </w:t>
      </w:r>
      <w:r w:rsidR="00D02DF0">
        <w:t xml:space="preserve">student’s application </w:t>
      </w:r>
      <w:r w:rsidR="00CE362A">
        <w:t xml:space="preserve">to change </w:t>
      </w:r>
      <w:r w:rsidR="00D02DF0">
        <w:t xml:space="preserve">the topic of </w:t>
      </w:r>
      <w:r w:rsidR="00CE362A">
        <w:t xml:space="preserve">his graduation </w:t>
      </w:r>
      <w:r w:rsidR="00D02DF0">
        <w:t xml:space="preserve">thesis. The Dean will usually grant such applications.   </w:t>
      </w:r>
    </w:p>
    <w:p w14:paraId="355CF75B" w14:textId="73960D76" w:rsidR="00034EA7" w:rsidRPr="00034EA7" w:rsidRDefault="00034EA7">
      <w:pPr>
        <w:numPr>
          <w:ilvl w:val="0"/>
          <w:numId w:val="11"/>
        </w:numPr>
        <w:spacing w:before="170" w:after="170"/>
        <w:jc w:val="both"/>
      </w:pPr>
      <w:r>
        <w:t>The final thesis must be written in the Czech, Slovak or English language</w:t>
      </w:r>
      <w:r w:rsidR="00CE362A">
        <w:t>s</w:t>
      </w:r>
      <w:r>
        <w:t xml:space="preserve">; if approved by the Dean, the final thesis can also be written in another language. </w:t>
      </w:r>
      <w:r w:rsidR="00CE362A">
        <w:t xml:space="preserve">The </w:t>
      </w:r>
      <w:r w:rsidR="00E20714">
        <w:t>f</w:t>
      </w:r>
      <w:r w:rsidR="00CE362A">
        <w:t xml:space="preserve">ormalities </w:t>
      </w:r>
      <w:r>
        <w:t xml:space="preserve">are regulated in a Dean’s measure. </w:t>
      </w:r>
    </w:p>
    <w:p w14:paraId="22ACF01F" w14:textId="70DBA9D8" w:rsidR="00034EA7" w:rsidRPr="00034EA7" w:rsidRDefault="00520766">
      <w:pPr>
        <w:numPr>
          <w:ilvl w:val="0"/>
          <w:numId w:val="11"/>
        </w:numPr>
        <w:spacing w:before="170" w:after="170"/>
        <w:jc w:val="both"/>
      </w:pPr>
      <w:r>
        <w:t xml:space="preserve">A student will submit </w:t>
      </w:r>
      <w:r w:rsidR="009870D8">
        <w:t xml:space="preserve">his graduation </w:t>
      </w:r>
      <w:r>
        <w:t>thesis by the deadline determined in the Academic Calendar</w:t>
      </w:r>
      <w:r w:rsidR="00D9598F">
        <w:t xml:space="preserve"> of the Faculty;</w:t>
      </w:r>
      <w:r w:rsidR="001C1FB1">
        <w:t xml:space="preserve"> details are set out in a Dean’s measure issued upon the </w:t>
      </w:r>
      <w:r w:rsidR="009870D8">
        <w:t xml:space="preserve">approving </w:t>
      </w:r>
      <w:r w:rsidR="001C1FB1">
        <w:t xml:space="preserve">opinion by the Academic Senate of the Faculty. </w:t>
      </w:r>
      <w:r w:rsidR="00FE262C">
        <w:t>The Chair of the</w:t>
      </w:r>
      <w:r w:rsidR="00A1111A">
        <w:t xml:space="preserve"> examination board appoints a reviewer who will </w:t>
      </w:r>
      <w:r w:rsidR="001C7FE0">
        <w:t>produce</w:t>
      </w:r>
      <w:r w:rsidR="00A1111A">
        <w:t xml:space="preserve"> </w:t>
      </w:r>
      <w:r w:rsidR="001C7FE0">
        <w:t>a</w:t>
      </w:r>
      <w:r w:rsidR="00A1111A">
        <w:t xml:space="preserve"> report on the </w:t>
      </w:r>
      <w:r w:rsidR="009870D8">
        <w:t xml:space="preserve">thesis </w:t>
      </w:r>
      <w:r w:rsidR="00A1111A">
        <w:t xml:space="preserve">submitted. A thesis advisor will submit </w:t>
      </w:r>
      <w:r w:rsidR="001C7FE0">
        <w:t>a</w:t>
      </w:r>
      <w:r w:rsidR="00A1111A">
        <w:t xml:space="preserve"> report on the </w:t>
      </w:r>
      <w:r w:rsidR="00AF3B5D">
        <w:t xml:space="preserve">thesis as well. </w:t>
      </w:r>
      <w:r w:rsidR="009870D8">
        <w:t xml:space="preserve">The </w:t>
      </w:r>
      <w:r w:rsidR="00AF3B5D">
        <w:t xml:space="preserve">student has a right to familiarise himself with the reports via SIS no later than 5 working days prior to the date of </w:t>
      </w:r>
      <w:r w:rsidR="001C7FE0">
        <w:t xml:space="preserve">the </w:t>
      </w:r>
      <w:r w:rsidR="00AF3B5D">
        <w:t xml:space="preserve">defence of thesis. </w:t>
      </w:r>
    </w:p>
    <w:p w14:paraId="457C2A0A" w14:textId="090C638E" w:rsidR="00340EBE" w:rsidRPr="00340EBE" w:rsidRDefault="009870D8">
      <w:pPr>
        <w:numPr>
          <w:ilvl w:val="0"/>
          <w:numId w:val="11"/>
        </w:numPr>
        <w:spacing w:before="170" w:after="170"/>
        <w:jc w:val="both"/>
      </w:pPr>
      <w:r>
        <w:t xml:space="preserve">The defence </w:t>
      </w:r>
      <w:r w:rsidR="00340EBE">
        <w:t xml:space="preserve">of </w:t>
      </w:r>
      <w:r>
        <w:t xml:space="preserve">graduation </w:t>
      </w:r>
      <w:r w:rsidR="00340EBE">
        <w:t xml:space="preserve">thesis consists of a short presentation of the work by the student, </w:t>
      </w:r>
      <w:r>
        <w:t xml:space="preserve">the </w:t>
      </w:r>
      <w:r w:rsidR="00340EBE">
        <w:t>reviewer</w:t>
      </w:r>
      <w:r w:rsidR="00EB2989">
        <w:t xml:space="preserve">’s and advisor’s assessment, </w:t>
      </w:r>
      <w:r>
        <w:t xml:space="preserve">the </w:t>
      </w:r>
      <w:r w:rsidR="00F40EA3">
        <w:t xml:space="preserve">student’s answers to questions raised by the reviewer, </w:t>
      </w:r>
      <w:r>
        <w:t xml:space="preserve">the </w:t>
      </w:r>
      <w:r w:rsidR="00F40EA3">
        <w:t>student’s answers to questions asked by members of the examination boar</w:t>
      </w:r>
      <w:r w:rsidR="005E5C18">
        <w:t>d</w:t>
      </w:r>
      <w:r w:rsidR="00F40EA3">
        <w:t xml:space="preserve">, and a short follow-up discussion with </w:t>
      </w:r>
      <w:r>
        <w:t xml:space="preserve">the </w:t>
      </w:r>
      <w:r w:rsidR="00F40EA3">
        <w:t xml:space="preserve">persons present; </w:t>
      </w:r>
      <w:r>
        <w:t xml:space="preserve">the </w:t>
      </w:r>
      <w:r w:rsidR="00F40EA3">
        <w:t xml:space="preserve">details are determined by the Chair of the examination board. </w:t>
      </w:r>
    </w:p>
    <w:p w14:paraId="7C02F8AC" w14:textId="1BB40581" w:rsidR="005E5C18" w:rsidRPr="005E5C18" w:rsidRDefault="005E5C18">
      <w:pPr>
        <w:numPr>
          <w:ilvl w:val="0"/>
          <w:numId w:val="11"/>
        </w:numPr>
        <w:spacing w:before="170" w:after="170"/>
        <w:jc w:val="both"/>
      </w:pPr>
      <w:r>
        <w:t xml:space="preserve">If a student fails to defend </w:t>
      </w:r>
      <w:r w:rsidR="009870D8">
        <w:t xml:space="preserve">his graduation </w:t>
      </w:r>
      <w:r>
        <w:t xml:space="preserve">thesis, he can </w:t>
      </w:r>
      <w:r w:rsidR="00F75486">
        <w:t xml:space="preserve">either </w:t>
      </w:r>
      <w:r>
        <w:t xml:space="preserve">rewrite it upon a recommendation </w:t>
      </w:r>
      <w:r w:rsidR="009870D8">
        <w:t xml:space="preserve">from </w:t>
      </w:r>
      <w:r>
        <w:t>the examination board and submit it on one of the subsequent dates</w:t>
      </w:r>
      <w:r w:rsidR="009870D8">
        <w:t>,</w:t>
      </w:r>
      <w:r>
        <w:t xml:space="preserve"> or apply to the Dean for the assignment of a new final thesis; the </w:t>
      </w:r>
      <w:r w:rsidR="00F75486">
        <w:t xml:space="preserve">new </w:t>
      </w:r>
      <w:r>
        <w:t xml:space="preserve">assignment does not give rise to a right to </w:t>
      </w:r>
      <w:r w:rsidR="00826C59">
        <w:t>extra</w:t>
      </w:r>
      <w:r>
        <w:t xml:space="preserve"> dates of defence of the thesis. </w:t>
      </w:r>
    </w:p>
    <w:p w14:paraId="11ED4452" w14:textId="42FCDDBD" w:rsidR="004442A6" w:rsidRPr="004442A6" w:rsidRDefault="004442A6">
      <w:pPr>
        <w:numPr>
          <w:ilvl w:val="0"/>
          <w:numId w:val="11"/>
        </w:numPr>
        <w:spacing w:before="170" w:after="170"/>
        <w:jc w:val="both"/>
      </w:pPr>
      <w:r>
        <w:t xml:space="preserve">A student is obliged to register for the State Final Examination or a part thereof </w:t>
      </w:r>
      <w:r w:rsidR="00917CAE">
        <w:t xml:space="preserve">at the Student Registry of the Faculty within a period determined in the Academic Calendar of the Faculty. </w:t>
      </w:r>
    </w:p>
    <w:p w14:paraId="2F01A679" w14:textId="049F908F" w:rsidR="00905A98" w:rsidRPr="00AD080B" w:rsidRDefault="00AD080B">
      <w:pPr>
        <w:pStyle w:val="clanek"/>
      </w:pPr>
      <w:r>
        <w:lastRenderedPageBreak/>
        <w:t xml:space="preserve">Part </w:t>
      </w:r>
      <w:r w:rsidR="00835C90" w:rsidRPr="00AD080B">
        <w:t>III</w:t>
      </w:r>
      <w:r w:rsidR="00835C90" w:rsidRPr="00AD080B">
        <w:br/>
      </w:r>
      <w:r w:rsidR="00CE0B2F">
        <w:t xml:space="preserve">Detailed Rules of Study in Doctoral Programmes of Study </w:t>
      </w:r>
    </w:p>
    <w:p w14:paraId="6D5C2D52" w14:textId="029810F7" w:rsidR="00905A98" w:rsidRPr="00AD080B" w:rsidRDefault="00CE0B2F">
      <w:pPr>
        <w:pStyle w:val="clanek"/>
      </w:pPr>
      <w:r>
        <w:t>Article</w:t>
      </w:r>
      <w:r w:rsidR="00835C90" w:rsidRPr="00AD080B">
        <w:t xml:space="preserve"> 17</w:t>
      </w:r>
      <w:r w:rsidR="00835C90" w:rsidRPr="00AD080B">
        <w:br/>
      </w:r>
      <w:r>
        <w:t>Subject Area Board</w:t>
      </w:r>
    </w:p>
    <w:p w14:paraId="1ECF75AD" w14:textId="08552096" w:rsidR="00CE0B2F" w:rsidRPr="00CE0B2F" w:rsidRDefault="002A0BBB">
      <w:pPr>
        <w:numPr>
          <w:ilvl w:val="0"/>
          <w:numId w:val="12"/>
        </w:numPr>
        <w:spacing w:before="170" w:after="170"/>
        <w:jc w:val="both"/>
      </w:pPr>
      <w:r>
        <w:t>Under section 47 (6) of Act No. 111/</w:t>
      </w:r>
      <w:r w:rsidR="00B416E2">
        <w:t xml:space="preserve">1998 Sb., </w:t>
      </w:r>
      <w:r w:rsidR="009A6F6A" w:rsidRPr="009A6F6A">
        <w:rPr>
          <w:rStyle w:val="Zdraznn1"/>
          <w:i w:val="0"/>
        </w:rPr>
        <w:t xml:space="preserve">to regulate higher education institutions and to change and amend other laws (“the Higher Education Act”), </w:t>
      </w:r>
      <w:r w:rsidR="000A35D6">
        <w:rPr>
          <w:rStyle w:val="Zdraznn1"/>
          <w:i w:val="0"/>
        </w:rPr>
        <w:t xml:space="preserve">Article 22 (13) and (14) of the Constitution of Charles University, and Article 10 (7) of the Code, there is a subject area board </w:t>
      </w:r>
      <w:r w:rsidR="00C37D68">
        <w:rPr>
          <w:rStyle w:val="Zdraznn1"/>
          <w:i w:val="0"/>
        </w:rPr>
        <w:t xml:space="preserve">of the programme of study </w:t>
      </w:r>
      <w:r w:rsidR="000A35D6">
        <w:rPr>
          <w:rStyle w:val="Zdraznn1"/>
          <w:i w:val="0"/>
        </w:rPr>
        <w:t xml:space="preserve">(“Subject Area Board”) </w:t>
      </w:r>
      <w:r w:rsidR="00C37D68">
        <w:rPr>
          <w:rStyle w:val="Zdraznn1"/>
          <w:i w:val="0"/>
        </w:rPr>
        <w:t xml:space="preserve">established </w:t>
      </w:r>
      <w:r w:rsidR="000A35D6">
        <w:rPr>
          <w:rStyle w:val="Zdraznn1"/>
          <w:i w:val="0"/>
        </w:rPr>
        <w:t>for each programme of study</w:t>
      </w:r>
      <w:r w:rsidR="00C37D68">
        <w:rPr>
          <w:rStyle w:val="Zdraznn1"/>
          <w:i w:val="0"/>
        </w:rPr>
        <w:t xml:space="preserve">, which monitors and assesses study in a given programme of study. </w:t>
      </w:r>
    </w:p>
    <w:p w14:paraId="5E639819" w14:textId="75E4E872" w:rsidR="00506C01" w:rsidRDefault="0086033D" w:rsidP="00632A4D">
      <w:pPr>
        <w:widowControl w:val="0"/>
        <w:numPr>
          <w:ilvl w:val="0"/>
          <w:numId w:val="12"/>
        </w:numPr>
        <w:adjustRightInd w:val="0"/>
        <w:spacing w:line="276" w:lineRule="auto"/>
        <w:jc w:val="both"/>
        <w:textAlignment w:val="baseline"/>
      </w:pPr>
      <w:r w:rsidRPr="00CD0CD7">
        <w:t>The</w:t>
      </w:r>
      <w:r w:rsidR="00E20714">
        <w:t xml:space="preserve"> members of a Subject </w:t>
      </w:r>
      <w:r w:rsidRPr="00CD0CD7">
        <w:t xml:space="preserve">Area Board are appointed and dismissed </w:t>
      </w:r>
      <w:r w:rsidR="00506C01">
        <w:t xml:space="preserve">by the Rector; a Subject Area Board comprises at least 5 members, two thirds of whom are from among associate and full professors and one third of whom are neither from among the academic community of </w:t>
      </w:r>
      <w:r w:rsidR="00683D98">
        <w:t xml:space="preserve">the Faculty nor from other participating faculties, and at least one member is not from among the academic community of the University. </w:t>
      </w:r>
      <w:r w:rsidR="00632A4D">
        <w:t>The Chair of the Subject Area Board is always a respective guarantor of the doctoral programme of study.</w:t>
      </w:r>
    </w:p>
    <w:p w14:paraId="0F6EA6DA" w14:textId="1343E574" w:rsidR="00632A4D" w:rsidRPr="00632A4D" w:rsidRDefault="00632A4D">
      <w:pPr>
        <w:numPr>
          <w:ilvl w:val="0"/>
          <w:numId w:val="12"/>
        </w:numPr>
        <w:spacing w:before="170" w:after="170"/>
        <w:jc w:val="both"/>
      </w:pPr>
      <w:r>
        <w:t xml:space="preserve">The Chair of </w:t>
      </w:r>
      <w:r w:rsidR="005639A1">
        <w:t>a</w:t>
      </w:r>
      <w:r>
        <w:t xml:space="preserve"> Subject Area Board convenes and manages meetings of the board</w:t>
      </w:r>
      <w:r w:rsidR="005639A1">
        <w:t>, as well as</w:t>
      </w:r>
      <w:r>
        <w:t xml:space="preserve"> its other activities; in his absence, he is substituted by a designated member of the Subject Area Board. </w:t>
      </w:r>
      <w:r w:rsidR="00FB6CB1">
        <w:t xml:space="preserve">The Subject Area Board decides by a simple majority of votes of all members on issues in its competence. </w:t>
      </w:r>
    </w:p>
    <w:p w14:paraId="2EC64798" w14:textId="6D209A5F" w:rsidR="005639A1" w:rsidRPr="005639A1" w:rsidRDefault="005639A1">
      <w:pPr>
        <w:numPr>
          <w:ilvl w:val="0"/>
          <w:numId w:val="12"/>
        </w:numPr>
        <w:spacing w:before="170" w:after="170"/>
        <w:jc w:val="both"/>
      </w:pPr>
      <w:r>
        <w:t>When monitoring and assessing study in a given field of study, the</w:t>
      </w:r>
      <w:r w:rsidR="002D09E4">
        <w:t xml:space="preserve"> </w:t>
      </w:r>
      <w:r>
        <w:t xml:space="preserve">Subject Area Board performs the following tasks vested in it: </w:t>
      </w:r>
    </w:p>
    <w:p w14:paraId="657366D2" w14:textId="762E8550" w:rsidR="00905A98" w:rsidRPr="00AD080B" w:rsidRDefault="005639A1">
      <w:pPr>
        <w:numPr>
          <w:ilvl w:val="1"/>
          <w:numId w:val="12"/>
        </w:numPr>
        <w:spacing w:before="170" w:after="170"/>
        <w:jc w:val="both"/>
      </w:pPr>
      <w:r>
        <w:rPr>
          <w:rFonts w:ascii="Times New Roman" w:hAnsi="Times New Roman" w:cs="Times New Roman"/>
          <w:lang w:eastAsia="cs-CZ"/>
        </w:rPr>
        <w:t xml:space="preserve">it makes proposals to the Dean regarding the appointment </w:t>
      </w:r>
      <w:r w:rsidR="002D09E4">
        <w:rPr>
          <w:rFonts w:ascii="Times New Roman" w:hAnsi="Times New Roman" w:cs="Times New Roman"/>
          <w:lang w:eastAsia="cs-CZ"/>
        </w:rPr>
        <w:t xml:space="preserve">of advisors and supervisors of theses; </w:t>
      </w:r>
    </w:p>
    <w:p w14:paraId="71BD401A" w14:textId="122BE06D" w:rsidR="002D09E4" w:rsidRPr="002D09E4" w:rsidRDefault="002D09E4">
      <w:pPr>
        <w:numPr>
          <w:ilvl w:val="1"/>
          <w:numId w:val="12"/>
        </w:numPr>
        <w:spacing w:before="170" w:after="170"/>
        <w:jc w:val="both"/>
      </w:pPr>
      <w:r>
        <w:t>it expresses its opinion on topics of dissertation theses, and, at least once a year, decides on approvals of students’ individual curricula;</w:t>
      </w:r>
    </w:p>
    <w:p w14:paraId="384D8147" w14:textId="37E6DA2B" w:rsidR="002D09E4" w:rsidRPr="002D09E4" w:rsidRDefault="00676051">
      <w:pPr>
        <w:numPr>
          <w:ilvl w:val="1"/>
          <w:numId w:val="12"/>
        </w:numPr>
        <w:spacing w:before="170" w:after="170"/>
        <w:jc w:val="both"/>
      </w:pPr>
      <w:r>
        <w:t xml:space="preserve"> at least once a year, </w:t>
      </w:r>
      <w:r w:rsidR="002D09E4">
        <w:t>it</w:t>
      </w:r>
      <w:r w:rsidR="0073351E">
        <w:t xml:space="preserve"> </w:t>
      </w:r>
      <w:r w:rsidR="002D09E4">
        <w:t xml:space="preserve">considers  </w:t>
      </w:r>
      <w:r w:rsidR="0073351E">
        <w:t xml:space="preserve">a </w:t>
      </w:r>
      <w:r w:rsidR="002D09E4">
        <w:t xml:space="preserve">supervisor’s report on the assessment of a student and fulfilment of </w:t>
      </w:r>
      <w:r w:rsidR="0073351E">
        <w:t xml:space="preserve">his </w:t>
      </w:r>
      <w:r w:rsidR="002D09E4">
        <w:t>individual curriculum, and issues its final annual assessment of the student</w:t>
      </w:r>
      <w:r>
        <w:t xml:space="preserve"> thereon</w:t>
      </w:r>
      <w:r w:rsidR="002D09E4">
        <w:t>;</w:t>
      </w:r>
    </w:p>
    <w:p w14:paraId="6AC842D7" w14:textId="1987BC32" w:rsidR="00676051" w:rsidRPr="00676051" w:rsidRDefault="00676051">
      <w:pPr>
        <w:numPr>
          <w:ilvl w:val="1"/>
          <w:numId w:val="12"/>
        </w:numPr>
        <w:spacing w:before="170" w:after="170"/>
        <w:jc w:val="both"/>
      </w:pPr>
      <w:r>
        <w:t xml:space="preserve">it expresses its opinion on </w:t>
      </w:r>
      <w:r w:rsidR="0073351E">
        <w:t xml:space="preserve">the </w:t>
      </w:r>
      <w:r>
        <w:t>requirements for state doctoral examinations;</w:t>
      </w:r>
    </w:p>
    <w:p w14:paraId="1BB27624" w14:textId="77AEBC38" w:rsidR="00676051" w:rsidRPr="00676051" w:rsidRDefault="00676051">
      <w:pPr>
        <w:numPr>
          <w:ilvl w:val="1"/>
          <w:numId w:val="12"/>
        </w:numPr>
        <w:spacing w:before="170" w:after="170"/>
        <w:jc w:val="both"/>
      </w:pPr>
      <w:r>
        <w:t xml:space="preserve">it expresses its opinion on a Dean’s intention to appoint members of the </w:t>
      </w:r>
      <w:r w:rsidR="00AA4CF7">
        <w:t xml:space="preserve">State Doctoral Examination Board and the Board for the Defence of Dissertation. </w:t>
      </w:r>
    </w:p>
    <w:p w14:paraId="502753CC" w14:textId="4FC25255" w:rsidR="006A1D22" w:rsidRPr="006A1D22" w:rsidRDefault="006A1D22">
      <w:pPr>
        <w:numPr>
          <w:ilvl w:val="0"/>
          <w:numId w:val="12"/>
        </w:numPr>
        <w:spacing w:before="170" w:after="170"/>
        <w:jc w:val="both"/>
      </w:pPr>
      <w:r>
        <w:t xml:space="preserve">The Subject Area Board also makes proposals to the Dean regarding requirements for </w:t>
      </w:r>
      <w:r w:rsidR="00E73A03">
        <w:t xml:space="preserve">entrance examinations for doctoral programmes of study and the composition of admissions boards. </w:t>
      </w:r>
    </w:p>
    <w:p w14:paraId="695AC639" w14:textId="751ABA62" w:rsidR="00905A98" w:rsidRPr="00AD080B" w:rsidRDefault="00326535">
      <w:pPr>
        <w:pStyle w:val="clanek"/>
      </w:pPr>
      <w:r>
        <w:t>Article</w:t>
      </w:r>
      <w:r w:rsidR="00835C90" w:rsidRPr="00AD080B">
        <w:t xml:space="preserve"> 18</w:t>
      </w:r>
      <w:r w:rsidR="00835C90" w:rsidRPr="00AD080B">
        <w:br/>
      </w:r>
      <w:r>
        <w:t xml:space="preserve">Participation of Partner </w:t>
      </w:r>
      <w:r w:rsidR="000854B5">
        <w:t>Entities</w:t>
      </w:r>
    </w:p>
    <w:p w14:paraId="1D6D2988" w14:textId="5992D9F1" w:rsidR="000854B5" w:rsidRDefault="00F60B00">
      <w:pPr>
        <w:spacing w:before="170" w:after="170"/>
        <w:jc w:val="both"/>
        <w:rPr>
          <w:rFonts w:ascii="Times New Roman" w:hAnsi="Times New Roman" w:cs="Times New Roman"/>
          <w:lang w:eastAsia="cs-CZ"/>
        </w:rPr>
      </w:pPr>
      <w:r>
        <w:rPr>
          <w:rFonts w:ascii="Times New Roman" w:hAnsi="Times New Roman" w:cs="Times New Roman"/>
          <w:lang w:eastAsia="cs-CZ"/>
        </w:rPr>
        <w:t xml:space="preserve">The participation </w:t>
      </w:r>
      <w:r w:rsidR="000854B5">
        <w:rPr>
          <w:rFonts w:ascii="Times New Roman" w:hAnsi="Times New Roman" w:cs="Times New Roman"/>
          <w:lang w:eastAsia="cs-CZ"/>
        </w:rPr>
        <w:t>of partner entities in the f</w:t>
      </w:r>
      <w:r w:rsidR="0073641C">
        <w:rPr>
          <w:rFonts w:ascii="Times New Roman" w:hAnsi="Times New Roman" w:cs="Times New Roman"/>
          <w:lang w:eastAsia="cs-CZ"/>
        </w:rPr>
        <w:t>inancing and organizing of</w:t>
      </w:r>
      <w:r>
        <w:rPr>
          <w:rFonts w:ascii="Times New Roman" w:hAnsi="Times New Roman" w:cs="Times New Roman"/>
          <w:lang w:eastAsia="cs-CZ"/>
        </w:rPr>
        <w:t>,</w:t>
      </w:r>
      <w:r w:rsidR="000854B5">
        <w:rPr>
          <w:rFonts w:ascii="Times New Roman" w:hAnsi="Times New Roman" w:cs="Times New Roman"/>
          <w:lang w:eastAsia="cs-CZ"/>
        </w:rPr>
        <w:t xml:space="preserve"> and provision </w:t>
      </w:r>
      <w:r w:rsidR="0073641C">
        <w:rPr>
          <w:rFonts w:ascii="Times New Roman" w:hAnsi="Times New Roman" w:cs="Times New Roman"/>
          <w:lang w:eastAsia="cs-CZ"/>
        </w:rPr>
        <w:t xml:space="preserve">of staff for, </w:t>
      </w:r>
      <w:r w:rsidR="000854B5">
        <w:rPr>
          <w:rFonts w:ascii="Times New Roman" w:hAnsi="Times New Roman" w:cs="Times New Roman"/>
          <w:lang w:eastAsia="cs-CZ"/>
        </w:rPr>
        <w:t xml:space="preserve">a doctoral programme of study, and their representation on a Subject Area Board and admissions boards is governed by bilateral agreements between the University or the Faculty and those entities, or, as the case may be, </w:t>
      </w:r>
      <w:r w:rsidR="008B043F">
        <w:rPr>
          <w:rFonts w:ascii="Times New Roman" w:hAnsi="Times New Roman" w:cs="Times New Roman"/>
          <w:lang w:eastAsia="cs-CZ"/>
        </w:rPr>
        <w:t>is subject to</w:t>
      </w:r>
      <w:r w:rsidR="000854B5">
        <w:rPr>
          <w:rFonts w:ascii="Times New Roman" w:hAnsi="Times New Roman" w:cs="Times New Roman"/>
          <w:lang w:eastAsia="cs-CZ"/>
        </w:rPr>
        <w:t xml:space="preserve"> common accreditation under section 81 of the Higher Education Act. </w:t>
      </w:r>
    </w:p>
    <w:p w14:paraId="170A0153" w14:textId="56DA0773" w:rsidR="00905A98" w:rsidRPr="00AD080B" w:rsidRDefault="008B043F">
      <w:pPr>
        <w:pStyle w:val="clanek"/>
      </w:pPr>
      <w:r>
        <w:lastRenderedPageBreak/>
        <w:t>Article</w:t>
      </w:r>
      <w:r w:rsidR="00835C90" w:rsidRPr="00AD080B">
        <w:t xml:space="preserve"> 19</w:t>
      </w:r>
      <w:r w:rsidR="00835C90" w:rsidRPr="00AD080B">
        <w:br/>
      </w:r>
      <w:r>
        <w:t xml:space="preserve">Supervisor, </w:t>
      </w:r>
      <w:r w:rsidR="00161BA1">
        <w:t>Supervising Entity</w:t>
      </w:r>
      <w:r w:rsidR="00F60B00">
        <w:t>,</w:t>
      </w:r>
      <w:r w:rsidR="00161BA1">
        <w:t xml:space="preserve"> and Advisor </w:t>
      </w:r>
    </w:p>
    <w:p w14:paraId="76D1B578" w14:textId="58D6918F" w:rsidR="00161BA1" w:rsidRPr="00161BA1" w:rsidRDefault="002B70C7">
      <w:pPr>
        <w:numPr>
          <w:ilvl w:val="0"/>
          <w:numId w:val="13"/>
        </w:numPr>
        <w:spacing w:before="170" w:after="170"/>
        <w:jc w:val="both"/>
      </w:pPr>
      <w:r>
        <w:t xml:space="preserve">When preparing an individual curriculum, and when </w:t>
      </w:r>
      <w:r w:rsidR="005B2571">
        <w:t xml:space="preserve">working on the assigned research topic, a student of a doctoral programme of study is assisted by a supervisor appointed by the Dean upon consideration by the Research Board of the Faculty. If a proposed supervisor is a full professor or an associated professor, the consideration by the Research </w:t>
      </w:r>
      <w:r w:rsidR="00600AD3">
        <w:t>B</w:t>
      </w:r>
      <w:r w:rsidR="005B2571">
        <w:t>oard</w:t>
      </w:r>
      <w:r w:rsidR="00600AD3">
        <w:t xml:space="preserve"> of the Faculty</w:t>
      </w:r>
      <w:r w:rsidR="005B2571">
        <w:t xml:space="preserve"> is not required. The Dean appoints and dismisses supervisors upon </w:t>
      </w:r>
      <w:r w:rsidR="00EE0A5F">
        <w:t xml:space="preserve">a proposal from </w:t>
      </w:r>
      <w:r w:rsidR="00A56E44">
        <w:t xml:space="preserve">the </w:t>
      </w:r>
      <w:r w:rsidR="00EE0A5F">
        <w:t xml:space="preserve">Subject Area Board. The appointment is conditioned by written consent of the supervisor to perform this office, as well as by consent of the head of the supervising entity.  </w:t>
      </w:r>
    </w:p>
    <w:p w14:paraId="724AA905" w14:textId="3CF3059C" w:rsidR="00600AD3" w:rsidRPr="00600AD3" w:rsidRDefault="00600AD3">
      <w:pPr>
        <w:numPr>
          <w:ilvl w:val="0"/>
          <w:numId w:val="13"/>
        </w:numPr>
        <w:spacing w:before="170" w:after="170"/>
        <w:jc w:val="both"/>
      </w:pPr>
      <w:r>
        <w:t xml:space="preserve">A supervising entity is usually the workplace of the supervisor, i.e., the place to which the supervisor has been assigned by the employer to carry out work within his employment; if the workplace of the supervisor is not unequivocally determined, or if the supervisor’s workplace is not at the Faculty, the Dean will determine the supervising entity upon a proposal from the Subject Area Board. </w:t>
      </w:r>
    </w:p>
    <w:p w14:paraId="20721C64" w14:textId="08F5C0D8" w:rsidR="00BC198E" w:rsidRPr="00BC198E" w:rsidRDefault="00BC198E">
      <w:pPr>
        <w:numPr>
          <w:ilvl w:val="0"/>
          <w:numId w:val="13"/>
        </w:numPr>
        <w:spacing w:before="170" w:after="170"/>
        <w:jc w:val="both"/>
      </w:pPr>
      <w:r>
        <w:t xml:space="preserve">A supervisor may recommend that an advisor from among </w:t>
      </w:r>
      <w:r w:rsidR="00412ABE">
        <w:t xml:space="preserve">the </w:t>
      </w:r>
      <w:r>
        <w:t>academic, research</w:t>
      </w:r>
      <w:r w:rsidR="00412ABE">
        <w:t>,</w:t>
      </w:r>
      <w:r>
        <w:t xml:space="preserve"> or expert staff of the Faculty, partner entities</w:t>
      </w:r>
      <w:r w:rsidR="00412ABE">
        <w:t>,</w:t>
      </w:r>
      <w:r>
        <w:t xml:space="preserve"> or other institutions be appointed. The advisor must, owing to his special professional knowledge, or his methodological and technical skills, </w:t>
      </w:r>
      <w:r w:rsidR="00412ABE">
        <w:t xml:space="preserve">be </w:t>
      </w:r>
      <w:r>
        <w:t xml:space="preserve">capable of guiding a student within the framework of a particular stage of </w:t>
      </w:r>
      <w:r w:rsidR="00412ABE">
        <w:t xml:space="preserve">the </w:t>
      </w:r>
      <w:r>
        <w:t>student</w:t>
      </w:r>
      <w:r w:rsidR="00E54599">
        <w:t xml:space="preserve">’s doctoral studies. </w:t>
      </w:r>
      <w:r w:rsidR="008E2649">
        <w:t xml:space="preserve">The advisor is appointed, subject to his prior written consent, by the Dean, who can also dismiss him. The appointment and dismissal always takes place upon a proposal from the Subject Area Board. </w:t>
      </w:r>
    </w:p>
    <w:p w14:paraId="53690D45" w14:textId="7D3C6750" w:rsidR="00905A98" w:rsidRPr="00AD080B" w:rsidRDefault="00B75B27">
      <w:pPr>
        <w:pStyle w:val="clanek"/>
      </w:pPr>
      <w:r>
        <w:t>Article</w:t>
      </w:r>
      <w:r w:rsidR="00835C90" w:rsidRPr="00AD080B">
        <w:t xml:space="preserve"> 20</w:t>
      </w:r>
      <w:r w:rsidR="00835C90" w:rsidRPr="00AD080B">
        <w:br/>
      </w:r>
      <w:r>
        <w:t>Individual Curriculum</w:t>
      </w:r>
      <w:r w:rsidR="00835C90" w:rsidRPr="00AD080B">
        <w:br/>
      </w:r>
      <w:r w:rsidR="00835C90" w:rsidRPr="00AD080B">
        <w:rPr>
          <w:b w:val="0"/>
        </w:rPr>
        <w:t>(</w:t>
      </w:r>
      <w:r>
        <w:rPr>
          <w:b w:val="0"/>
        </w:rPr>
        <w:t>under Article</w:t>
      </w:r>
      <w:r w:rsidR="00835C90" w:rsidRPr="00AD080B">
        <w:rPr>
          <w:b w:val="0"/>
        </w:rPr>
        <w:t xml:space="preserve"> 10 </w:t>
      </w:r>
      <w:r>
        <w:rPr>
          <w:b w:val="0"/>
        </w:rPr>
        <w:t>(</w:t>
      </w:r>
      <w:r w:rsidR="00835C90" w:rsidRPr="00AD080B">
        <w:rPr>
          <w:b w:val="0"/>
        </w:rPr>
        <w:t>6</w:t>
      </w:r>
      <w:r>
        <w:rPr>
          <w:b w:val="0"/>
        </w:rPr>
        <w:t>)</w:t>
      </w:r>
      <w:r w:rsidR="00835C90" w:rsidRPr="00AD080B">
        <w:rPr>
          <w:b w:val="0"/>
        </w:rPr>
        <w:t xml:space="preserve"> </w:t>
      </w:r>
      <w:r w:rsidR="00BF6860">
        <w:rPr>
          <w:b w:val="0"/>
        </w:rPr>
        <w:t>of the Code</w:t>
      </w:r>
      <w:r w:rsidR="00835C90" w:rsidRPr="00AD080B">
        <w:rPr>
          <w:b w:val="0"/>
        </w:rPr>
        <w:t>)</w:t>
      </w:r>
    </w:p>
    <w:p w14:paraId="28D151ED" w14:textId="7562F434" w:rsidR="000F7224" w:rsidRPr="000F7224" w:rsidRDefault="00412ABE">
      <w:pPr>
        <w:numPr>
          <w:ilvl w:val="0"/>
          <w:numId w:val="14"/>
        </w:numPr>
        <w:spacing w:before="170" w:after="170"/>
        <w:jc w:val="both"/>
      </w:pPr>
      <w:r>
        <w:t xml:space="preserve">The consent </w:t>
      </w:r>
      <w:r w:rsidR="000F7224">
        <w:t xml:space="preserve">of the head of a supervising entity with an individual curriculum is a necessary prerequisite for the approval of that curriculum by the Subject Area Board. The individual curriculum </w:t>
      </w:r>
      <w:r w:rsidR="00431D67">
        <w:t>contains in particular the assigned topic of a dissertation thesis; a list of study obligations, scholar</w:t>
      </w:r>
      <w:r>
        <w:t>ly</w:t>
      </w:r>
      <w:r w:rsidR="00431D67">
        <w:t>, research</w:t>
      </w:r>
      <w:r>
        <w:t>,</w:t>
      </w:r>
      <w:r w:rsidR="00431D67">
        <w:t xml:space="preserve"> and/or other creative obligations; as well as a list of planned or recommended study stays abroad </w:t>
      </w:r>
      <w:r w:rsidR="009048D7">
        <w:t xml:space="preserve">and of </w:t>
      </w:r>
      <w:r w:rsidR="00431D67">
        <w:t xml:space="preserve">other internships, and/or </w:t>
      </w:r>
      <w:r w:rsidR="009048D7">
        <w:t xml:space="preserve">teaching activities (e.g., helping with exams, </w:t>
      </w:r>
      <w:r w:rsidR="008159B9">
        <w:t xml:space="preserve">conducting </w:t>
      </w:r>
      <w:r w:rsidR="009048D7">
        <w:t xml:space="preserve">instruction), usually elaborated in detail for the first year of study. </w:t>
      </w:r>
    </w:p>
    <w:p w14:paraId="33AA5EDD" w14:textId="7C2CF1E0" w:rsidR="008159B9" w:rsidRPr="008159B9" w:rsidRDefault="00BA4D91">
      <w:pPr>
        <w:numPr>
          <w:ilvl w:val="0"/>
          <w:numId w:val="14"/>
        </w:numPr>
        <w:spacing w:before="170" w:after="170"/>
        <w:jc w:val="both"/>
      </w:pPr>
      <w:r>
        <w:t xml:space="preserve">Any individual curriculum also includes a doctoral exam in the English language, unless </w:t>
      </w:r>
      <w:r w:rsidR="00412ABE">
        <w:t xml:space="preserve">the </w:t>
      </w:r>
      <w:r>
        <w:t xml:space="preserve">student concerned is registered for study in a study programme implemented in English. The Subject Area Board expresses its opinion on the content of this exam. </w:t>
      </w:r>
    </w:p>
    <w:p w14:paraId="60670551" w14:textId="653673D4" w:rsidR="00905A98" w:rsidRPr="00AD080B" w:rsidRDefault="00BA4D91">
      <w:pPr>
        <w:pStyle w:val="clanek"/>
      </w:pPr>
      <w:r>
        <w:t>Article</w:t>
      </w:r>
      <w:r w:rsidR="00835C90" w:rsidRPr="00AD080B">
        <w:t xml:space="preserve"> 21</w:t>
      </w:r>
      <w:r w:rsidR="00835C90" w:rsidRPr="00AD080B">
        <w:br/>
      </w:r>
      <w:r>
        <w:t xml:space="preserve">Annual Assessment of </w:t>
      </w:r>
      <w:r w:rsidR="00412ABE">
        <w:t xml:space="preserve">Study </w:t>
      </w:r>
      <w:r>
        <w:t xml:space="preserve">and </w:t>
      </w:r>
      <w:r w:rsidR="0073641C">
        <w:t>Specification</w:t>
      </w:r>
      <w:r w:rsidR="00FE2762">
        <w:t xml:space="preserve"> of an Individual Curriculum </w:t>
      </w:r>
    </w:p>
    <w:p w14:paraId="44E35EDD" w14:textId="23FC51A0" w:rsidR="00FE2762" w:rsidRPr="00FE2762" w:rsidRDefault="00FE2762">
      <w:pPr>
        <w:numPr>
          <w:ilvl w:val="0"/>
          <w:numId w:val="15"/>
        </w:numPr>
        <w:spacing w:before="170" w:after="170"/>
        <w:jc w:val="both"/>
      </w:pPr>
      <w:r>
        <w:t>At the end of each year of study, a student will prepare a brief annual report summarising and assessing his work, results</w:t>
      </w:r>
      <w:r w:rsidR="00412ABE">
        <w:t>,</w:t>
      </w:r>
      <w:r>
        <w:t xml:space="preserve"> and fulfilment of the individual curriculum in a given year. At the same time, the student prepares, in co-operation with the supervisor, an individual curriculum for the subsequent year of study. </w:t>
      </w:r>
    </w:p>
    <w:p w14:paraId="0ABF3112" w14:textId="06856C2E" w:rsidR="00750AD0" w:rsidRPr="00750AD0" w:rsidRDefault="00750AD0">
      <w:pPr>
        <w:numPr>
          <w:ilvl w:val="0"/>
          <w:numId w:val="15"/>
        </w:numPr>
        <w:spacing w:before="170" w:after="170"/>
        <w:jc w:val="both"/>
      </w:pPr>
      <w:r>
        <w:t xml:space="preserve">Once a year, the supervisor carries out </w:t>
      </w:r>
      <w:r w:rsidR="00412ABE">
        <w:t xml:space="preserve">an </w:t>
      </w:r>
      <w:r>
        <w:t xml:space="preserve">assessment of the student, usually based on the student’s annual report, and </w:t>
      </w:r>
      <w:r w:rsidR="00C64FDA">
        <w:t>submits a report thereon to</w:t>
      </w:r>
      <w:r>
        <w:t xml:space="preserve"> the S</w:t>
      </w:r>
      <w:r w:rsidR="00C64FDA">
        <w:t xml:space="preserve">ubject Area Board; the student’s </w:t>
      </w:r>
      <w:r w:rsidR="00C64FDA">
        <w:lastRenderedPageBreak/>
        <w:t xml:space="preserve">annual </w:t>
      </w:r>
      <w:r w:rsidR="00412ABE">
        <w:t xml:space="preserve">report </w:t>
      </w:r>
      <w:r w:rsidR="00C64FDA">
        <w:t xml:space="preserve">is attached to the supervisor’s report. The Subject Area Board then considers and approves the assessment submitted by the supervisor, and submits the outcomes of its assessment to the Dean. In the case of assessment under Article 10 (8) (b) of the Code, the Subject Area Board will decide whether it will propose that </w:t>
      </w:r>
      <w:r w:rsidR="00412ABE">
        <w:t xml:space="preserve">the </w:t>
      </w:r>
      <w:r w:rsidR="00C64FDA">
        <w:t>doctoral bursary paid to the student be decrease</w:t>
      </w:r>
      <w:r w:rsidR="00E666E1">
        <w:t>d</w:t>
      </w:r>
      <w:r w:rsidR="00C64FDA">
        <w:t xml:space="preserve"> in compliance with Article 12 (6) of the </w:t>
      </w:r>
      <w:r w:rsidR="007F3CB8">
        <w:t xml:space="preserve">Scholarship and Bursary Rules of Charles University. </w:t>
      </w:r>
    </w:p>
    <w:p w14:paraId="7BB923DE" w14:textId="06BCE172" w:rsidR="00E666E1" w:rsidRPr="00E666E1" w:rsidRDefault="008D521A">
      <w:pPr>
        <w:numPr>
          <w:ilvl w:val="0"/>
          <w:numId w:val="15"/>
        </w:numPr>
        <w:spacing w:before="170" w:after="170"/>
        <w:jc w:val="both"/>
      </w:pPr>
      <w:r>
        <w:t xml:space="preserve">At the same time, the Subject Area Board expresses its opinion on the individual curriculum for the subsequent year of study, or, as the case may be and upon the agreement with the supervisor, amends it. </w:t>
      </w:r>
    </w:p>
    <w:p w14:paraId="7BF4EF2E" w14:textId="1D81D32C" w:rsidR="008D521A" w:rsidRPr="008D521A" w:rsidRDefault="008D521A">
      <w:pPr>
        <w:numPr>
          <w:ilvl w:val="0"/>
          <w:numId w:val="15"/>
        </w:numPr>
        <w:spacing w:before="170" w:after="170"/>
        <w:jc w:val="both"/>
      </w:pPr>
      <w:r>
        <w:t xml:space="preserve">The student is informed about the results of the assessment by the Student Registry. </w:t>
      </w:r>
    </w:p>
    <w:p w14:paraId="16E018A4" w14:textId="4704F5BB" w:rsidR="00905A98" w:rsidRPr="00AD080B" w:rsidRDefault="008D521A">
      <w:pPr>
        <w:pStyle w:val="clanek"/>
      </w:pPr>
      <w:r>
        <w:t>Article</w:t>
      </w:r>
      <w:r w:rsidR="00835C90" w:rsidRPr="00AD080B">
        <w:t xml:space="preserve"> 22</w:t>
      </w:r>
      <w:r w:rsidR="00835C90" w:rsidRPr="00AD080B">
        <w:br/>
      </w:r>
      <w:r>
        <w:t>Study Abroad</w:t>
      </w:r>
    </w:p>
    <w:p w14:paraId="1778CABA" w14:textId="09446754" w:rsidR="009E57BC" w:rsidRPr="009E57BC" w:rsidRDefault="009E57BC">
      <w:pPr>
        <w:numPr>
          <w:ilvl w:val="0"/>
          <w:numId w:val="16"/>
        </w:numPr>
        <w:spacing w:before="170" w:after="170"/>
        <w:jc w:val="both"/>
      </w:pPr>
      <w:r>
        <w:t>Work at a research institution abroad m</w:t>
      </w:r>
      <w:r w:rsidR="00733529">
        <w:t>a</w:t>
      </w:r>
      <w:r>
        <w:t xml:space="preserve">y constitute a part of doctoral studies. </w:t>
      </w:r>
      <w:r w:rsidR="00733529">
        <w:t xml:space="preserve">Exams passed during the study abroad may be recognised by the Dean, upon recommendation of the guarantor of </w:t>
      </w:r>
      <w:r w:rsidR="00412ABE">
        <w:t xml:space="preserve">the </w:t>
      </w:r>
      <w:r w:rsidR="00733529">
        <w:t xml:space="preserve">doctoral programme of study, as exams prescribed in the individual curriculum. </w:t>
      </w:r>
    </w:p>
    <w:p w14:paraId="72EEE0C1" w14:textId="47746D61" w:rsidR="00733529" w:rsidRPr="00733529" w:rsidRDefault="00733529">
      <w:pPr>
        <w:numPr>
          <w:ilvl w:val="0"/>
          <w:numId w:val="16"/>
        </w:numPr>
        <w:spacing w:before="170" w:after="170"/>
        <w:jc w:val="both"/>
      </w:pPr>
      <w:r>
        <w:t xml:space="preserve">In the case of ‘joint degree’ international study programmes, possible exemption from and amendments </w:t>
      </w:r>
      <w:r w:rsidR="00CF4B2B">
        <w:t>to</w:t>
      </w:r>
      <w:r>
        <w:t xml:space="preserve"> this provision are set out in an inter-university agreement on the basis of which study is implemented. </w:t>
      </w:r>
    </w:p>
    <w:p w14:paraId="477879BD" w14:textId="4BF1E943" w:rsidR="00905A98" w:rsidRPr="00AD080B" w:rsidRDefault="00CF4B2B">
      <w:pPr>
        <w:pStyle w:val="clanek"/>
      </w:pPr>
      <w:r>
        <w:t>Article</w:t>
      </w:r>
      <w:r w:rsidR="00835C90" w:rsidRPr="00AD080B">
        <w:t xml:space="preserve"> 23</w:t>
      </w:r>
      <w:r w:rsidR="00835C90" w:rsidRPr="00AD080B">
        <w:br/>
      </w:r>
      <w:r>
        <w:t xml:space="preserve">State Doctoral Examination </w:t>
      </w:r>
    </w:p>
    <w:p w14:paraId="12BCA2D8" w14:textId="47FFF7B4" w:rsidR="004D0AE5" w:rsidRPr="004D0AE5" w:rsidRDefault="004D0AE5">
      <w:pPr>
        <w:numPr>
          <w:ilvl w:val="0"/>
          <w:numId w:val="17"/>
        </w:numPr>
        <w:spacing w:before="170" w:after="170"/>
        <w:jc w:val="both"/>
      </w:pPr>
      <w:r>
        <w:t xml:space="preserve">The Chair and other members of </w:t>
      </w:r>
      <w:r w:rsidR="00412ABE">
        <w:t xml:space="preserve">the </w:t>
      </w:r>
      <w:r>
        <w:t xml:space="preserve">at least five-member Doctoral Examination Board are appointed by the Dean. Members of the Examination Board who are neither full professors nor associated professors must be approved by the Research Board of the Faculty. </w:t>
      </w:r>
    </w:p>
    <w:p w14:paraId="66D6DA6C" w14:textId="5B2D9590" w:rsidR="004D0AE5" w:rsidRPr="004D0AE5" w:rsidRDefault="004D0AE5">
      <w:pPr>
        <w:numPr>
          <w:ilvl w:val="0"/>
          <w:numId w:val="17"/>
        </w:numPr>
        <w:spacing w:before="170" w:after="170"/>
        <w:jc w:val="both"/>
      </w:pPr>
      <w:r>
        <w:t>At least two members of the Examination Board must be scholars with an academic degree of DrSc</w:t>
      </w:r>
      <w:r w:rsidR="00A97C41">
        <w:t xml:space="preserve">., or professors, at least two members must come from </w:t>
      </w:r>
      <w:r w:rsidR="00412ABE">
        <w:t xml:space="preserve">a </w:t>
      </w:r>
      <w:r w:rsidR="00A97C41">
        <w:t xml:space="preserve">workplace </w:t>
      </w:r>
      <w:r w:rsidR="00412ABE">
        <w:t xml:space="preserve">other </w:t>
      </w:r>
      <w:r w:rsidR="00A97C41">
        <w:t xml:space="preserve">than the supervisory entity, and at least one member must not be a member of the academic community of the Faculty. The supervisor is usually one of the members of the Examination Board. </w:t>
      </w:r>
    </w:p>
    <w:p w14:paraId="1259B01C" w14:textId="4771CB22" w:rsidR="00642B05" w:rsidRPr="00642B05" w:rsidRDefault="00642B05">
      <w:pPr>
        <w:numPr>
          <w:ilvl w:val="0"/>
          <w:numId w:val="17"/>
        </w:numPr>
        <w:spacing w:before="170" w:after="170"/>
        <w:jc w:val="both"/>
      </w:pPr>
      <w:r>
        <w:t>The date and venue of the State Doctoral Examination is determined by the Dean upon a proposal from the Chai</w:t>
      </w:r>
      <w:r w:rsidR="00412ABE">
        <w:t>r</w:t>
      </w:r>
      <w:r>
        <w:t xml:space="preserve"> of the Examination Board. </w:t>
      </w:r>
    </w:p>
    <w:p w14:paraId="62B8E66E" w14:textId="7A48B114" w:rsidR="00642B05" w:rsidRPr="00642B05" w:rsidRDefault="00642B05">
      <w:pPr>
        <w:numPr>
          <w:ilvl w:val="0"/>
          <w:numId w:val="17"/>
        </w:numPr>
        <w:spacing w:before="170" w:after="170"/>
        <w:jc w:val="both"/>
      </w:pPr>
      <w:r>
        <w:t xml:space="preserve">The date of the State Doctoral Examination must be announced and published </w:t>
      </w:r>
      <w:r w:rsidR="00353C0F">
        <w:t>in</w:t>
      </w:r>
      <w:r>
        <w:t xml:space="preserve"> the public</w:t>
      </w:r>
      <w:r w:rsidR="00353C0F">
        <w:t xml:space="preserve">ly accessible part of the website of the Faculty no later than two weeks before the set date. The </w:t>
      </w:r>
      <w:r w:rsidR="000F0758">
        <w:t xml:space="preserve">notification </w:t>
      </w:r>
      <w:r w:rsidR="00353C0F">
        <w:t xml:space="preserve">of the </w:t>
      </w:r>
      <w:r w:rsidR="000F0758">
        <w:t xml:space="preserve">exam is served on the members of the Doctoral Examination Board, supervisor and the student. </w:t>
      </w:r>
    </w:p>
    <w:p w14:paraId="26A2A461" w14:textId="77777777" w:rsidR="00FA4EEE" w:rsidRDefault="000F0758" w:rsidP="00FA4EEE">
      <w:pPr>
        <w:numPr>
          <w:ilvl w:val="0"/>
          <w:numId w:val="17"/>
        </w:numPr>
        <w:spacing w:before="170" w:after="170"/>
        <w:jc w:val="both"/>
      </w:pPr>
      <w:r>
        <w:t xml:space="preserve">The State Doctoral Examination may take place if at least three members of the Examination Board are present. </w:t>
      </w:r>
    </w:p>
    <w:p w14:paraId="478A4250" w14:textId="69B73FE1" w:rsidR="00FA4EEE" w:rsidRPr="00FA4EEE" w:rsidRDefault="00064DEA" w:rsidP="00FA4EEE">
      <w:pPr>
        <w:numPr>
          <w:ilvl w:val="0"/>
          <w:numId w:val="17"/>
        </w:numPr>
        <w:spacing w:before="170" w:after="170"/>
        <w:jc w:val="both"/>
      </w:pPr>
      <w:r>
        <w:rPr>
          <w:rFonts w:ascii="Times New Roman" w:eastAsia="Lucida Sans Unicode" w:hAnsi="Times New Roman" w:cs="Times New Roman"/>
          <w:lang w:eastAsia="cs-CZ"/>
        </w:rPr>
        <w:t>After deliberation, t</w:t>
      </w:r>
      <w:r w:rsidR="00FA4EEE" w:rsidRPr="00FA4EEE">
        <w:rPr>
          <w:rFonts w:ascii="Times New Roman" w:eastAsia="Lucida Sans Unicode" w:hAnsi="Times New Roman" w:cs="Times New Roman"/>
          <w:lang w:eastAsia="cs-CZ"/>
        </w:rPr>
        <w:t>he Examination Board decides on the grading</w:t>
      </w:r>
      <w:r>
        <w:rPr>
          <w:rFonts w:ascii="Times New Roman" w:eastAsia="Lucida Sans Unicode" w:hAnsi="Times New Roman" w:cs="Times New Roman"/>
          <w:lang w:eastAsia="cs-CZ"/>
        </w:rPr>
        <w:t xml:space="preserve"> </w:t>
      </w:r>
      <w:r w:rsidR="00FA4EEE" w:rsidRPr="00FA4EEE">
        <w:rPr>
          <w:rFonts w:ascii="Times New Roman" w:eastAsia="Lucida Sans Unicode" w:hAnsi="Times New Roman" w:cs="Times New Roman"/>
          <w:lang w:eastAsia="cs-CZ"/>
        </w:rPr>
        <w:t>by voting</w:t>
      </w:r>
      <w:r w:rsidR="00D05B33">
        <w:rPr>
          <w:rFonts w:ascii="Times New Roman" w:eastAsia="Lucida Sans Unicode" w:hAnsi="Times New Roman" w:cs="Times New Roman"/>
          <w:lang w:eastAsia="cs-CZ"/>
        </w:rPr>
        <w:t xml:space="preserve"> </w:t>
      </w:r>
      <w:r w:rsidR="00412ABE">
        <w:rPr>
          <w:rFonts w:ascii="Times New Roman" w:eastAsia="Lucida Sans Unicode" w:hAnsi="Times New Roman" w:cs="Times New Roman"/>
          <w:lang w:eastAsia="cs-CZ"/>
        </w:rPr>
        <w:t xml:space="preserve">with a </w:t>
      </w:r>
      <w:r w:rsidR="00D05B33">
        <w:rPr>
          <w:rFonts w:ascii="Times New Roman" w:eastAsia="Lucida Sans Unicode" w:hAnsi="Times New Roman" w:cs="Times New Roman"/>
          <w:lang w:eastAsia="cs-CZ"/>
        </w:rPr>
        <w:t>show of hands</w:t>
      </w:r>
      <w:r w:rsidR="00802380">
        <w:rPr>
          <w:rFonts w:ascii="Times New Roman" w:eastAsia="Lucida Sans Unicode" w:hAnsi="Times New Roman" w:cs="Times New Roman"/>
          <w:lang w:eastAsia="cs-CZ"/>
        </w:rPr>
        <w:t xml:space="preserve"> in a closed session</w:t>
      </w:r>
      <w:r w:rsidR="00FA4EEE" w:rsidRPr="00FA4EEE">
        <w:rPr>
          <w:rFonts w:ascii="Times New Roman" w:eastAsia="Lucida Sans Unicode" w:hAnsi="Times New Roman" w:cs="Times New Roman"/>
          <w:lang w:eastAsia="cs-CZ"/>
        </w:rPr>
        <w:t>.</w:t>
      </w:r>
      <w:r w:rsidR="00D05B33">
        <w:rPr>
          <w:rFonts w:ascii="Times New Roman" w:eastAsia="Lucida Sans Unicode" w:hAnsi="Times New Roman" w:cs="Times New Roman"/>
          <w:lang w:eastAsia="cs-CZ"/>
        </w:rPr>
        <w:t xml:space="preserve"> Should any member of the Examination board </w:t>
      </w:r>
      <w:r w:rsidR="00802380">
        <w:rPr>
          <w:rFonts w:ascii="Times New Roman" w:eastAsia="Lucida Sans Unicode" w:hAnsi="Times New Roman" w:cs="Times New Roman"/>
          <w:lang w:eastAsia="cs-CZ"/>
        </w:rPr>
        <w:t xml:space="preserve">so </w:t>
      </w:r>
      <w:r w:rsidR="00D05B33">
        <w:rPr>
          <w:rFonts w:ascii="Times New Roman" w:eastAsia="Lucida Sans Unicode" w:hAnsi="Times New Roman" w:cs="Times New Roman"/>
          <w:lang w:eastAsia="cs-CZ"/>
        </w:rPr>
        <w:t>request, a secret ballot</w:t>
      </w:r>
      <w:r>
        <w:rPr>
          <w:rFonts w:ascii="Times New Roman" w:eastAsia="Lucida Sans Unicode" w:hAnsi="Times New Roman" w:cs="Times New Roman"/>
          <w:lang w:eastAsia="cs-CZ"/>
        </w:rPr>
        <w:t xml:space="preserve"> takes place</w:t>
      </w:r>
      <w:r w:rsidR="00D05B33">
        <w:rPr>
          <w:rFonts w:ascii="Times New Roman" w:eastAsia="Lucida Sans Unicode" w:hAnsi="Times New Roman" w:cs="Times New Roman"/>
          <w:lang w:eastAsia="cs-CZ"/>
        </w:rPr>
        <w:t>, ma</w:t>
      </w:r>
      <w:r w:rsidR="007859BB">
        <w:rPr>
          <w:rFonts w:ascii="Times New Roman" w:eastAsia="Lucida Sans Unicode" w:hAnsi="Times New Roman" w:cs="Times New Roman"/>
          <w:lang w:eastAsia="cs-CZ"/>
        </w:rPr>
        <w:t xml:space="preserve">king use of ballot papers. </w:t>
      </w:r>
      <w:r w:rsidR="00412ABE">
        <w:rPr>
          <w:rFonts w:ascii="Times New Roman" w:eastAsia="Lucida Sans Unicode" w:hAnsi="Times New Roman" w:cs="Times New Roman"/>
          <w:lang w:eastAsia="cs-CZ"/>
        </w:rPr>
        <w:t>M</w:t>
      </w:r>
      <w:r w:rsidR="00D05B33">
        <w:rPr>
          <w:rFonts w:ascii="Times New Roman" w:eastAsia="Lucida Sans Unicode" w:hAnsi="Times New Roman" w:cs="Times New Roman"/>
          <w:lang w:eastAsia="cs-CZ"/>
        </w:rPr>
        <w:t xml:space="preserve">embers of the Examination Board </w:t>
      </w:r>
      <w:r w:rsidR="00412ABE">
        <w:rPr>
          <w:rFonts w:ascii="Times New Roman" w:eastAsia="Lucida Sans Unicode" w:hAnsi="Times New Roman" w:cs="Times New Roman"/>
          <w:lang w:eastAsia="cs-CZ"/>
        </w:rPr>
        <w:t xml:space="preserve">present </w:t>
      </w:r>
      <w:r w:rsidR="00D05B33">
        <w:rPr>
          <w:rFonts w:ascii="Times New Roman" w:eastAsia="Lucida Sans Unicode" w:hAnsi="Times New Roman" w:cs="Times New Roman"/>
          <w:lang w:eastAsia="cs-CZ"/>
        </w:rPr>
        <w:t xml:space="preserve">cannot abstain from voting. The Examination Board decides by a majority of votes; </w:t>
      </w:r>
      <w:r w:rsidR="00D05B33">
        <w:rPr>
          <w:rFonts w:ascii="Times New Roman" w:hAnsi="Times New Roman" w:cs="Times New Roman"/>
        </w:rPr>
        <w:t>i</w:t>
      </w:r>
      <w:r w:rsidR="00FA4EEE" w:rsidRPr="00FA4EEE">
        <w:rPr>
          <w:rFonts w:ascii="Times New Roman" w:hAnsi="Times New Roman" w:cs="Times New Roman"/>
        </w:rPr>
        <w:t xml:space="preserve">f there is </w:t>
      </w:r>
      <w:r w:rsidR="00FA4EEE" w:rsidRPr="00FA4EEE">
        <w:rPr>
          <w:rFonts w:ascii="Times New Roman" w:hAnsi="Times New Roman" w:cs="Times New Roman"/>
        </w:rPr>
        <w:lastRenderedPageBreak/>
        <w:t>an equal number of votes or the required majority has not been reached, the student gets the more favourable grade</w:t>
      </w:r>
      <w:r w:rsidR="00D05B33">
        <w:rPr>
          <w:rFonts w:ascii="Times New Roman" w:hAnsi="Times New Roman" w:cs="Times New Roman"/>
        </w:rPr>
        <w:t>.</w:t>
      </w:r>
    </w:p>
    <w:p w14:paraId="5EB6E14C" w14:textId="3583067A" w:rsidR="00905A98" w:rsidRPr="00AD080B" w:rsidRDefault="00B24E87">
      <w:pPr>
        <w:pStyle w:val="clanek"/>
      </w:pPr>
      <w:r>
        <w:t>Article</w:t>
      </w:r>
      <w:r w:rsidR="00835C90" w:rsidRPr="00AD080B">
        <w:t xml:space="preserve"> 24</w:t>
      </w:r>
      <w:r w:rsidR="00835C90" w:rsidRPr="00AD080B">
        <w:br/>
      </w:r>
      <w:r>
        <w:t>Dissertation Thesis and its Defence</w:t>
      </w:r>
    </w:p>
    <w:p w14:paraId="28EE1054" w14:textId="2675EB10" w:rsidR="00905A98" w:rsidRPr="00AD080B" w:rsidRDefault="00412ABE" w:rsidP="007D0515">
      <w:pPr>
        <w:numPr>
          <w:ilvl w:val="0"/>
          <w:numId w:val="18"/>
        </w:numPr>
        <w:spacing w:before="170" w:after="170"/>
        <w:jc w:val="both"/>
      </w:pPr>
      <w:r>
        <w:t xml:space="preserve">The defence </w:t>
      </w:r>
      <w:r w:rsidR="00424EF6">
        <w:t>of a dissertation thesi</w:t>
      </w:r>
      <w:r w:rsidR="007D0515">
        <w:t xml:space="preserve">s may only take place after all tasks prescribed in an individual curriculum have been satisfied and the State Doctoral Examination successfully passed.  </w:t>
      </w:r>
    </w:p>
    <w:p w14:paraId="4FF539AF" w14:textId="20C257EF" w:rsidR="00905A98" w:rsidRPr="00AD080B" w:rsidRDefault="00424EF6" w:rsidP="00EC58DD">
      <w:pPr>
        <w:numPr>
          <w:ilvl w:val="0"/>
          <w:numId w:val="18"/>
        </w:numPr>
        <w:spacing w:before="170" w:after="170"/>
        <w:jc w:val="both"/>
      </w:pPr>
      <w:r>
        <w:t xml:space="preserve">A dissertation thesis must be submitted in </w:t>
      </w:r>
      <w:r w:rsidR="00BB1356">
        <w:t xml:space="preserve">the </w:t>
      </w:r>
      <w:r>
        <w:t>format prescribed in a Dean’s decision in the Czech, Slovak</w:t>
      </w:r>
      <w:r w:rsidR="00BB1356">
        <w:t>,</w:t>
      </w:r>
      <w:r>
        <w:t xml:space="preserve"> or English language</w:t>
      </w:r>
      <w:r w:rsidR="00BB1356">
        <w:t>s</w:t>
      </w:r>
      <w:r>
        <w:t xml:space="preserve">. </w:t>
      </w:r>
      <w:r w:rsidR="00C40A8A">
        <w:t>The paper must include an abstract written in the language of the paper, as well as in English, and a list of one’</w:t>
      </w:r>
      <w:r w:rsidR="0020138F">
        <w:t xml:space="preserve">s own published works, or works accepted for publication, the outcomes of which are used in the thesis. If approved by the Dean, the dissertation thesis may be also submitted in another language. </w:t>
      </w:r>
      <w:r w:rsidR="00BB1356">
        <w:t xml:space="preserve">The </w:t>
      </w:r>
      <w:r w:rsidR="008774F2">
        <w:t>formalities</w:t>
      </w:r>
      <w:r w:rsidR="0020138F">
        <w:t xml:space="preserve"> of the thesis are regulated in a Dean’s measure. </w:t>
      </w:r>
    </w:p>
    <w:p w14:paraId="661DF9D2" w14:textId="2C4D908E" w:rsidR="00442E7E" w:rsidRPr="00442E7E" w:rsidRDefault="004C7920">
      <w:pPr>
        <w:numPr>
          <w:ilvl w:val="0"/>
          <w:numId w:val="18"/>
        </w:numPr>
        <w:spacing w:before="170" w:after="170"/>
        <w:jc w:val="both"/>
      </w:pPr>
      <w:r>
        <w:t>A</w:t>
      </w:r>
      <w:r w:rsidR="00442E7E">
        <w:t xml:space="preserve"> dissertation </w:t>
      </w:r>
      <w:r w:rsidR="00BB1356">
        <w:t xml:space="preserve">submitted </w:t>
      </w:r>
      <w:r w:rsidR="00442E7E">
        <w:t xml:space="preserve">may also take the form of a collection of </w:t>
      </w:r>
      <w:r>
        <w:t xml:space="preserve">thematically homogenous research papers accompanied by a unifying commentary. </w:t>
      </w:r>
      <w:r w:rsidR="00442E7E">
        <w:t xml:space="preserve"> </w:t>
      </w:r>
    </w:p>
    <w:p w14:paraId="1DBF3763" w14:textId="550669F9" w:rsidR="004C7920" w:rsidRPr="004C7920" w:rsidRDefault="004C7920">
      <w:pPr>
        <w:numPr>
          <w:ilvl w:val="0"/>
          <w:numId w:val="18"/>
        </w:numPr>
        <w:spacing w:before="170" w:after="170"/>
        <w:jc w:val="both"/>
      </w:pPr>
      <w:r>
        <w:t xml:space="preserve">A student submits his dissertation electronically via SIS. At the same, the student uploads into SIS an abstract of the dissertation in the English language, and if he is enrolled in a programme of study implemented in the Czech language, he also uploads into SIS an abstract in the Czech language. </w:t>
      </w:r>
    </w:p>
    <w:p w14:paraId="29B7B355" w14:textId="7C56D273" w:rsidR="00905A98" w:rsidRPr="00AD080B" w:rsidRDefault="007D077D">
      <w:pPr>
        <w:numPr>
          <w:ilvl w:val="0"/>
          <w:numId w:val="18"/>
        </w:numPr>
        <w:spacing w:before="170" w:after="170"/>
        <w:jc w:val="both"/>
      </w:pPr>
      <w:r>
        <w:rPr>
          <w:rFonts w:ascii="Times New Roman" w:hAnsi="Times New Roman" w:cs="Times New Roman"/>
          <w:lang w:eastAsia="cs-CZ"/>
        </w:rPr>
        <w:t xml:space="preserve">For the defence, the student submits the following documents: </w:t>
      </w:r>
    </w:p>
    <w:p w14:paraId="07679627" w14:textId="3C6BBEFC" w:rsidR="00905A98" w:rsidRPr="00AD080B" w:rsidRDefault="007D077D">
      <w:pPr>
        <w:numPr>
          <w:ilvl w:val="1"/>
          <w:numId w:val="18"/>
        </w:numPr>
        <w:spacing w:before="170" w:after="170"/>
        <w:jc w:val="both"/>
      </w:pPr>
      <w:r>
        <w:rPr>
          <w:rFonts w:ascii="Times New Roman" w:hAnsi="Times New Roman" w:cs="Times New Roman"/>
          <w:lang w:eastAsia="cs-CZ"/>
        </w:rPr>
        <w:t xml:space="preserve">a brief CV with basic personal details; </w:t>
      </w:r>
    </w:p>
    <w:p w14:paraId="2BF81A94" w14:textId="7EC06FBC" w:rsidR="00905A98" w:rsidRPr="00AD080B" w:rsidRDefault="007D077D">
      <w:pPr>
        <w:numPr>
          <w:ilvl w:val="1"/>
          <w:numId w:val="18"/>
        </w:numPr>
        <w:spacing w:before="170" w:after="170"/>
        <w:jc w:val="both"/>
      </w:pPr>
      <w:r>
        <w:rPr>
          <w:rFonts w:ascii="Times New Roman" w:hAnsi="Times New Roman" w:cs="Times New Roman"/>
          <w:lang w:eastAsia="cs-CZ"/>
        </w:rPr>
        <w:t xml:space="preserve">the summary of the dissertation in the English language; </w:t>
      </w:r>
    </w:p>
    <w:p w14:paraId="68207362" w14:textId="489FD82C" w:rsidR="00905A98" w:rsidRPr="00AD080B" w:rsidRDefault="007D077D">
      <w:pPr>
        <w:numPr>
          <w:ilvl w:val="1"/>
          <w:numId w:val="18"/>
        </w:numPr>
        <w:spacing w:before="170" w:after="170"/>
        <w:jc w:val="both"/>
      </w:pPr>
      <w:r>
        <w:rPr>
          <w:rFonts w:ascii="Times New Roman" w:hAnsi="Times New Roman" w:cs="Times New Roman"/>
          <w:lang w:eastAsia="cs-CZ"/>
        </w:rPr>
        <w:t xml:space="preserve">a list of published works, or works accepted for publication, and possible citations thereof.  </w:t>
      </w:r>
    </w:p>
    <w:p w14:paraId="008087DD" w14:textId="662E3089" w:rsidR="00A5660E" w:rsidRPr="00A5660E" w:rsidRDefault="00135AFC">
      <w:pPr>
        <w:numPr>
          <w:ilvl w:val="0"/>
          <w:numId w:val="18"/>
        </w:numPr>
        <w:spacing w:before="170" w:after="170"/>
        <w:jc w:val="both"/>
      </w:pPr>
      <w:r>
        <w:t xml:space="preserve">The </w:t>
      </w:r>
      <w:r w:rsidR="00A5660E">
        <w:t xml:space="preserve">minimum number of </w:t>
      </w:r>
      <w:r w:rsidR="00FD2B85">
        <w:t>printed</w:t>
      </w:r>
      <w:r w:rsidR="00A5660E">
        <w:t xml:space="preserve"> copies of a dissertation thesis that a student submits to </w:t>
      </w:r>
      <w:r w:rsidR="00FD2B85">
        <w:t xml:space="preserve">the Student Registry is determined in a Dean’s measure upon recommendation of the Subject Area Board. </w:t>
      </w:r>
    </w:p>
    <w:p w14:paraId="08150837" w14:textId="0C1ACE11" w:rsidR="005A52A7" w:rsidRPr="005A52A7" w:rsidRDefault="005A52A7">
      <w:pPr>
        <w:numPr>
          <w:ilvl w:val="0"/>
          <w:numId w:val="18"/>
        </w:numPr>
        <w:spacing w:before="170" w:after="170"/>
        <w:jc w:val="both"/>
      </w:pPr>
      <w:r>
        <w:t xml:space="preserve">The chair and other members of </w:t>
      </w:r>
      <w:r w:rsidR="00135AFC">
        <w:t xml:space="preserve">the </w:t>
      </w:r>
      <w:r>
        <w:t xml:space="preserve">at least five-member Board for the Defence of Dissertation are appointed by the Dean. </w:t>
      </w:r>
    </w:p>
    <w:p w14:paraId="42BC17FD" w14:textId="65B6189F" w:rsidR="005A52A7" w:rsidRPr="005A52A7" w:rsidRDefault="00C65604">
      <w:pPr>
        <w:numPr>
          <w:ilvl w:val="0"/>
          <w:numId w:val="18"/>
        </w:numPr>
        <w:spacing w:before="170" w:after="170"/>
        <w:jc w:val="both"/>
      </w:pPr>
      <w:r>
        <w:t xml:space="preserve">A supervisor for a student whose dissertation is to be defended cannot be a member of the Board for the Defence of Dissertation. At least two members of the Board for the Defence of Dissertation must come from </w:t>
      </w:r>
      <w:r w:rsidR="00135AFC">
        <w:t xml:space="preserve">a </w:t>
      </w:r>
      <w:r>
        <w:t>workpl</w:t>
      </w:r>
      <w:r w:rsidR="00C1382A">
        <w:t xml:space="preserve">ace </w:t>
      </w:r>
      <w:r w:rsidR="00135AFC">
        <w:t xml:space="preserve">other </w:t>
      </w:r>
      <w:r w:rsidR="00C1382A">
        <w:t xml:space="preserve">than the supervising entity, and at least one member </w:t>
      </w:r>
      <w:r w:rsidR="007B13AC">
        <w:t>must not</w:t>
      </w:r>
      <w:r w:rsidR="00C1382A">
        <w:t xml:space="preserve"> be a member of the academic community of the Faculty. </w:t>
      </w:r>
    </w:p>
    <w:p w14:paraId="54FCE384" w14:textId="7CCCE4D0" w:rsidR="00A52C9E" w:rsidRPr="00A52C9E" w:rsidRDefault="00A52C9E">
      <w:pPr>
        <w:numPr>
          <w:ilvl w:val="0"/>
          <w:numId w:val="18"/>
        </w:numPr>
        <w:spacing w:before="170" w:after="170"/>
        <w:jc w:val="both"/>
      </w:pPr>
      <w:r>
        <w:t xml:space="preserve">The Board for the Defence of Dissertation will appoint two reviewers, one of whom, at </w:t>
      </w:r>
      <w:r w:rsidR="00E74F69">
        <w:t xml:space="preserve">a </w:t>
      </w:r>
      <w:r>
        <w:t>minimum, does not belong to either the supervising entity or the faculty; the Board may appoint the reviewers even from among its own ranks. A supervisor for the student whose work is to be defended cannot be appointed a reviewer. The Board will notify the Dean o</w:t>
      </w:r>
      <w:r w:rsidR="008B1FA8">
        <w:t xml:space="preserve">f the names of the reviewers. Based on this notification, the Dean will inform the reviewers. The reviewers </w:t>
      </w:r>
      <w:r w:rsidR="00A32974">
        <w:t xml:space="preserve">will prepare reviewer’s reports on the dissertation. The supervisor will prepare an opinion on the dissertation and on the student. The student has a right to familiarise himself with the </w:t>
      </w:r>
      <w:r w:rsidR="002A6C04">
        <w:t>reviewer’s reports, as well as with the supervisor</w:t>
      </w:r>
      <w:r w:rsidR="007D5A7E">
        <w:t>’</w:t>
      </w:r>
      <w:r w:rsidR="002A6C04">
        <w:t xml:space="preserve">s opinion, no later than five working days before the date of defence. </w:t>
      </w:r>
    </w:p>
    <w:p w14:paraId="3D08E433" w14:textId="58A46B93" w:rsidR="00382FFA" w:rsidRPr="00382FFA" w:rsidRDefault="00382FFA">
      <w:pPr>
        <w:numPr>
          <w:ilvl w:val="0"/>
          <w:numId w:val="18"/>
        </w:numPr>
        <w:spacing w:before="170" w:after="170"/>
        <w:jc w:val="both"/>
      </w:pPr>
      <w:r>
        <w:lastRenderedPageBreak/>
        <w:t xml:space="preserve">Upon a proposal from the chair of the Board for the Defence of Dissertation before which the defence will take place, the Dean will determine the date and venue of the defence. </w:t>
      </w:r>
    </w:p>
    <w:p w14:paraId="777AE275" w14:textId="2B44740F" w:rsidR="00382FFA" w:rsidRPr="00382FFA" w:rsidRDefault="00382FFA">
      <w:pPr>
        <w:numPr>
          <w:ilvl w:val="0"/>
          <w:numId w:val="18"/>
        </w:numPr>
        <w:spacing w:before="170" w:after="170"/>
        <w:jc w:val="both"/>
      </w:pPr>
      <w:r>
        <w:t xml:space="preserve">The date of the defence must be announced and published in the publically accessible part of the website of the Faculty no later than 2 weeks before the set date. For this period, the dissertation is </w:t>
      </w:r>
      <w:r w:rsidR="00F06087">
        <w:t xml:space="preserve">publically </w:t>
      </w:r>
      <w:r>
        <w:t xml:space="preserve">available </w:t>
      </w:r>
      <w:r w:rsidR="00E74F69">
        <w:t xml:space="preserve">in </w:t>
      </w:r>
      <w:r>
        <w:t xml:space="preserve">the Student Registry and in SIS unless the Dean decides, based on </w:t>
      </w:r>
      <w:r w:rsidR="00806299">
        <w:t xml:space="preserve">a request of the supervisor, that the thesis be </w:t>
      </w:r>
      <w:r w:rsidR="00F06087">
        <w:t>exempted</w:t>
      </w:r>
      <w:r w:rsidR="00806299">
        <w:t xml:space="preserve"> from </w:t>
      </w:r>
      <w:r w:rsidR="00F06087">
        <w:t xml:space="preserve">the </w:t>
      </w:r>
      <w:r w:rsidR="00806299">
        <w:t xml:space="preserve">publication. </w:t>
      </w:r>
      <w:r w:rsidR="00F06087">
        <w:t xml:space="preserve">A notice of the defence is served on the members of the Board for the Defence of Dissertation, reviewers, supervisor, and the student. The members of the Board for the Defence of Dissertation are also </w:t>
      </w:r>
      <w:r w:rsidR="00E74F69">
        <w:t xml:space="preserve">provided </w:t>
      </w:r>
      <w:r w:rsidR="00F06087">
        <w:t>with the summary, supervisor’</w:t>
      </w:r>
      <w:r w:rsidR="00683C22">
        <w:t>s</w:t>
      </w:r>
      <w:r w:rsidR="00F06087">
        <w:t xml:space="preserve"> opinion, and reviewers’ reports. </w:t>
      </w:r>
      <w:r w:rsidR="00E74F69">
        <w:t>In addition</w:t>
      </w:r>
      <w:r w:rsidR="00F06087">
        <w:t xml:space="preserve">, the dissertation thesis itself is made available to them </w:t>
      </w:r>
      <w:r w:rsidR="00583D8C">
        <w:t>in an electronic format</w:t>
      </w:r>
      <w:r w:rsidR="00F06087">
        <w:t xml:space="preserve">. </w:t>
      </w:r>
    </w:p>
    <w:p w14:paraId="1FE20E76" w14:textId="5CF4F15B" w:rsidR="00583D8C" w:rsidRPr="00583D8C" w:rsidRDefault="00583D8C">
      <w:pPr>
        <w:numPr>
          <w:ilvl w:val="0"/>
          <w:numId w:val="18"/>
        </w:numPr>
        <w:spacing w:before="170" w:after="170"/>
        <w:jc w:val="both"/>
      </w:pPr>
      <w:r>
        <w:t xml:space="preserve">The defence may take place if at least </w:t>
      </w:r>
      <w:r w:rsidR="00E74F69">
        <w:t xml:space="preserve">three </w:t>
      </w:r>
      <w:r>
        <w:t xml:space="preserve">members of the Board for the Defence of Dissertation are present. </w:t>
      </w:r>
    </w:p>
    <w:p w14:paraId="0B3CC5BA" w14:textId="7E27CD79" w:rsidR="00301F25" w:rsidRPr="00301F25" w:rsidRDefault="00301F25">
      <w:pPr>
        <w:numPr>
          <w:ilvl w:val="0"/>
          <w:numId w:val="18"/>
        </w:numPr>
        <w:spacing w:before="170" w:after="170"/>
        <w:jc w:val="both"/>
      </w:pPr>
      <w:r>
        <w:rPr>
          <w:rFonts w:ascii="Times New Roman" w:eastAsia="Lucida Sans Unicode" w:hAnsi="Times New Roman" w:cs="Times New Roman"/>
          <w:lang w:eastAsia="cs-CZ"/>
        </w:rPr>
        <w:t>After deliberation, t</w:t>
      </w:r>
      <w:r w:rsidRPr="00FA4EEE">
        <w:rPr>
          <w:rFonts w:ascii="Times New Roman" w:eastAsia="Lucida Sans Unicode" w:hAnsi="Times New Roman" w:cs="Times New Roman"/>
          <w:lang w:eastAsia="cs-CZ"/>
        </w:rPr>
        <w:t xml:space="preserve">he </w:t>
      </w:r>
      <w:r>
        <w:rPr>
          <w:rFonts w:ascii="Times New Roman" w:eastAsia="Lucida Sans Unicode" w:hAnsi="Times New Roman" w:cs="Times New Roman"/>
          <w:lang w:eastAsia="cs-CZ"/>
        </w:rPr>
        <w:t>Board</w:t>
      </w:r>
      <w:r w:rsidRPr="00FA4EEE">
        <w:rPr>
          <w:rFonts w:ascii="Times New Roman" w:eastAsia="Lucida Sans Unicode" w:hAnsi="Times New Roman" w:cs="Times New Roman"/>
          <w:lang w:eastAsia="cs-CZ"/>
        </w:rPr>
        <w:t xml:space="preserve"> decides on the grading</w:t>
      </w:r>
      <w:r>
        <w:rPr>
          <w:rFonts w:ascii="Times New Roman" w:eastAsia="Lucida Sans Unicode" w:hAnsi="Times New Roman" w:cs="Times New Roman"/>
          <w:lang w:eastAsia="cs-CZ"/>
        </w:rPr>
        <w:t xml:space="preserve"> </w:t>
      </w:r>
      <w:r w:rsidRPr="00FA4EEE">
        <w:rPr>
          <w:rFonts w:ascii="Times New Roman" w:eastAsia="Lucida Sans Unicode" w:hAnsi="Times New Roman" w:cs="Times New Roman"/>
          <w:lang w:eastAsia="cs-CZ"/>
        </w:rPr>
        <w:t>by voting</w:t>
      </w:r>
      <w:r>
        <w:rPr>
          <w:rFonts w:ascii="Times New Roman" w:eastAsia="Lucida Sans Unicode" w:hAnsi="Times New Roman" w:cs="Times New Roman"/>
          <w:lang w:eastAsia="cs-CZ"/>
        </w:rPr>
        <w:t xml:space="preserve"> </w:t>
      </w:r>
      <w:r w:rsidR="00E74F69">
        <w:rPr>
          <w:rFonts w:ascii="Times New Roman" w:eastAsia="Lucida Sans Unicode" w:hAnsi="Times New Roman" w:cs="Times New Roman"/>
          <w:lang w:eastAsia="cs-CZ"/>
        </w:rPr>
        <w:t xml:space="preserve">with a </w:t>
      </w:r>
      <w:r>
        <w:rPr>
          <w:rFonts w:ascii="Times New Roman" w:eastAsia="Lucida Sans Unicode" w:hAnsi="Times New Roman" w:cs="Times New Roman"/>
          <w:lang w:eastAsia="cs-CZ"/>
        </w:rPr>
        <w:t xml:space="preserve">show of hands </w:t>
      </w:r>
      <w:r w:rsidRPr="00FA4EEE">
        <w:rPr>
          <w:rFonts w:ascii="Times New Roman" w:eastAsia="Lucida Sans Unicode" w:hAnsi="Times New Roman" w:cs="Times New Roman"/>
          <w:lang w:eastAsia="cs-CZ"/>
        </w:rPr>
        <w:t>in a closed session</w:t>
      </w:r>
      <w:r>
        <w:rPr>
          <w:rFonts w:ascii="Times New Roman" w:eastAsia="Lucida Sans Unicode" w:hAnsi="Times New Roman" w:cs="Times New Roman"/>
          <w:lang w:eastAsia="cs-CZ"/>
        </w:rPr>
        <w:t xml:space="preserve">. Should any member of the Board so request, a secret ballot takes place, making use of ballot papers. </w:t>
      </w:r>
      <w:r w:rsidR="00E74F69">
        <w:rPr>
          <w:rFonts w:ascii="Times New Roman" w:eastAsia="Lucida Sans Unicode" w:hAnsi="Times New Roman" w:cs="Times New Roman"/>
          <w:lang w:eastAsia="cs-CZ"/>
        </w:rPr>
        <w:t xml:space="preserve">The members </w:t>
      </w:r>
      <w:r>
        <w:rPr>
          <w:rFonts w:ascii="Times New Roman" w:eastAsia="Lucida Sans Unicode" w:hAnsi="Times New Roman" w:cs="Times New Roman"/>
          <w:lang w:eastAsia="cs-CZ"/>
        </w:rPr>
        <w:t xml:space="preserve">of the Board </w:t>
      </w:r>
      <w:r w:rsidR="00E74F69">
        <w:rPr>
          <w:rFonts w:ascii="Times New Roman" w:eastAsia="Lucida Sans Unicode" w:hAnsi="Times New Roman" w:cs="Times New Roman"/>
          <w:lang w:eastAsia="cs-CZ"/>
        </w:rPr>
        <w:t xml:space="preserve">present </w:t>
      </w:r>
      <w:r>
        <w:rPr>
          <w:rFonts w:ascii="Times New Roman" w:eastAsia="Lucida Sans Unicode" w:hAnsi="Times New Roman" w:cs="Times New Roman"/>
          <w:lang w:eastAsia="cs-CZ"/>
        </w:rPr>
        <w:t xml:space="preserve">cannot abstain from voting. The voting is managed by the chair of the examination board. The Board decides by a majority of votes; </w:t>
      </w:r>
      <w:r>
        <w:rPr>
          <w:rFonts w:ascii="Times New Roman" w:hAnsi="Times New Roman" w:cs="Times New Roman"/>
        </w:rPr>
        <w:t>i</w:t>
      </w:r>
      <w:r w:rsidRPr="00FA4EEE">
        <w:rPr>
          <w:rFonts w:ascii="Times New Roman" w:hAnsi="Times New Roman" w:cs="Times New Roman"/>
        </w:rPr>
        <w:t>f there is an equal number of votes or the required majority has not been reached, the student gets the more favourable grade</w:t>
      </w:r>
      <w:r>
        <w:rPr>
          <w:rFonts w:ascii="Times New Roman" w:hAnsi="Times New Roman" w:cs="Times New Roman"/>
        </w:rPr>
        <w:t xml:space="preserve">. The reviewers and supervisor may always be present at the </w:t>
      </w:r>
      <w:r w:rsidR="00C84E0C">
        <w:rPr>
          <w:rFonts w:ascii="Times New Roman" w:hAnsi="Times New Roman" w:cs="Times New Roman"/>
        </w:rPr>
        <w:t xml:space="preserve">closed session. </w:t>
      </w:r>
    </w:p>
    <w:p w14:paraId="1ED371E7" w14:textId="2F4E42C8" w:rsidR="00905A98" w:rsidRPr="00AD080B" w:rsidRDefault="00AD080B">
      <w:pPr>
        <w:pStyle w:val="clanek"/>
      </w:pPr>
      <w:r>
        <w:t xml:space="preserve">Part </w:t>
      </w:r>
      <w:r w:rsidR="00835C90" w:rsidRPr="00AD080B">
        <w:t>IV</w:t>
      </w:r>
      <w:r w:rsidR="00835C90" w:rsidRPr="00AD080B">
        <w:br/>
      </w:r>
      <w:r w:rsidR="005842FB">
        <w:t>Common, Transitional and Final Provisions</w:t>
      </w:r>
    </w:p>
    <w:p w14:paraId="30C570FA" w14:textId="63482F9B" w:rsidR="00905A98" w:rsidRPr="00AD080B" w:rsidRDefault="005842FB">
      <w:pPr>
        <w:pStyle w:val="clanek"/>
      </w:pPr>
      <w:r>
        <w:t>Article</w:t>
      </w:r>
      <w:r w:rsidR="00835C90" w:rsidRPr="00AD080B">
        <w:t xml:space="preserve"> 25</w:t>
      </w:r>
      <w:r w:rsidR="00835C90" w:rsidRPr="00AD080B">
        <w:br/>
      </w:r>
      <w:r w:rsidR="00C36772">
        <w:t xml:space="preserve">Competence to Deal with Students’ Submissions </w:t>
      </w:r>
      <w:r w:rsidR="00835C90" w:rsidRPr="00AD080B">
        <w:br/>
      </w:r>
      <w:r w:rsidR="00835C90" w:rsidRPr="00AD080B">
        <w:rPr>
          <w:b w:val="0"/>
        </w:rPr>
        <w:t>(</w:t>
      </w:r>
      <w:r w:rsidR="00C36772">
        <w:rPr>
          <w:b w:val="0"/>
        </w:rPr>
        <w:t>under Article</w:t>
      </w:r>
      <w:r w:rsidR="00835C90" w:rsidRPr="00AD080B">
        <w:rPr>
          <w:b w:val="0"/>
        </w:rPr>
        <w:t xml:space="preserve"> 17 </w:t>
      </w:r>
      <w:r w:rsidR="00C36772">
        <w:rPr>
          <w:b w:val="0"/>
        </w:rPr>
        <w:t>(</w:t>
      </w:r>
      <w:r w:rsidR="00835C90" w:rsidRPr="00AD080B">
        <w:rPr>
          <w:b w:val="0"/>
        </w:rPr>
        <w:t>3</w:t>
      </w:r>
      <w:r w:rsidR="00C36772">
        <w:rPr>
          <w:b w:val="0"/>
        </w:rPr>
        <w:t>)</w:t>
      </w:r>
      <w:r w:rsidR="00835C90" w:rsidRPr="00AD080B">
        <w:rPr>
          <w:b w:val="0"/>
        </w:rPr>
        <w:t xml:space="preserve"> </w:t>
      </w:r>
      <w:r w:rsidR="00C36772">
        <w:rPr>
          <w:b w:val="0"/>
        </w:rPr>
        <w:t>of the Code</w:t>
      </w:r>
      <w:r w:rsidR="00835C90" w:rsidRPr="00AD080B">
        <w:rPr>
          <w:b w:val="0"/>
        </w:rPr>
        <w:t>)</w:t>
      </w:r>
    </w:p>
    <w:p w14:paraId="4BD04E66" w14:textId="2285A727" w:rsidR="00C36772" w:rsidRPr="00CD0CD7" w:rsidRDefault="00C36772" w:rsidP="00C36772">
      <w:pPr>
        <w:spacing w:line="276" w:lineRule="auto"/>
        <w:jc w:val="both"/>
      </w:pPr>
      <w:r w:rsidRPr="00CD0CD7">
        <w:t>The Vice-</w:t>
      </w:r>
      <w:r>
        <w:t>Dean for Study Issues</w:t>
      </w:r>
      <w:r w:rsidRPr="00CD0CD7">
        <w:t xml:space="preserve"> is competent to process students’ submissions regarding the organisation of study. The Dean is competent to review the processing of such submissions. </w:t>
      </w:r>
    </w:p>
    <w:p w14:paraId="120DD010" w14:textId="48C22544" w:rsidR="00905A98" w:rsidRPr="00AD080B" w:rsidRDefault="00C36772">
      <w:pPr>
        <w:pStyle w:val="clanek"/>
      </w:pPr>
      <w:r>
        <w:t>Article</w:t>
      </w:r>
      <w:r w:rsidR="00835C90" w:rsidRPr="00AD080B">
        <w:t xml:space="preserve"> 26</w:t>
      </w:r>
      <w:r w:rsidR="00835C90" w:rsidRPr="00AD080B">
        <w:br/>
      </w:r>
      <w:r w:rsidR="0026141A">
        <w:t>Changing the Field of Study</w:t>
      </w:r>
    </w:p>
    <w:p w14:paraId="54AC97C0" w14:textId="10B3F66C" w:rsidR="0026141A" w:rsidRDefault="0026141A">
      <w:pPr>
        <w:numPr>
          <w:ilvl w:val="0"/>
          <w:numId w:val="19"/>
        </w:numPr>
        <w:spacing w:before="170" w:after="170"/>
        <w:jc w:val="both"/>
      </w:pPr>
      <w:r>
        <w:t>In the case of programmes and fields of study accredite</w:t>
      </w:r>
      <w:r w:rsidR="008837AC">
        <w:t xml:space="preserve">d before </w:t>
      </w:r>
      <w:r w:rsidR="00895ADC">
        <w:t xml:space="preserve">the coming into </w:t>
      </w:r>
      <w:r w:rsidR="008837AC">
        <w:t xml:space="preserve">effect of these Rules, the following provision applies </w:t>
      </w:r>
      <w:r w:rsidR="00895ADC">
        <w:t xml:space="preserve">until </w:t>
      </w:r>
      <w:r w:rsidR="008837AC">
        <w:t xml:space="preserve">the end of their accreditation: The Dean is entitled to place a student, on </w:t>
      </w:r>
      <w:r w:rsidR="00895ADC">
        <w:t xml:space="preserve">the </w:t>
      </w:r>
      <w:r w:rsidR="008837AC">
        <w:t xml:space="preserve">student’s request, into another field of study within one programme of study; such a change can only be made once during </w:t>
      </w:r>
      <w:r w:rsidR="00895ADC">
        <w:t xml:space="preserve">the </w:t>
      </w:r>
      <w:r w:rsidR="008837AC">
        <w:t xml:space="preserve">student’s studies. </w:t>
      </w:r>
    </w:p>
    <w:p w14:paraId="3D61A5AB" w14:textId="27CD5998" w:rsidR="00905A98" w:rsidRPr="00AD080B" w:rsidRDefault="00F239CA" w:rsidP="00E531BA">
      <w:pPr>
        <w:numPr>
          <w:ilvl w:val="0"/>
          <w:numId w:val="19"/>
        </w:numPr>
        <w:spacing w:before="170" w:after="170"/>
        <w:jc w:val="both"/>
      </w:pPr>
      <w:r>
        <w:t>Otherwise</w:t>
      </w:r>
      <w:r w:rsidR="00895ADC">
        <w:t>,</w:t>
      </w:r>
      <w:r>
        <w:t xml:space="preserve"> </w:t>
      </w:r>
      <w:r w:rsidR="00895ADC">
        <w:t xml:space="preserve">the </w:t>
      </w:r>
      <w:r>
        <w:t xml:space="preserve">provisions of these Rules of Study apply with </w:t>
      </w:r>
      <w:r w:rsidR="00895ADC">
        <w:t xml:space="preserve">the </w:t>
      </w:r>
      <w:r>
        <w:t>necessary modification</w:t>
      </w:r>
      <w:r w:rsidR="00895ADC">
        <w:t>s</w:t>
      </w:r>
      <w:r>
        <w:t xml:space="preserve"> to the implementation of fields of study within </w:t>
      </w:r>
      <w:r w:rsidR="00895ADC">
        <w:t xml:space="preserve">the </w:t>
      </w:r>
      <w:r>
        <w:t xml:space="preserve">programmes of study accredited under the Higher Education Act effective before September 2016. </w:t>
      </w:r>
    </w:p>
    <w:p w14:paraId="18424BB1" w14:textId="425E8F55" w:rsidR="00E531BA" w:rsidRPr="00E531BA" w:rsidRDefault="00E531BA" w:rsidP="00E531BA">
      <w:pPr>
        <w:pStyle w:val="clanek"/>
      </w:pPr>
      <w:r>
        <w:t>Article</w:t>
      </w:r>
      <w:r w:rsidR="00835C90" w:rsidRPr="00AD080B">
        <w:t xml:space="preserve"> 27</w:t>
      </w:r>
      <w:r w:rsidR="00835C90" w:rsidRPr="00AD080B">
        <w:br/>
      </w:r>
      <w:r>
        <w:t>Final Provisions</w:t>
      </w:r>
    </w:p>
    <w:p w14:paraId="40AD750A" w14:textId="31205C85" w:rsidR="00E531BA" w:rsidRPr="00E531BA" w:rsidRDefault="00E531BA">
      <w:pPr>
        <w:numPr>
          <w:ilvl w:val="0"/>
          <w:numId w:val="20"/>
        </w:numPr>
        <w:spacing w:before="170" w:after="170"/>
        <w:jc w:val="both"/>
      </w:pPr>
      <w:r>
        <w:t xml:space="preserve">The Rules of Study at the Faculty of Mathematics and Physics approve by the Academic Senate of the Faculty on 15 January 2014 are hereby repealed. </w:t>
      </w:r>
    </w:p>
    <w:p w14:paraId="418A343B" w14:textId="4207888F" w:rsidR="00E531BA" w:rsidRPr="00E531BA" w:rsidRDefault="005A1E72">
      <w:pPr>
        <w:numPr>
          <w:ilvl w:val="0"/>
          <w:numId w:val="20"/>
        </w:numPr>
        <w:spacing w:before="170" w:after="170"/>
        <w:jc w:val="both"/>
      </w:pPr>
      <w:r>
        <w:lastRenderedPageBreak/>
        <w:t>This regulation was</w:t>
      </w:r>
      <w:r w:rsidR="00035BC8">
        <w:t xml:space="preserve"> approved by the Academic Senate of the Faculty on 14 June 2017. </w:t>
      </w:r>
    </w:p>
    <w:p w14:paraId="6536069A" w14:textId="2D523EFD" w:rsidR="00035BC8" w:rsidRPr="00035BC8" w:rsidRDefault="005A1E72">
      <w:pPr>
        <w:numPr>
          <w:ilvl w:val="0"/>
          <w:numId w:val="20"/>
        </w:numPr>
        <w:spacing w:before="170" w:after="170"/>
        <w:jc w:val="both"/>
      </w:pPr>
      <w:r>
        <w:rPr>
          <w:rFonts w:cs="Times New Roman"/>
        </w:rPr>
        <w:t>This regulation</w:t>
      </w:r>
      <w:r w:rsidR="00035BC8" w:rsidRPr="00CD0CD7">
        <w:rPr>
          <w:rFonts w:cs="Times New Roman"/>
        </w:rPr>
        <w:t xml:space="preserve"> come</w:t>
      </w:r>
      <w:r>
        <w:rPr>
          <w:rFonts w:cs="Times New Roman"/>
        </w:rPr>
        <w:t>s</w:t>
      </w:r>
      <w:r w:rsidR="00035BC8" w:rsidRPr="00CD0CD7">
        <w:rPr>
          <w:rFonts w:cs="Times New Roman"/>
        </w:rPr>
        <w:t xml:space="preserve"> into force on the date of approval by the Academic Senate of Charles University.</w:t>
      </w:r>
      <w:r w:rsidR="00035BC8" w:rsidRPr="00035BC8">
        <w:rPr>
          <w:rFonts w:cs="Times New Roman"/>
          <w:vertAlign w:val="superscript"/>
        </w:rPr>
        <w:t xml:space="preserve"> </w:t>
      </w:r>
      <w:r w:rsidR="00035BC8" w:rsidRPr="00CD0CD7">
        <w:rPr>
          <w:rFonts w:cs="Times New Roman"/>
          <w:vertAlign w:val="superscript"/>
        </w:rPr>
        <w:footnoteReference w:id="2"/>
      </w:r>
    </w:p>
    <w:p w14:paraId="11CF62BE" w14:textId="1C4E9AE1" w:rsidR="00035BC8" w:rsidRPr="00035BC8" w:rsidRDefault="005A1E72">
      <w:pPr>
        <w:numPr>
          <w:ilvl w:val="0"/>
          <w:numId w:val="20"/>
        </w:numPr>
        <w:spacing w:before="170" w:after="170"/>
        <w:jc w:val="both"/>
      </w:pPr>
      <w:r>
        <w:t xml:space="preserve">This regulation becomes effective on the first day of </w:t>
      </w:r>
      <w:r w:rsidR="00895ADC">
        <w:t xml:space="preserve">the </w:t>
      </w:r>
      <w:r>
        <w:t xml:space="preserve">calendar month </w:t>
      </w:r>
      <w:r w:rsidR="00895ADC">
        <w:t>following</w:t>
      </w:r>
      <w:r>
        <w:t xml:space="preserve"> the day when it came into force. </w:t>
      </w:r>
    </w:p>
    <w:p w14:paraId="428E79E5" w14:textId="1F9467EC" w:rsidR="00905A98" w:rsidRPr="00AD080B" w:rsidRDefault="00905A98" w:rsidP="00035BC8">
      <w:pPr>
        <w:spacing w:before="170" w:after="170"/>
        <w:ind w:left="720"/>
        <w:jc w:val="both"/>
      </w:pPr>
    </w:p>
    <w:tbl>
      <w:tblPr>
        <w:tblW w:w="8702" w:type="dxa"/>
        <w:tblInd w:w="360" w:type="dxa"/>
        <w:tblLook w:val="0000" w:firstRow="0" w:lastRow="0" w:firstColumn="0" w:lastColumn="0" w:noHBand="0" w:noVBand="0"/>
      </w:tblPr>
      <w:tblGrid>
        <w:gridCol w:w="4386"/>
        <w:gridCol w:w="4316"/>
      </w:tblGrid>
      <w:tr w:rsidR="00905A98" w:rsidRPr="00AD080B" w14:paraId="0376D1DF" w14:textId="77777777">
        <w:tc>
          <w:tcPr>
            <w:tcW w:w="4385" w:type="dxa"/>
            <w:shd w:val="clear" w:color="auto" w:fill="auto"/>
          </w:tcPr>
          <w:p w14:paraId="6EE71AC8" w14:textId="77777777" w:rsidR="00905A98" w:rsidRPr="00AD080B" w:rsidRDefault="00905A98">
            <w:pPr>
              <w:jc w:val="center"/>
              <w:rPr>
                <w:rFonts w:ascii="Times New Roman" w:hAnsi="Times New Roman" w:cs="Times New Roman"/>
                <w:i/>
                <w:lang w:eastAsia="cs-CZ"/>
              </w:rPr>
            </w:pPr>
          </w:p>
          <w:p w14:paraId="32FB6DA2" w14:textId="77777777" w:rsidR="00905A98" w:rsidRPr="00AD080B" w:rsidRDefault="00835C90">
            <w:pPr>
              <w:jc w:val="center"/>
            </w:pPr>
            <w:r w:rsidRPr="00AD080B">
              <w:rPr>
                <w:rFonts w:ascii="Times New Roman" w:hAnsi="Times New Roman" w:cs="Times New Roman"/>
                <w:i/>
                <w:lang w:eastAsia="cs-CZ"/>
              </w:rPr>
              <w:t>Doc. RNDr. Zdeněk Drozd, Ph.D.</w:t>
            </w:r>
            <w:r w:rsidRPr="00AD080B">
              <w:rPr>
                <w:rFonts w:ascii="Times New Roman" w:hAnsi="Times New Roman" w:cs="Times New Roman"/>
                <w:lang w:eastAsia="cs-CZ"/>
              </w:rPr>
              <w:t xml:space="preserve"> </w:t>
            </w:r>
          </w:p>
          <w:p w14:paraId="72A9A6CE" w14:textId="57669E53" w:rsidR="00905A98" w:rsidRPr="00AD080B" w:rsidRDefault="005A1E72">
            <w:pPr>
              <w:jc w:val="center"/>
              <w:rPr>
                <w:rFonts w:ascii="Times New Roman" w:hAnsi="Times New Roman" w:cs="Times New Roman"/>
                <w:lang w:eastAsia="cs-CZ"/>
              </w:rPr>
            </w:pPr>
            <w:r>
              <w:rPr>
                <w:rFonts w:ascii="Times New Roman" w:hAnsi="Times New Roman" w:cs="Times New Roman"/>
                <w:lang w:eastAsia="cs-CZ"/>
              </w:rPr>
              <w:t>President of the Academic Senate</w:t>
            </w:r>
          </w:p>
        </w:tc>
        <w:tc>
          <w:tcPr>
            <w:tcW w:w="4316" w:type="dxa"/>
            <w:shd w:val="clear" w:color="auto" w:fill="auto"/>
          </w:tcPr>
          <w:p w14:paraId="71712D8F" w14:textId="77777777" w:rsidR="00905A98" w:rsidRPr="00AD080B" w:rsidRDefault="00905A98">
            <w:pPr>
              <w:jc w:val="center"/>
              <w:rPr>
                <w:rFonts w:ascii="Times New Roman" w:hAnsi="Times New Roman" w:cs="Times New Roman"/>
                <w:i/>
                <w:lang w:eastAsia="cs-CZ"/>
              </w:rPr>
            </w:pPr>
          </w:p>
          <w:p w14:paraId="1DEDC98D" w14:textId="77777777" w:rsidR="00905A98" w:rsidRPr="000E07A7" w:rsidRDefault="00835C90">
            <w:pPr>
              <w:jc w:val="center"/>
              <w:rPr>
                <w:lang w:val="de-DE"/>
              </w:rPr>
            </w:pPr>
            <w:r w:rsidRPr="000E07A7">
              <w:rPr>
                <w:rFonts w:ascii="Times New Roman" w:hAnsi="Times New Roman" w:cs="Times New Roman"/>
                <w:i/>
                <w:lang w:val="de-DE" w:eastAsia="cs-CZ"/>
              </w:rPr>
              <w:t>Prof. RNDr. Jan Kratochvíl, CSc.</w:t>
            </w:r>
            <w:r w:rsidRPr="000E07A7">
              <w:rPr>
                <w:rFonts w:ascii="Times New Roman" w:hAnsi="Times New Roman" w:cs="Times New Roman"/>
                <w:lang w:val="de-DE" w:eastAsia="cs-CZ"/>
              </w:rPr>
              <w:t xml:space="preserve"> </w:t>
            </w:r>
          </w:p>
          <w:p w14:paraId="4659F0C7" w14:textId="7A5BFED4" w:rsidR="00905A98" w:rsidRPr="00AD080B" w:rsidRDefault="005A1E72">
            <w:pPr>
              <w:jc w:val="center"/>
              <w:rPr>
                <w:rFonts w:ascii="Times New Roman" w:hAnsi="Times New Roman" w:cs="Times New Roman"/>
                <w:lang w:eastAsia="cs-CZ"/>
              </w:rPr>
            </w:pPr>
            <w:r>
              <w:rPr>
                <w:rFonts w:ascii="Times New Roman" w:hAnsi="Times New Roman" w:cs="Times New Roman"/>
                <w:lang w:eastAsia="cs-CZ"/>
              </w:rPr>
              <w:t>Dean</w:t>
            </w:r>
          </w:p>
        </w:tc>
      </w:tr>
      <w:tr w:rsidR="00905A98" w:rsidRPr="00AD080B" w14:paraId="6098D177" w14:textId="77777777">
        <w:tc>
          <w:tcPr>
            <w:tcW w:w="8701" w:type="dxa"/>
            <w:gridSpan w:val="2"/>
            <w:shd w:val="clear" w:color="auto" w:fill="auto"/>
          </w:tcPr>
          <w:p w14:paraId="005E07BF" w14:textId="77777777" w:rsidR="00905A98" w:rsidRPr="00AD080B" w:rsidRDefault="00905A98">
            <w:pPr>
              <w:pStyle w:val="Seznam-seln0"/>
              <w:shd w:val="clear" w:color="auto" w:fill="FFFFFF"/>
              <w:snapToGrid w:val="0"/>
              <w:spacing w:after="0" w:line="312" w:lineRule="atLeast"/>
              <w:jc w:val="center"/>
              <w:rPr>
                <w:lang w:eastAsia="cs-CZ"/>
              </w:rPr>
            </w:pPr>
          </w:p>
          <w:p w14:paraId="325BD28D" w14:textId="77777777" w:rsidR="00905A98" w:rsidRPr="00AD080B" w:rsidRDefault="00905A98">
            <w:pPr>
              <w:pStyle w:val="Seznam-seln0"/>
              <w:shd w:val="clear" w:color="auto" w:fill="FFFFFF"/>
              <w:spacing w:after="0" w:line="312" w:lineRule="atLeast"/>
              <w:jc w:val="center"/>
              <w:rPr>
                <w:lang w:eastAsia="cs-CZ"/>
              </w:rPr>
            </w:pPr>
          </w:p>
          <w:p w14:paraId="07A92C7E" w14:textId="77777777" w:rsidR="00905A98" w:rsidRPr="00AD080B" w:rsidRDefault="00835C90">
            <w:pPr>
              <w:pStyle w:val="Seznam-seln0"/>
              <w:shd w:val="clear" w:color="auto" w:fill="FFFFFF"/>
              <w:spacing w:after="0" w:line="312" w:lineRule="atLeast"/>
              <w:jc w:val="center"/>
              <w:rPr>
                <w:i/>
              </w:rPr>
            </w:pPr>
            <w:r w:rsidRPr="00AD080B">
              <w:rPr>
                <w:i/>
              </w:rPr>
              <w:t>PhDr. Tomáš Nigrin, Ph.D.</w:t>
            </w:r>
          </w:p>
          <w:p w14:paraId="001C814B" w14:textId="2A741C28" w:rsidR="00905A98" w:rsidRPr="00AD080B" w:rsidRDefault="005A1E72" w:rsidP="005A1E72">
            <w:pPr>
              <w:spacing w:line="276" w:lineRule="auto"/>
              <w:jc w:val="center"/>
              <w:rPr>
                <w:rFonts w:ascii="Times New Roman" w:hAnsi="Times New Roman" w:cs="Times New Roman"/>
                <w:lang w:eastAsia="cs-CZ"/>
              </w:rPr>
            </w:pPr>
            <w:r>
              <w:rPr>
                <w:rFonts w:ascii="Times New Roman" w:hAnsi="Times New Roman" w:cs="Times New Roman"/>
                <w:lang w:eastAsia="cs-CZ"/>
              </w:rPr>
              <w:t>President of the Academic Senate of Charles Univeristy</w:t>
            </w:r>
          </w:p>
        </w:tc>
      </w:tr>
    </w:tbl>
    <w:p w14:paraId="61A8BD6A" w14:textId="77777777" w:rsidR="00905A98" w:rsidRPr="00AD080B" w:rsidRDefault="00905A98">
      <w:bookmarkStart w:id="1" w:name="_GoBack"/>
      <w:bookmarkEnd w:id="1"/>
    </w:p>
    <w:sectPr w:rsidR="00905A98" w:rsidRPr="00AD080B" w:rsidSect="00EF4F20">
      <w:footerReference w:type="default" r:id="rId10"/>
      <w:pgSz w:w="11906" w:h="16838"/>
      <w:pgMar w:top="1134" w:right="1134" w:bottom="1700" w:left="1134" w:header="0" w:footer="1134" w:gutter="0"/>
      <w:cols w:space="708"/>
      <w:formProt w:val="0"/>
      <w:docGrid w:linePitch="312" w:charSpace="-6145"/>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0" w:author="Vladka Kvasnickova" w:date="2017-12-08T23:29:00Z" w:initials="VK">
    <w:p w14:paraId="6731D8C8" w14:textId="2DAAE718" w:rsidR="00A91D44" w:rsidRDefault="00A91D44">
      <w:pPr>
        <w:pStyle w:val="Textkomente"/>
      </w:pPr>
      <w:r>
        <w:rPr>
          <w:rStyle w:val="Odkaznakoment"/>
        </w:rPr>
        <w:annotationRef/>
      </w:r>
      <w:r w:rsidRPr="00F11A24">
        <w:rPr>
          <w:highlight w:val="yellow"/>
        </w:rPr>
        <w:t>For the author:</w:t>
      </w:r>
      <w:r>
        <w:t xml:space="preserve"> tady je v původním textu “písemnou část zkoušky” – nemá být spíše “písemnou formu hodnocení studia”, tedy “a written form of study assessment”?</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6731D8C8" w15:done="0"/>
</w15:commentsEx>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C1D692C" w14:textId="77777777" w:rsidR="007B3EB9" w:rsidRDefault="007B3EB9">
      <w:r>
        <w:separator/>
      </w:r>
    </w:p>
  </w:endnote>
  <w:endnote w:type="continuationSeparator" w:id="0">
    <w:p w14:paraId="242ED35F" w14:textId="77777777" w:rsidR="007B3EB9" w:rsidRDefault="007B3E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Liberation Serif">
    <w:altName w:val="Times New Roman"/>
    <w:panose1 w:val="02020603050405020304"/>
    <w:charset w:val="EE"/>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Liberation Mono">
    <w:altName w:val="Courier New"/>
    <w:panose1 w:val="02070409020205020404"/>
    <w:charset w:val="EE"/>
    <w:family w:val="roman"/>
    <w:pitch w:val="variable"/>
  </w:font>
  <w:font w:name="NSimSun">
    <w:panose1 w:val="02010609030101010101"/>
    <w:charset w:val="86"/>
    <w:family w:val="modern"/>
    <w:pitch w:val="fixed"/>
    <w:sig w:usb0="00000003" w:usb1="288F0000" w:usb2="00000016" w:usb3="00000000" w:csb0="00040001" w:csb1="00000000"/>
  </w:font>
  <w:font w:name="OpenSymbol">
    <w:altName w:val="Arial Unicode MS"/>
    <w:panose1 w:val="05010000000000000000"/>
    <w:charset w:val="EE"/>
    <w:family w:val="roman"/>
    <w:pitch w:val="variable"/>
  </w:font>
  <w:font w:name="Liberation Sans">
    <w:altName w:val="Arial"/>
    <w:panose1 w:val="020B0604020202020204"/>
    <w:charset w:val="EE"/>
    <w:family w:val="swiss"/>
    <w:pitch w:val="variable"/>
    <w:sig w:usb0="E0000AFF" w:usb1="500078FF" w:usb2="00000021" w:usb3="00000000" w:csb0="000001BF" w:csb1="00000000"/>
  </w:font>
  <w:font w:name="Microsoft YaHei">
    <w:panose1 w:val="020B0503020204020204"/>
    <w:charset w:val="86"/>
    <w:family w:val="swiss"/>
    <w:pitch w:val="variable"/>
    <w:sig w:usb0="80000287" w:usb1="28CF3C52" w:usb2="00000016" w:usb3="00000000" w:csb0="0004001F" w:csb1="00000000"/>
  </w:font>
  <w:font w:name="Tahoma">
    <w:panose1 w:val="020B0604030504040204"/>
    <w:charset w:val="EE"/>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Lucida Sans Unicode">
    <w:panose1 w:val="020B0602030504020204"/>
    <w:charset w:val="00"/>
    <w:family w:val="auto"/>
    <w:pitch w:val="variable"/>
    <w:sig w:usb0="80000AFF" w:usb1="0000396B" w:usb2="00000000" w:usb3="00000000" w:csb0="000000B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D568DC" w14:textId="47AD24B3" w:rsidR="00A91D44" w:rsidRDefault="00A91D44">
    <w:pPr>
      <w:pStyle w:val="Zpat"/>
      <w:jc w:val="center"/>
    </w:pPr>
    <w:r>
      <w:fldChar w:fldCharType="begin"/>
    </w:r>
    <w:r>
      <w:instrText>PAGE</w:instrText>
    </w:r>
    <w:r>
      <w:fldChar w:fldCharType="separate"/>
    </w:r>
    <w:r w:rsidR="00103004">
      <w:rPr>
        <w:noProof/>
      </w:rPr>
      <w:t>4</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317AD07" w14:textId="77777777" w:rsidR="007B3EB9" w:rsidRDefault="007B3EB9">
      <w:r>
        <w:separator/>
      </w:r>
    </w:p>
  </w:footnote>
  <w:footnote w:type="continuationSeparator" w:id="0">
    <w:p w14:paraId="71305890" w14:textId="77777777" w:rsidR="007B3EB9" w:rsidRDefault="007B3EB9">
      <w:r>
        <w:continuationSeparator/>
      </w:r>
    </w:p>
  </w:footnote>
  <w:footnote w:id="1">
    <w:p w14:paraId="1EC9473D" w14:textId="77777777" w:rsidR="00A91D44" w:rsidRPr="00353EA8" w:rsidRDefault="00A91D44" w:rsidP="00D820A4">
      <w:pPr>
        <w:pStyle w:val="Textpoznpodarou"/>
      </w:pPr>
      <w:r w:rsidRPr="00353EA8">
        <w:rPr>
          <w:rStyle w:val="Znakapoznpodarou"/>
        </w:rPr>
        <w:t>*</w:t>
      </w:r>
      <w:r w:rsidRPr="00353EA8">
        <w:t xml:space="preserve"> Translator’s note: Words importing the masculine include the feminine, and unless the context otherwise requires, words in the singular include the plural and words in the plural include the singular.</w:t>
      </w:r>
    </w:p>
  </w:footnote>
  <w:footnote w:id="2">
    <w:p w14:paraId="4477814C" w14:textId="46FDCDDD" w:rsidR="00A91D44" w:rsidRPr="00360E44" w:rsidRDefault="00A91D44" w:rsidP="00035BC8">
      <w:pPr>
        <w:pStyle w:val="Poznmkapodarou1"/>
        <w:shd w:val="clear" w:color="auto" w:fill="auto"/>
        <w:tabs>
          <w:tab w:val="left" w:pos="2531"/>
        </w:tabs>
        <w:spacing w:line="241" w:lineRule="exact"/>
        <w:rPr>
          <w:lang w:val="en-GB"/>
        </w:rPr>
      </w:pPr>
      <w:r w:rsidRPr="00FC312C">
        <w:rPr>
          <w:rStyle w:val="Poznmkapodarou0"/>
          <w:color w:val="000000"/>
          <w:sz w:val="20"/>
          <w:vertAlign w:val="superscript"/>
        </w:rPr>
        <w:footnoteRef/>
      </w:r>
      <w:r w:rsidRPr="00FC312C">
        <w:rPr>
          <w:rStyle w:val="Poznmkapodarou0"/>
          <w:color w:val="000000"/>
          <w:sz w:val="20"/>
        </w:rPr>
        <w:t xml:space="preserve"> </w:t>
      </w:r>
      <w:r w:rsidRPr="00360E44">
        <w:rPr>
          <w:rStyle w:val="Poznmkapodarou0"/>
          <w:color w:val="000000"/>
          <w:sz w:val="20"/>
          <w:lang w:val="en-GB"/>
        </w:rPr>
        <w:t xml:space="preserve">Section 9 (1) (b) (ii) of the Higher Education Act. These Rules were approved by the Academic Senate of Charles University on </w:t>
      </w:r>
      <w:r>
        <w:rPr>
          <w:rStyle w:val="Poznmkapodarou0"/>
          <w:color w:val="000000"/>
          <w:sz w:val="20"/>
          <w:lang w:val="en-GB"/>
        </w:rPr>
        <w:t>23</w:t>
      </w:r>
      <w:r w:rsidRPr="00035BC8">
        <w:rPr>
          <w:rStyle w:val="Poznmkapodarou0"/>
          <w:color w:val="000000"/>
          <w:sz w:val="20"/>
          <w:vertAlign w:val="superscript"/>
          <w:lang w:val="en-GB"/>
        </w:rPr>
        <w:t>rd</w:t>
      </w:r>
      <w:r w:rsidRPr="00360E44">
        <w:rPr>
          <w:rStyle w:val="Poznmkapodarou0"/>
          <w:color w:val="000000"/>
          <w:sz w:val="20"/>
          <w:lang w:val="en-GB"/>
        </w:rPr>
        <w:t xml:space="preserve"> June 2017.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EE4744"/>
    <w:multiLevelType w:val="multilevel"/>
    <w:tmpl w:val="5B345232"/>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 w15:restartNumberingAfterBreak="0">
    <w:nsid w:val="05E130CB"/>
    <w:multiLevelType w:val="hybridMultilevel"/>
    <w:tmpl w:val="35AED0DC"/>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116C09AE"/>
    <w:multiLevelType w:val="multilevel"/>
    <w:tmpl w:val="2A5A2E56"/>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18F643F9"/>
    <w:multiLevelType w:val="multilevel"/>
    <w:tmpl w:val="F5A8CD54"/>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4" w15:restartNumberingAfterBreak="0">
    <w:nsid w:val="20E1004A"/>
    <w:multiLevelType w:val="multilevel"/>
    <w:tmpl w:val="7354E804"/>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5" w15:restartNumberingAfterBreak="0">
    <w:nsid w:val="27053666"/>
    <w:multiLevelType w:val="multilevel"/>
    <w:tmpl w:val="58C635B0"/>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6" w15:restartNumberingAfterBreak="0">
    <w:nsid w:val="30F72962"/>
    <w:multiLevelType w:val="multilevel"/>
    <w:tmpl w:val="944EDBB8"/>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7" w15:restartNumberingAfterBreak="0">
    <w:nsid w:val="31262FC7"/>
    <w:multiLevelType w:val="multilevel"/>
    <w:tmpl w:val="3CE6C444"/>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8" w15:restartNumberingAfterBreak="0">
    <w:nsid w:val="3151285C"/>
    <w:multiLevelType w:val="multilevel"/>
    <w:tmpl w:val="FEA8096C"/>
    <w:lvl w:ilvl="0">
      <w:start w:val="1"/>
      <w:numFmt w:val="decimal"/>
      <w:lvlText w:val=" %1."/>
      <w:lvlJc w:val="left"/>
      <w:pPr>
        <w:tabs>
          <w:tab w:val="num" w:pos="720"/>
        </w:tabs>
        <w:ind w:left="720" w:hanging="550"/>
      </w:pPr>
      <w:rPr>
        <w:rFonts w:ascii="Times New Roman" w:hAnsi="Times New Roman"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9" w15:restartNumberingAfterBreak="0">
    <w:nsid w:val="31F83CCB"/>
    <w:multiLevelType w:val="multilevel"/>
    <w:tmpl w:val="03649326"/>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0" w15:restartNumberingAfterBreak="0">
    <w:nsid w:val="40912D5C"/>
    <w:multiLevelType w:val="multilevel"/>
    <w:tmpl w:val="C5029454"/>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1" w15:restartNumberingAfterBreak="0">
    <w:nsid w:val="46D34804"/>
    <w:multiLevelType w:val="hybridMultilevel"/>
    <w:tmpl w:val="4A561AAE"/>
    <w:lvl w:ilvl="0" w:tplc="15325F4C">
      <w:start w:val="1"/>
      <w:numFmt w:val="lowerLetter"/>
      <w:lvlText w:val="%1)"/>
      <w:lvlJc w:val="left"/>
      <w:pPr>
        <w:ind w:left="1069" w:hanging="360"/>
      </w:pPr>
      <w:rPr>
        <w:rFonts w:hint="default"/>
      </w:rPr>
    </w:lvl>
    <w:lvl w:ilvl="1" w:tplc="04050019" w:tentative="1">
      <w:start w:val="1"/>
      <w:numFmt w:val="lowerLetter"/>
      <w:lvlText w:val="%2."/>
      <w:lvlJc w:val="left"/>
      <w:pPr>
        <w:ind w:left="1789" w:hanging="360"/>
      </w:pPr>
    </w:lvl>
    <w:lvl w:ilvl="2" w:tplc="0405001B" w:tentative="1">
      <w:start w:val="1"/>
      <w:numFmt w:val="lowerRoman"/>
      <w:lvlText w:val="%3."/>
      <w:lvlJc w:val="right"/>
      <w:pPr>
        <w:ind w:left="2509" w:hanging="180"/>
      </w:pPr>
    </w:lvl>
    <w:lvl w:ilvl="3" w:tplc="0405000F" w:tentative="1">
      <w:start w:val="1"/>
      <w:numFmt w:val="decimal"/>
      <w:lvlText w:val="%4."/>
      <w:lvlJc w:val="left"/>
      <w:pPr>
        <w:ind w:left="3229" w:hanging="360"/>
      </w:pPr>
    </w:lvl>
    <w:lvl w:ilvl="4" w:tplc="04050019" w:tentative="1">
      <w:start w:val="1"/>
      <w:numFmt w:val="lowerLetter"/>
      <w:lvlText w:val="%5."/>
      <w:lvlJc w:val="left"/>
      <w:pPr>
        <w:ind w:left="3949" w:hanging="360"/>
      </w:pPr>
    </w:lvl>
    <w:lvl w:ilvl="5" w:tplc="0405001B" w:tentative="1">
      <w:start w:val="1"/>
      <w:numFmt w:val="lowerRoman"/>
      <w:lvlText w:val="%6."/>
      <w:lvlJc w:val="right"/>
      <w:pPr>
        <w:ind w:left="4669" w:hanging="180"/>
      </w:pPr>
    </w:lvl>
    <w:lvl w:ilvl="6" w:tplc="0405000F" w:tentative="1">
      <w:start w:val="1"/>
      <w:numFmt w:val="decimal"/>
      <w:lvlText w:val="%7."/>
      <w:lvlJc w:val="left"/>
      <w:pPr>
        <w:ind w:left="5389" w:hanging="360"/>
      </w:pPr>
    </w:lvl>
    <w:lvl w:ilvl="7" w:tplc="04050019" w:tentative="1">
      <w:start w:val="1"/>
      <w:numFmt w:val="lowerLetter"/>
      <w:lvlText w:val="%8."/>
      <w:lvlJc w:val="left"/>
      <w:pPr>
        <w:ind w:left="6109" w:hanging="360"/>
      </w:pPr>
    </w:lvl>
    <w:lvl w:ilvl="8" w:tplc="0405001B" w:tentative="1">
      <w:start w:val="1"/>
      <w:numFmt w:val="lowerRoman"/>
      <w:lvlText w:val="%9."/>
      <w:lvlJc w:val="right"/>
      <w:pPr>
        <w:ind w:left="6829" w:hanging="180"/>
      </w:pPr>
    </w:lvl>
  </w:abstractNum>
  <w:abstractNum w:abstractNumId="12" w15:restartNumberingAfterBreak="0">
    <w:nsid w:val="4A060273"/>
    <w:multiLevelType w:val="multilevel"/>
    <w:tmpl w:val="30AA75D4"/>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3" w15:restartNumberingAfterBreak="0">
    <w:nsid w:val="4F5838D1"/>
    <w:multiLevelType w:val="multilevel"/>
    <w:tmpl w:val="BF0487E8"/>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4" w15:restartNumberingAfterBreak="0">
    <w:nsid w:val="57A35ADC"/>
    <w:multiLevelType w:val="multilevel"/>
    <w:tmpl w:val="ED3A7DEA"/>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5" w15:restartNumberingAfterBreak="0">
    <w:nsid w:val="59DB6FAF"/>
    <w:multiLevelType w:val="multilevel"/>
    <w:tmpl w:val="9C6A2F08"/>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6" w15:restartNumberingAfterBreak="0">
    <w:nsid w:val="5A693EAF"/>
    <w:multiLevelType w:val="hybridMultilevel"/>
    <w:tmpl w:val="D1206B76"/>
    <w:lvl w:ilvl="0" w:tplc="04050017">
      <w:start w:val="1"/>
      <w:numFmt w:val="low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5B09267E"/>
    <w:multiLevelType w:val="multilevel"/>
    <w:tmpl w:val="D7F468B6"/>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8" w15:restartNumberingAfterBreak="0">
    <w:nsid w:val="5C8B1A6A"/>
    <w:multiLevelType w:val="multilevel"/>
    <w:tmpl w:val="20BAD000"/>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9" w15:restartNumberingAfterBreak="0">
    <w:nsid w:val="5D4F654C"/>
    <w:multiLevelType w:val="hybridMultilevel"/>
    <w:tmpl w:val="ABAEAFDC"/>
    <w:lvl w:ilvl="0" w:tplc="0405000F">
      <w:start w:val="1"/>
      <w:numFmt w:val="decimal"/>
      <w:lvlText w:val="%1."/>
      <w:lvlJc w:val="left"/>
      <w:pPr>
        <w:tabs>
          <w:tab w:val="num" w:pos="1080"/>
        </w:tabs>
        <w:ind w:left="1080" w:hanging="360"/>
      </w:pPr>
      <w:rPr>
        <w:rFonts w:hint="default"/>
      </w:rPr>
    </w:lvl>
    <w:lvl w:ilvl="1" w:tplc="04050019" w:tentative="1">
      <w:start w:val="1"/>
      <w:numFmt w:val="lowerLetter"/>
      <w:lvlText w:val="%2."/>
      <w:lvlJc w:val="left"/>
      <w:pPr>
        <w:tabs>
          <w:tab w:val="num" w:pos="1800"/>
        </w:tabs>
        <w:ind w:left="1800" w:hanging="360"/>
      </w:pPr>
    </w:lvl>
    <w:lvl w:ilvl="2" w:tplc="0405001B" w:tentative="1">
      <w:start w:val="1"/>
      <w:numFmt w:val="lowerRoman"/>
      <w:lvlText w:val="%3."/>
      <w:lvlJc w:val="right"/>
      <w:pPr>
        <w:tabs>
          <w:tab w:val="num" w:pos="2520"/>
        </w:tabs>
        <w:ind w:left="2520" w:hanging="180"/>
      </w:pPr>
    </w:lvl>
    <w:lvl w:ilvl="3" w:tplc="0405000F" w:tentative="1">
      <w:start w:val="1"/>
      <w:numFmt w:val="decimal"/>
      <w:lvlText w:val="%4."/>
      <w:lvlJc w:val="left"/>
      <w:pPr>
        <w:tabs>
          <w:tab w:val="num" w:pos="3240"/>
        </w:tabs>
        <w:ind w:left="3240" w:hanging="360"/>
      </w:pPr>
    </w:lvl>
    <w:lvl w:ilvl="4" w:tplc="04050019" w:tentative="1">
      <w:start w:val="1"/>
      <w:numFmt w:val="lowerLetter"/>
      <w:lvlText w:val="%5."/>
      <w:lvlJc w:val="left"/>
      <w:pPr>
        <w:tabs>
          <w:tab w:val="num" w:pos="3960"/>
        </w:tabs>
        <w:ind w:left="3960" w:hanging="360"/>
      </w:pPr>
    </w:lvl>
    <w:lvl w:ilvl="5" w:tplc="0405001B" w:tentative="1">
      <w:start w:val="1"/>
      <w:numFmt w:val="lowerRoman"/>
      <w:lvlText w:val="%6."/>
      <w:lvlJc w:val="right"/>
      <w:pPr>
        <w:tabs>
          <w:tab w:val="num" w:pos="4680"/>
        </w:tabs>
        <w:ind w:left="4680" w:hanging="180"/>
      </w:pPr>
    </w:lvl>
    <w:lvl w:ilvl="6" w:tplc="0405000F" w:tentative="1">
      <w:start w:val="1"/>
      <w:numFmt w:val="decimal"/>
      <w:lvlText w:val="%7."/>
      <w:lvlJc w:val="left"/>
      <w:pPr>
        <w:tabs>
          <w:tab w:val="num" w:pos="5400"/>
        </w:tabs>
        <w:ind w:left="5400" w:hanging="360"/>
      </w:pPr>
    </w:lvl>
    <w:lvl w:ilvl="7" w:tplc="04050019" w:tentative="1">
      <w:start w:val="1"/>
      <w:numFmt w:val="lowerLetter"/>
      <w:lvlText w:val="%8."/>
      <w:lvlJc w:val="left"/>
      <w:pPr>
        <w:tabs>
          <w:tab w:val="num" w:pos="6120"/>
        </w:tabs>
        <w:ind w:left="6120" w:hanging="360"/>
      </w:pPr>
    </w:lvl>
    <w:lvl w:ilvl="8" w:tplc="0405001B" w:tentative="1">
      <w:start w:val="1"/>
      <w:numFmt w:val="lowerRoman"/>
      <w:lvlText w:val="%9."/>
      <w:lvlJc w:val="right"/>
      <w:pPr>
        <w:tabs>
          <w:tab w:val="num" w:pos="6840"/>
        </w:tabs>
        <w:ind w:left="6840" w:hanging="180"/>
      </w:pPr>
    </w:lvl>
  </w:abstractNum>
  <w:abstractNum w:abstractNumId="20" w15:restartNumberingAfterBreak="0">
    <w:nsid w:val="60057C56"/>
    <w:multiLevelType w:val="multilevel"/>
    <w:tmpl w:val="A0428038"/>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21" w15:restartNumberingAfterBreak="0">
    <w:nsid w:val="6B450F37"/>
    <w:multiLevelType w:val="multilevel"/>
    <w:tmpl w:val="C12C3AEE"/>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22" w15:restartNumberingAfterBreak="0">
    <w:nsid w:val="6E8528E3"/>
    <w:multiLevelType w:val="multilevel"/>
    <w:tmpl w:val="9F40F658"/>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23" w15:restartNumberingAfterBreak="0">
    <w:nsid w:val="75355258"/>
    <w:multiLevelType w:val="multilevel"/>
    <w:tmpl w:val="5CEC4ACE"/>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24" w15:restartNumberingAfterBreak="0">
    <w:nsid w:val="7FC87D51"/>
    <w:multiLevelType w:val="multilevel"/>
    <w:tmpl w:val="CD7C9E50"/>
    <w:lvl w:ilvl="0">
      <w:start w:val="1"/>
      <w:numFmt w:val="decimal"/>
      <w:lvlText w:val=" %1."/>
      <w:lvlJc w:val="left"/>
      <w:pPr>
        <w:tabs>
          <w:tab w:val="num" w:pos="720"/>
        </w:tabs>
        <w:ind w:left="720" w:hanging="550"/>
      </w:pPr>
      <w:rPr>
        <w:rFonts w:cs="Times New Roman"/>
      </w:rPr>
    </w:lvl>
    <w:lvl w:ilvl="1">
      <w:start w:val="1"/>
      <w:numFmt w:val="lowerLetter"/>
      <w:lvlText w:val=" %2)"/>
      <w:lvlJc w:val="left"/>
      <w:pPr>
        <w:tabs>
          <w:tab w:val="num" w:pos="1080"/>
        </w:tabs>
        <w:ind w:left="1080" w:hanging="360"/>
      </w:pPr>
      <w:rPr>
        <w:rFonts w:cs="Times New Roman"/>
      </w:rPr>
    </w:lvl>
    <w:lvl w:ilvl="2">
      <w:start w:val="1"/>
      <w:numFmt w:val="lowerRoman"/>
      <w:lvlText w:val="%3"/>
      <w:lvlJc w:val="left"/>
      <w:pPr>
        <w:tabs>
          <w:tab w:val="num" w:pos="1440"/>
        </w:tabs>
        <w:ind w:left="1440" w:hanging="360"/>
      </w:pPr>
      <w:rPr>
        <w:rFonts w:cs="Times New Roman"/>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num w:numId="1">
    <w:abstractNumId w:val="7"/>
  </w:num>
  <w:num w:numId="2">
    <w:abstractNumId w:val="24"/>
  </w:num>
  <w:num w:numId="3">
    <w:abstractNumId w:val="0"/>
  </w:num>
  <w:num w:numId="4">
    <w:abstractNumId w:val="15"/>
  </w:num>
  <w:num w:numId="5">
    <w:abstractNumId w:val="12"/>
  </w:num>
  <w:num w:numId="6">
    <w:abstractNumId w:val="14"/>
  </w:num>
  <w:num w:numId="7">
    <w:abstractNumId w:val="22"/>
  </w:num>
  <w:num w:numId="8">
    <w:abstractNumId w:val="5"/>
  </w:num>
  <w:num w:numId="9">
    <w:abstractNumId w:val="23"/>
  </w:num>
  <w:num w:numId="10">
    <w:abstractNumId w:val="3"/>
  </w:num>
  <w:num w:numId="11">
    <w:abstractNumId w:val="20"/>
  </w:num>
  <w:num w:numId="12">
    <w:abstractNumId w:val="8"/>
  </w:num>
  <w:num w:numId="13">
    <w:abstractNumId w:val="18"/>
  </w:num>
  <w:num w:numId="14">
    <w:abstractNumId w:val="4"/>
  </w:num>
  <w:num w:numId="15">
    <w:abstractNumId w:val="6"/>
  </w:num>
  <w:num w:numId="16">
    <w:abstractNumId w:val="17"/>
  </w:num>
  <w:num w:numId="17">
    <w:abstractNumId w:val="13"/>
  </w:num>
  <w:num w:numId="18">
    <w:abstractNumId w:val="9"/>
  </w:num>
  <w:num w:numId="19">
    <w:abstractNumId w:val="10"/>
  </w:num>
  <w:num w:numId="20">
    <w:abstractNumId w:val="21"/>
  </w:num>
  <w:num w:numId="21">
    <w:abstractNumId w:val="2"/>
  </w:num>
  <w:num w:numId="22">
    <w:abstractNumId w:val="16"/>
  </w:num>
  <w:num w:numId="23">
    <w:abstractNumId w:val="11"/>
  </w:num>
  <w:num w:numId="24">
    <w:abstractNumId w:val="1"/>
  </w:num>
  <w:num w:numId="2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09"/>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5A98"/>
    <w:rsid w:val="000114BE"/>
    <w:rsid w:val="00034EA7"/>
    <w:rsid w:val="00035BC8"/>
    <w:rsid w:val="00064DEA"/>
    <w:rsid w:val="000854B5"/>
    <w:rsid w:val="000A35D6"/>
    <w:rsid w:val="000A5DC5"/>
    <w:rsid w:val="000C1652"/>
    <w:rsid w:val="000C56A0"/>
    <w:rsid w:val="000D4919"/>
    <w:rsid w:val="000E07A7"/>
    <w:rsid w:val="000E1A3D"/>
    <w:rsid w:val="000F0758"/>
    <w:rsid w:val="000F7224"/>
    <w:rsid w:val="000F779D"/>
    <w:rsid w:val="00103004"/>
    <w:rsid w:val="00114838"/>
    <w:rsid w:val="001153BE"/>
    <w:rsid w:val="001214E9"/>
    <w:rsid w:val="00133408"/>
    <w:rsid w:val="00135AFC"/>
    <w:rsid w:val="00154EB2"/>
    <w:rsid w:val="00161BA1"/>
    <w:rsid w:val="00171B14"/>
    <w:rsid w:val="001C17F7"/>
    <w:rsid w:val="001C1FB1"/>
    <w:rsid w:val="001C6181"/>
    <w:rsid w:val="001C7FE0"/>
    <w:rsid w:val="001D0195"/>
    <w:rsid w:val="001D14B6"/>
    <w:rsid w:val="0020138F"/>
    <w:rsid w:val="00210A3A"/>
    <w:rsid w:val="00214ACA"/>
    <w:rsid w:val="0022567C"/>
    <w:rsid w:val="00232E95"/>
    <w:rsid w:val="0026141A"/>
    <w:rsid w:val="002668F7"/>
    <w:rsid w:val="00286DF6"/>
    <w:rsid w:val="00286E07"/>
    <w:rsid w:val="002904C2"/>
    <w:rsid w:val="00292E76"/>
    <w:rsid w:val="00293792"/>
    <w:rsid w:val="002A0BBB"/>
    <w:rsid w:val="002A6C04"/>
    <w:rsid w:val="002B70C7"/>
    <w:rsid w:val="002D09E4"/>
    <w:rsid w:val="002D6FD7"/>
    <w:rsid w:val="002E2AB6"/>
    <w:rsid w:val="00301F25"/>
    <w:rsid w:val="00326535"/>
    <w:rsid w:val="00340EBE"/>
    <w:rsid w:val="00353C0F"/>
    <w:rsid w:val="0036489F"/>
    <w:rsid w:val="00381C7A"/>
    <w:rsid w:val="00382FFA"/>
    <w:rsid w:val="0039620E"/>
    <w:rsid w:val="003A18A2"/>
    <w:rsid w:val="00412ABE"/>
    <w:rsid w:val="00413BCC"/>
    <w:rsid w:val="00417EF8"/>
    <w:rsid w:val="00424EF6"/>
    <w:rsid w:val="00426FBD"/>
    <w:rsid w:val="00431D67"/>
    <w:rsid w:val="00436A43"/>
    <w:rsid w:val="0044195A"/>
    <w:rsid w:val="00442E7E"/>
    <w:rsid w:val="004442A6"/>
    <w:rsid w:val="00444F57"/>
    <w:rsid w:val="00461236"/>
    <w:rsid w:val="004C34E7"/>
    <w:rsid w:val="004C7920"/>
    <w:rsid w:val="004D0AE5"/>
    <w:rsid w:val="004E22DD"/>
    <w:rsid w:val="004F74E8"/>
    <w:rsid w:val="00500010"/>
    <w:rsid w:val="0050552E"/>
    <w:rsid w:val="00506C01"/>
    <w:rsid w:val="00506D08"/>
    <w:rsid w:val="005162AA"/>
    <w:rsid w:val="00520766"/>
    <w:rsid w:val="00522C17"/>
    <w:rsid w:val="005639A1"/>
    <w:rsid w:val="005669F9"/>
    <w:rsid w:val="00583D8C"/>
    <w:rsid w:val="005842FB"/>
    <w:rsid w:val="00590358"/>
    <w:rsid w:val="005A1E72"/>
    <w:rsid w:val="005A52A7"/>
    <w:rsid w:val="005B2571"/>
    <w:rsid w:val="005B6177"/>
    <w:rsid w:val="005D2840"/>
    <w:rsid w:val="005D7251"/>
    <w:rsid w:val="005E5C18"/>
    <w:rsid w:val="00600AD3"/>
    <w:rsid w:val="00602F66"/>
    <w:rsid w:val="00617535"/>
    <w:rsid w:val="00626F56"/>
    <w:rsid w:val="00632A4D"/>
    <w:rsid w:val="00642B05"/>
    <w:rsid w:val="006507E2"/>
    <w:rsid w:val="0066368E"/>
    <w:rsid w:val="00676051"/>
    <w:rsid w:val="00683C22"/>
    <w:rsid w:val="00683D98"/>
    <w:rsid w:val="006855B7"/>
    <w:rsid w:val="006A1D22"/>
    <w:rsid w:val="006B5B67"/>
    <w:rsid w:val="006C125F"/>
    <w:rsid w:val="006D79A3"/>
    <w:rsid w:val="0073351E"/>
    <w:rsid w:val="00733529"/>
    <w:rsid w:val="0073641C"/>
    <w:rsid w:val="00747F95"/>
    <w:rsid w:val="00750AD0"/>
    <w:rsid w:val="00757D56"/>
    <w:rsid w:val="00767BB1"/>
    <w:rsid w:val="007859BB"/>
    <w:rsid w:val="00793360"/>
    <w:rsid w:val="007A67A4"/>
    <w:rsid w:val="007B13AC"/>
    <w:rsid w:val="007B3EB9"/>
    <w:rsid w:val="007B70B1"/>
    <w:rsid w:val="007C050C"/>
    <w:rsid w:val="007C47FA"/>
    <w:rsid w:val="007D0515"/>
    <w:rsid w:val="007D077D"/>
    <w:rsid w:val="007D5A7E"/>
    <w:rsid w:val="007F2CF3"/>
    <w:rsid w:val="007F3CB8"/>
    <w:rsid w:val="00802380"/>
    <w:rsid w:val="00805A0B"/>
    <w:rsid w:val="00806299"/>
    <w:rsid w:val="008104A3"/>
    <w:rsid w:val="008159B9"/>
    <w:rsid w:val="00826C59"/>
    <w:rsid w:val="008323CB"/>
    <w:rsid w:val="00835C90"/>
    <w:rsid w:val="00842904"/>
    <w:rsid w:val="0086033D"/>
    <w:rsid w:val="0087712B"/>
    <w:rsid w:val="008774F2"/>
    <w:rsid w:val="00881C68"/>
    <w:rsid w:val="008837AC"/>
    <w:rsid w:val="00892ECE"/>
    <w:rsid w:val="00895ADC"/>
    <w:rsid w:val="008B043F"/>
    <w:rsid w:val="008B1FA8"/>
    <w:rsid w:val="008C1881"/>
    <w:rsid w:val="008D1890"/>
    <w:rsid w:val="008D521A"/>
    <w:rsid w:val="008E2649"/>
    <w:rsid w:val="008F6B2B"/>
    <w:rsid w:val="009048D7"/>
    <w:rsid w:val="00905A98"/>
    <w:rsid w:val="00917CAE"/>
    <w:rsid w:val="009302A9"/>
    <w:rsid w:val="0095407A"/>
    <w:rsid w:val="00955DCA"/>
    <w:rsid w:val="009716C4"/>
    <w:rsid w:val="00975F7A"/>
    <w:rsid w:val="009760B7"/>
    <w:rsid w:val="00980EE1"/>
    <w:rsid w:val="009870D8"/>
    <w:rsid w:val="00990CD7"/>
    <w:rsid w:val="009A6F6A"/>
    <w:rsid w:val="009B4864"/>
    <w:rsid w:val="009C4B6C"/>
    <w:rsid w:val="009C6A53"/>
    <w:rsid w:val="009E3925"/>
    <w:rsid w:val="009E57BC"/>
    <w:rsid w:val="00A0205D"/>
    <w:rsid w:val="00A0327A"/>
    <w:rsid w:val="00A1111A"/>
    <w:rsid w:val="00A24678"/>
    <w:rsid w:val="00A32974"/>
    <w:rsid w:val="00A351B0"/>
    <w:rsid w:val="00A51973"/>
    <w:rsid w:val="00A52C9E"/>
    <w:rsid w:val="00A53D5A"/>
    <w:rsid w:val="00A5660E"/>
    <w:rsid w:val="00A56E44"/>
    <w:rsid w:val="00A6044D"/>
    <w:rsid w:val="00A702E7"/>
    <w:rsid w:val="00A91D44"/>
    <w:rsid w:val="00A97C41"/>
    <w:rsid w:val="00AA4138"/>
    <w:rsid w:val="00AA4CF7"/>
    <w:rsid w:val="00AB6A7E"/>
    <w:rsid w:val="00AC0A25"/>
    <w:rsid w:val="00AC560B"/>
    <w:rsid w:val="00AD080B"/>
    <w:rsid w:val="00AE19BA"/>
    <w:rsid w:val="00AF3B5D"/>
    <w:rsid w:val="00B06301"/>
    <w:rsid w:val="00B15475"/>
    <w:rsid w:val="00B24E87"/>
    <w:rsid w:val="00B416E2"/>
    <w:rsid w:val="00B75B27"/>
    <w:rsid w:val="00B91EA1"/>
    <w:rsid w:val="00BA3F52"/>
    <w:rsid w:val="00BA4D91"/>
    <w:rsid w:val="00BB1356"/>
    <w:rsid w:val="00BC198E"/>
    <w:rsid w:val="00BD6237"/>
    <w:rsid w:val="00BF6860"/>
    <w:rsid w:val="00C05443"/>
    <w:rsid w:val="00C1382A"/>
    <w:rsid w:val="00C36488"/>
    <w:rsid w:val="00C36772"/>
    <w:rsid w:val="00C37D68"/>
    <w:rsid w:val="00C40A8A"/>
    <w:rsid w:val="00C5563D"/>
    <w:rsid w:val="00C64FDA"/>
    <w:rsid w:val="00C65604"/>
    <w:rsid w:val="00C65DEE"/>
    <w:rsid w:val="00C84E0C"/>
    <w:rsid w:val="00CB6CBA"/>
    <w:rsid w:val="00CD72A7"/>
    <w:rsid w:val="00CE0B2F"/>
    <w:rsid w:val="00CE362A"/>
    <w:rsid w:val="00CE7D5E"/>
    <w:rsid w:val="00CF4B2B"/>
    <w:rsid w:val="00D02DF0"/>
    <w:rsid w:val="00D05B33"/>
    <w:rsid w:val="00D122A5"/>
    <w:rsid w:val="00D240BC"/>
    <w:rsid w:val="00D5335E"/>
    <w:rsid w:val="00D61523"/>
    <w:rsid w:val="00D74A2D"/>
    <w:rsid w:val="00D820A4"/>
    <w:rsid w:val="00D9598F"/>
    <w:rsid w:val="00DD292F"/>
    <w:rsid w:val="00DD51F8"/>
    <w:rsid w:val="00DE53B3"/>
    <w:rsid w:val="00DF2225"/>
    <w:rsid w:val="00E05369"/>
    <w:rsid w:val="00E176E2"/>
    <w:rsid w:val="00E20714"/>
    <w:rsid w:val="00E225C7"/>
    <w:rsid w:val="00E24307"/>
    <w:rsid w:val="00E32063"/>
    <w:rsid w:val="00E47B81"/>
    <w:rsid w:val="00E531BA"/>
    <w:rsid w:val="00E54599"/>
    <w:rsid w:val="00E666E1"/>
    <w:rsid w:val="00E73A03"/>
    <w:rsid w:val="00E74F69"/>
    <w:rsid w:val="00E91A0A"/>
    <w:rsid w:val="00E9263E"/>
    <w:rsid w:val="00E929DF"/>
    <w:rsid w:val="00EA209F"/>
    <w:rsid w:val="00EB2989"/>
    <w:rsid w:val="00EC58DD"/>
    <w:rsid w:val="00ED139C"/>
    <w:rsid w:val="00EE0A5F"/>
    <w:rsid w:val="00EF4F20"/>
    <w:rsid w:val="00EF596D"/>
    <w:rsid w:val="00F06087"/>
    <w:rsid w:val="00F11A24"/>
    <w:rsid w:val="00F239CA"/>
    <w:rsid w:val="00F40EA3"/>
    <w:rsid w:val="00F443CB"/>
    <w:rsid w:val="00F60B00"/>
    <w:rsid w:val="00F61055"/>
    <w:rsid w:val="00F64220"/>
    <w:rsid w:val="00F703FC"/>
    <w:rsid w:val="00F75486"/>
    <w:rsid w:val="00F915AE"/>
    <w:rsid w:val="00FA4EEE"/>
    <w:rsid w:val="00FA6732"/>
    <w:rsid w:val="00FB6CB1"/>
    <w:rsid w:val="00FC1576"/>
    <w:rsid w:val="00FD1287"/>
    <w:rsid w:val="00FD2B85"/>
    <w:rsid w:val="00FD2DE8"/>
    <w:rsid w:val="00FD4E4D"/>
    <w:rsid w:val="00FE262C"/>
    <w:rsid w:val="00FE2762"/>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FF0746"/>
  <w15:docId w15:val="{B3F2B001-AB6A-43F0-A067-7F0E75782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Liberation Serif" w:eastAsia="SimSun" w:hAnsi="Liberation Serif" w:cs="Mangal"/>
        <w:szCs w:val="22"/>
        <w:lang w:val="cs-CZ" w:eastAsia="cs-CZ"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107778"/>
    <w:rPr>
      <w:color w:val="00000A"/>
      <w:sz w:val="24"/>
      <w:szCs w:val="24"/>
      <w:lang w:val="en-GB" w:eastAsia="zh-CN" w:bidi="hi-IN"/>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Symbolyproslovn">
    <w:name w:val="Symboly pro číslování"/>
    <w:uiPriority w:val="99"/>
    <w:qFormat/>
    <w:rsid w:val="00107778"/>
  </w:style>
  <w:style w:type="character" w:customStyle="1" w:styleId="Zdrojovtext">
    <w:name w:val="Zdrojový text"/>
    <w:uiPriority w:val="99"/>
    <w:qFormat/>
    <w:rsid w:val="00107778"/>
    <w:rPr>
      <w:rFonts w:ascii="Liberation Mono" w:eastAsia="NSimSun" w:hAnsi="Liberation Mono"/>
    </w:rPr>
  </w:style>
  <w:style w:type="character" w:customStyle="1" w:styleId="WW8Num13z0">
    <w:name w:val="WW8Num13z0"/>
    <w:uiPriority w:val="99"/>
    <w:qFormat/>
    <w:rsid w:val="00107778"/>
    <w:rPr>
      <w:rFonts w:ascii="Times New Roman" w:hAnsi="Times New Roman"/>
      <w:sz w:val="24"/>
    </w:rPr>
  </w:style>
  <w:style w:type="character" w:customStyle="1" w:styleId="FootnoteAnchor">
    <w:name w:val="Footnote Anchor"/>
    <w:uiPriority w:val="99"/>
    <w:rsid w:val="00107778"/>
    <w:rPr>
      <w:vertAlign w:val="superscript"/>
    </w:rPr>
  </w:style>
  <w:style w:type="character" w:customStyle="1" w:styleId="FootnoteCharacters">
    <w:name w:val="Footnote Characters"/>
    <w:uiPriority w:val="99"/>
    <w:qFormat/>
    <w:rsid w:val="00107778"/>
  </w:style>
  <w:style w:type="character" w:customStyle="1" w:styleId="EndnoteAnchor">
    <w:name w:val="Endnote Anchor"/>
    <w:uiPriority w:val="99"/>
    <w:rsid w:val="00107778"/>
    <w:rPr>
      <w:vertAlign w:val="superscript"/>
    </w:rPr>
  </w:style>
  <w:style w:type="character" w:customStyle="1" w:styleId="EndnoteCharacters">
    <w:name w:val="Endnote Characters"/>
    <w:uiPriority w:val="99"/>
    <w:qFormat/>
    <w:rsid w:val="00107778"/>
  </w:style>
  <w:style w:type="character" w:customStyle="1" w:styleId="Bullets">
    <w:name w:val="Bullets"/>
    <w:uiPriority w:val="99"/>
    <w:qFormat/>
    <w:rsid w:val="00107778"/>
    <w:rPr>
      <w:rFonts w:ascii="OpenSymbol" w:hAnsi="OpenSymbol"/>
    </w:rPr>
  </w:style>
  <w:style w:type="character" w:customStyle="1" w:styleId="ListLabel1">
    <w:name w:val="ListLabel 1"/>
    <w:uiPriority w:val="99"/>
    <w:qFormat/>
    <w:rsid w:val="00107778"/>
  </w:style>
  <w:style w:type="character" w:customStyle="1" w:styleId="ListLabel2">
    <w:name w:val="ListLabel 2"/>
    <w:uiPriority w:val="99"/>
    <w:qFormat/>
    <w:rsid w:val="00107778"/>
  </w:style>
  <w:style w:type="character" w:customStyle="1" w:styleId="ListLabel3">
    <w:name w:val="ListLabel 3"/>
    <w:uiPriority w:val="99"/>
    <w:qFormat/>
    <w:rsid w:val="00107778"/>
  </w:style>
  <w:style w:type="character" w:customStyle="1" w:styleId="ListLabel4">
    <w:name w:val="ListLabel 4"/>
    <w:uiPriority w:val="99"/>
    <w:qFormat/>
    <w:rsid w:val="00107778"/>
  </w:style>
  <w:style w:type="character" w:customStyle="1" w:styleId="ListLabel5">
    <w:name w:val="ListLabel 5"/>
    <w:uiPriority w:val="99"/>
    <w:qFormat/>
    <w:rsid w:val="00107778"/>
  </w:style>
  <w:style w:type="character" w:customStyle="1" w:styleId="ListLabel6">
    <w:name w:val="ListLabel 6"/>
    <w:uiPriority w:val="99"/>
    <w:qFormat/>
    <w:rsid w:val="00107778"/>
  </w:style>
  <w:style w:type="character" w:customStyle="1" w:styleId="ListLabel7">
    <w:name w:val="ListLabel 7"/>
    <w:uiPriority w:val="99"/>
    <w:qFormat/>
    <w:rsid w:val="00107778"/>
    <w:rPr>
      <w:sz w:val="24"/>
    </w:rPr>
  </w:style>
  <w:style w:type="character" w:customStyle="1" w:styleId="ListLabel8">
    <w:name w:val="ListLabel 8"/>
    <w:uiPriority w:val="99"/>
    <w:qFormat/>
    <w:rsid w:val="00107778"/>
  </w:style>
  <w:style w:type="character" w:customStyle="1" w:styleId="ListLabel9">
    <w:name w:val="ListLabel 9"/>
    <w:uiPriority w:val="99"/>
    <w:qFormat/>
    <w:rsid w:val="00107778"/>
  </w:style>
  <w:style w:type="character" w:customStyle="1" w:styleId="ListLabel10">
    <w:name w:val="ListLabel 10"/>
    <w:uiPriority w:val="99"/>
    <w:qFormat/>
    <w:rsid w:val="00107778"/>
  </w:style>
  <w:style w:type="character" w:customStyle="1" w:styleId="ListLabel11">
    <w:name w:val="ListLabel 11"/>
    <w:uiPriority w:val="99"/>
    <w:qFormat/>
    <w:rsid w:val="00107778"/>
  </w:style>
  <w:style w:type="character" w:customStyle="1" w:styleId="ListLabel12">
    <w:name w:val="ListLabel 12"/>
    <w:uiPriority w:val="99"/>
    <w:qFormat/>
    <w:rsid w:val="00107778"/>
  </w:style>
  <w:style w:type="character" w:customStyle="1" w:styleId="ListLabel13">
    <w:name w:val="ListLabel 13"/>
    <w:uiPriority w:val="99"/>
    <w:qFormat/>
    <w:rsid w:val="00107778"/>
  </w:style>
  <w:style w:type="character" w:customStyle="1" w:styleId="ListLabel14">
    <w:name w:val="ListLabel 14"/>
    <w:uiPriority w:val="99"/>
    <w:qFormat/>
    <w:rsid w:val="00107778"/>
  </w:style>
  <w:style w:type="character" w:customStyle="1" w:styleId="ListLabel15">
    <w:name w:val="ListLabel 15"/>
    <w:uiPriority w:val="99"/>
    <w:qFormat/>
    <w:rsid w:val="00107778"/>
  </w:style>
  <w:style w:type="character" w:customStyle="1" w:styleId="ListLabel16">
    <w:name w:val="ListLabel 16"/>
    <w:uiPriority w:val="99"/>
    <w:qFormat/>
    <w:rsid w:val="00107778"/>
  </w:style>
  <w:style w:type="character" w:customStyle="1" w:styleId="ListLabel17">
    <w:name w:val="ListLabel 17"/>
    <w:uiPriority w:val="99"/>
    <w:qFormat/>
    <w:rsid w:val="00107778"/>
  </w:style>
  <w:style w:type="character" w:customStyle="1" w:styleId="ListLabel18">
    <w:name w:val="ListLabel 18"/>
    <w:uiPriority w:val="99"/>
    <w:qFormat/>
    <w:rsid w:val="00107778"/>
  </w:style>
  <w:style w:type="character" w:customStyle="1" w:styleId="ListLabel19">
    <w:name w:val="ListLabel 19"/>
    <w:uiPriority w:val="99"/>
    <w:qFormat/>
    <w:rsid w:val="00107778"/>
  </w:style>
  <w:style w:type="character" w:customStyle="1" w:styleId="ListLabel20">
    <w:name w:val="ListLabel 20"/>
    <w:uiPriority w:val="99"/>
    <w:qFormat/>
    <w:rsid w:val="00107778"/>
  </w:style>
  <w:style w:type="character" w:customStyle="1" w:styleId="ListLabel21">
    <w:name w:val="ListLabel 21"/>
    <w:uiPriority w:val="99"/>
    <w:qFormat/>
    <w:rsid w:val="00107778"/>
  </w:style>
  <w:style w:type="character" w:customStyle="1" w:styleId="ListLabel22">
    <w:name w:val="ListLabel 22"/>
    <w:uiPriority w:val="99"/>
    <w:qFormat/>
    <w:rsid w:val="00107778"/>
  </w:style>
  <w:style w:type="character" w:customStyle="1" w:styleId="ListLabel23">
    <w:name w:val="ListLabel 23"/>
    <w:uiPriority w:val="99"/>
    <w:qFormat/>
    <w:rsid w:val="00107778"/>
  </w:style>
  <w:style w:type="character" w:customStyle="1" w:styleId="ListLabel24">
    <w:name w:val="ListLabel 24"/>
    <w:uiPriority w:val="99"/>
    <w:qFormat/>
    <w:rsid w:val="00107778"/>
  </w:style>
  <w:style w:type="character" w:customStyle="1" w:styleId="ListLabel25">
    <w:name w:val="ListLabel 25"/>
    <w:uiPriority w:val="99"/>
    <w:qFormat/>
    <w:rsid w:val="00107778"/>
  </w:style>
  <w:style w:type="character" w:customStyle="1" w:styleId="ListLabel26">
    <w:name w:val="ListLabel 26"/>
    <w:uiPriority w:val="99"/>
    <w:qFormat/>
    <w:rsid w:val="00107778"/>
  </w:style>
  <w:style w:type="character" w:customStyle="1" w:styleId="ListLabel27">
    <w:name w:val="ListLabel 27"/>
    <w:uiPriority w:val="99"/>
    <w:qFormat/>
    <w:rsid w:val="00107778"/>
  </w:style>
  <w:style w:type="character" w:customStyle="1" w:styleId="ListLabel28">
    <w:name w:val="ListLabel 28"/>
    <w:uiPriority w:val="99"/>
    <w:qFormat/>
    <w:rsid w:val="00107778"/>
  </w:style>
  <w:style w:type="character" w:customStyle="1" w:styleId="ListLabel29">
    <w:name w:val="ListLabel 29"/>
    <w:uiPriority w:val="99"/>
    <w:qFormat/>
    <w:rsid w:val="00107778"/>
  </w:style>
  <w:style w:type="character" w:customStyle="1" w:styleId="ListLabel30">
    <w:name w:val="ListLabel 30"/>
    <w:uiPriority w:val="99"/>
    <w:qFormat/>
    <w:rsid w:val="00107778"/>
  </w:style>
  <w:style w:type="character" w:customStyle="1" w:styleId="ListLabel31">
    <w:name w:val="ListLabel 31"/>
    <w:uiPriority w:val="99"/>
    <w:qFormat/>
    <w:rsid w:val="00107778"/>
  </w:style>
  <w:style w:type="character" w:customStyle="1" w:styleId="ListLabel32">
    <w:name w:val="ListLabel 32"/>
    <w:uiPriority w:val="99"/>
    <w:qFormat/>
    <w:rsid w:val="00107778"/>
  </w:style>
  <w:style w:type="character" w:customStyle="1" w:styleId="ListLabel33">
    <w:name w:val="ListLabel 33"/>
    <w:uiPriority w:val="99"/>
    <w:qFormat/>
    <w:rsid w:val="00107778"/>
  </w:style>
  <w:style w:type="character" w:customStyle="1" w:styleId="ListLabel34">
    <w:name w:val="ListLabel 34"/>
    <w:uiPriority w:val="99"/>
    <w:qFormat/>
    <w:rsid w:val="00107778"/>
  </w:style>
  <w:style w:type="character" w:customStyle="1" w:styleId="ListLabel35">
    <w:name w:val="ListLabel 35"/>
    <w:uiPriority w:val="99"/>
    <w:qFormat/>
    <w:rsid w:val="00107778"/>
  </w:style>
  <w:style w:type="character" w:customStyle="1" w:styleId="ListLabel36">
    <w:name w:val="ListLabel 36"/>
    <w:uiPriority w:val="99"/>
    <w:qFormat/>
    <w:rsid w:val="00107778"/>
  </w:style>
  <w:style w:type="character" w:customStyle="1" w:styleId="ListLabel37">
    <w:name w:val="ListLabel 37"/>
    <w:uiPriority w:val="99"/>
    <w:qFormat/>
    <w:rsid w:val="00107778"/>
  </w:style>
  <w:style w:type="character" w:customStyle="1" w:styleId="ListLabel38">
    <w:name w:val="ListLabel 38"/>
    <w:uiPriority w:val="99"/>
    <w:qFormat/>
    <w:rsid w:val="00107778"/>
  </w:style>
  <w:style w:type="character" w:customStyle="1" w:styleId="ListLabel39">
    <w:name w:val="ListLabel 39"/>
    <w:uiPriority w:val="99"/>
    <w:qFormat/>
    <w:rsid w:val="00107778"/>
  </w:style>
  <w:style w:type="character" w:customStyle="1" w:styleId="ListLabel40">
    <w:name w:val="ListLabel 40"/>
    <w:uiPriority w:val="99"/>
    <w:qFormat/>
    <w:rsid w:val="00107778"/>
  </w:style>
  <w:style w:type="character" w:customStyle="1" w:styleId="ListLabel41">
    <w:name w:val="ListLabel 41"/>
    <w:uiPriority w:val="99"/>
    <w:qFormat/>
    <w:rsid w:val="00107778"/>
  </w:style>
  <w:style w:type="character" w:customStyle="1" w:styleId="ListLabel42">
    <w:name w:val="ListLabel 42"/>
    <w:uiPriority w:val="99"/>
    <w:qFormat/>
    <w:rsid w:val="00107778"/>
  </w:style>
  <w:style w:type="character" w:customStyle="1" w:styleId="ListLabel43">
    <w:name w:val="ListLabel 43"/>
    <w:uiPriority w:val="99"/>
    <w:qFormat/>
    <w:rsid w:val="00107778"/>
  </w:style>
  <w:style w:type="character" w:customStyle="1" w:styleId="ListLabel44">
    <w:name w:val="ListLabel 44"/>
    <w:uiPriority w:val="99"/>
    <w:qFormat/>
    <w:rsid w:val="00107778"/>
  </w:style>
  <w:style w:type="character" w:customStyle="1" w:styleId="ListLabel45">
    <w:name w:val="ListLabel 45"/>
    <w:uiPriority w:val="99"/>
    <w:qFormat/>
    <w:rsid w:val="00107778"/>
  </w:style>
  <w:style w:type="character" w:customStyle="1" w:styleId="ListLabel46">
    <w:name w:val="ListLabel 46"/>
    <w:uiPriority w:val="99"/>
    <w:qFormat/>
    <w:rsid w:val="00107778"/>
  </w:style>
  <w:style w:type="character" w:customStyle="1" w:styleId="ListLabel47">
    <w:name w:val="ListLabel 47"/>
    <w:uiPriority w:val="99"/>
    <w:qFormat/>
    <w:rsid w:val="00107778"/>
  </w:style>
  <w:style w:type="character" w:customStyle="1" w:styleId="ListLabel48">
    <w:name w:val="ListLabel 48"/>
    <w:uiPriority w:val="99"/>
    <w:qFormat/>
    <w:rsid w:val="00107778"/>
  </w:style>
  <w:style w:type="character" w:customStyle="1" w:styleId="ListLabel49">
    <w:name w:val="ListLabel 49"/>
    <w:uiPriority w:val="99"/>
    <w:qFormat/>
    <w:rsid w:val="00107778"/>
  </w:style>
  <w:style w:type="character" w:customStyle="1" w:styleId="ListLabel50">
    <w:name w:val="ListLabel 50"/>
    <w:uiPriority w:val="99"/>
    <w:qFormat/>
    <w:rsid w:val="00107778"/>
  </w:style>
  <w:style w:type="character" w:customStyle="1" w:styleId="ListLabel51">
    <w:name w:val="ListLabel 51"/>
    <w:uiPriority w:val="99"/>
    <w:qFormat/>
    <w:rsid w:val="00107778"/>
  </w:style>
  <w:style w:type="character" w:customStyle="1" w:styleId="ListLabel52">
    <w:name w:val="ListLabel 52"/>
    <w:uiPriority w:val="99"/>
    <w:qFormat/>
    <w:rsid w:val="00107778"/>
  </w:style>
  <w:style w:type="character" w:customStyle="1" w:styleId="ListLabel53">
    <w:name w:val="ListLabel 53"/>
    <w:uiPriority w:val="99"/>
    <w:qFormat/>
    <w:rsid w:val="00107778"/>
  </w:style>
  <w:style w:type="character" w:customStyle="1" w:styleId="ListLabel54">
    <w:name w:val="ListLabel 54"/>
    <w:uiPriority w:val="99"/>
    <w:qFormat/>
    <w:rsid w:val="00107778"/>
  </w:style>
  <w:style w:type="character" w:customStyle="1" w:styleId="ListLabel55">
    <w:name w:val="ListLabel 55"/>
    <w:uiPriority w:val="99"/>
    <w:qFormat/>
    <w:rsid w:val="00107778"/>
  </w:style>
  <w:style w:type="character" w:customStyle="1" w:styleId="ListLabel56">
    <w:name w:val="ListLabel 56"/>
    <w:uiPriority w:val="99"/>
    <w:qFormat/>
    <w:rsid w:val="00107778"/>
  </w:style>
  <w:style w:type="character" w:customStyle="1" w:styleId="ListLabel57">
    <w:name w:val="ListLabel 57"/>
    <w:uiPriority w:val="99"/>
    <w:qFormat/>
    <w:rsid w:val="00107778"/>
  </w:style>
  <w:style w:type="character" w:customStyle="1" w:styleId="ListLabel58">
    <w:name w:val="ListLabel 58"/>
    <w:uiPriority w:val="99"/>
    <w:qFormat/>
    <w:rsid w:val="00107778"/>
  </w:style>
  <w:style w:type="character" w:customStyle="1" w:styleId="ListLabel59">
    <w:name w:val="ListLabel 59"/>
    <w:uiPriority w:val="99"/>
    <w:qFormat/>
    <w:rsid w:val="00107778"/>
  </w:style>
  <w:style w:type="character" w:customStyle="1" w:styleId="ListLabel60">
    <w:name w:val="ListLabel 60"/>
    <w:uiPriority w:val="99"/>
    <w:qFormat/>
    <w:rsid w:val="00107778"/>
  </w:style>
  <w:style w:type="character" w:customStyle="1" w:styleId="ListLabel61">
    <w:name w:val="ListLabel 61"/>
    <w:uiPriority w:val="99"/>
    <w:qFormat/>
    <w:rsid w:val="00107778"/>
  </w:style>
  <w:style w:type="character" w:customStyle="1" w:styleId="ListLabel62">
    <w:name w:val="ListLabel 62"/>
    <w:uiPriority w:val="99"/>
    <w:qFormat/>
    <w:rsid w:val="00107778"/>
  </w:style>
  <w:style w:type="character" w:customStyle="1" w:styleId="ListLabel63">
    <w:name w:val="ListLabel 63"/>
    <w:uiPriority w:val="99"/>
    <w:qFormat/>
    <w:rsid w:val="00107778"/>
  </w:style>
  <w:style w:type="character" w:customStyle="1" w:styleId="ListLabel64">
    <w:name w:val="ListLabel 64"/>
    <w:uiPriority w:val="99"/>
    <w:qFormat/>
    <w:rsid w:val="00107778"/>
  </w:style>
  <w:style w:type="character" w:customStyle="1" w:styleId="ListLabel65">
    <w:name w:val="ListLabel 65"/>
    <w:uiPriority w:val="99"/>
    <w:qFormat/>
    <w:rsid w:val="00107778"/>
  </w:style>
  <w:style w:type="character" w:customStyle="1" w:styleId="ListLabel66">
    <w:name w:val="ListLabel 66"/>
    <w:uiPriority w:val="99"/>
    <w:qFormat/>
    <w:rsid w:val="00107778"/>
  </w:style>
  <w:style w:type="character" w:customStyle="1" w:styleId="ListLabel67">
    <w:name w:val="ListLabel 67"/>
    <w:uiPriority w:val="99"/>
    <w:qFormat/>
    <w:rsid w:val="00107778"/>
  </w:style>
  <w:style w:type="character" w:customStyle="1" w:styleId="ListLabel68">
    <w:name w:val="ListLabel 68"/>
    <w:uiPriority w:val="99"/>
    <w:qFormat/>
    <w:rsid w:val="00107778"/>
  </w:style>
  <w:style w:type="character" w:customStyle="1" w:styleId="ListLabel69">
    <w:name w:val="ListLabel 69"/>
    <w:uiPriority w:val="99"/>
    <w:qFormat/>
    <w:rsid w:val="00107778"/>
  </w:style>
  <w:style w:type="character" w:customStyle="1" w:styleId="ListLabel70">
    <w:name w:val="ListLabel 70"/>
    <w:uiPriority w:val="99"/>
    <w:qFormat/>
    <w:rsid w:val="00107778"/>
  </w:style>
  <w:style w:type="character" w:customStyle="1" w:styleId="ListLabel71">
    <w:name w:val="ListLabel 71"/>
    <w:uiPriority w:val="99"/>
    <w:qFormat/>
    <w:rsid w:val="00107778"/>
  </w:style>
  <w:style w:type="character" w:customStyle="1" w:styleId="ListLabel72">
    <w:name w:val="ListLabel 72"/>
    <w:uiPriority w:val="99"/>
    <w:qFormat/>
    <w:rsid w:val="00107778"/>
  </w:style>
  <w:style w:type="character" w:customStyle="1" w:styleId="ListLabel73">
    <w:name w:val="ListLabel 73"/>
    <w:uiPriority w:val="99"/>
    <w:qFormat/>
    <w:rsid w:val="00107778"/>
  </w:style>
  <w:style w:type="character" w:customStyle="1" w:styleId="ListLabel74">
    <w:name w:val="ListLabel 74"/>
    <w:uiPriority w:val="99"/>
    <w:qFormat/>
    <w:rsid w:val="00107778"/>
  </w:style>
  <w:style w:type="character" w:customStyle="1" w:styleId="ListLabel75">
    <w:name w:val="ListLabel 75"/>
    <w:uiPriority w:val="99"/>
    <w:qFormat/>
    <w:rsid w:val="00107778"/>
  </w:style>
  <w:style w:type="character" w:customStyle="1" w:styleId="ListLabel76">
    <w:name w:val="ListLabel 76"/>
    <w:uiPriority w:val="99"/>
    <w:qFormat/>
    <w:rsid w:val="00107778"/>
  </w:style>
  <w:style w:type="character" w:customStyle="1" w:styleId="ListLabel77">
    <w:name w:val="ListLabel 77"/>
    <w:uiPriority w:val="99"/>
    <w:qFormat/>
    <w:rsid w:val="00107778"/>
  </w:style>
  <w:style w:type="character" w:customStyle="1" w:styleId="ListLabel78">
    <w:name w:val="ListLabel 78"/>
    <w:uiPriority w:val="99"/>
    <w:qFormat/>
    <w:rsid w:val="00107778"/>
  </w:style>
  <w:style w:type="character" w:customStyle="1" w:styleId="ListLabel79">
    <w:name w:val="ListLabel 79"/>
    <w:uiPriority w:val="99"/>
    <w:qFormat/>
    <w:rsid w:val="00107778"/>
  </w:style>
  <w:style w:type="character" w:customStyle="1" w:styleId="ListLabel80">
    <w:name w:val="ListLabel 80"/>
    <w:uiPriority w:val="99"/>
    <w:qFormat/>
    <w:rsid w:val="00107778"/>
  </w:style>
  <w:style w:type="character" w:customStyle="1" w:styleId="ListLabel81">
    <w:name w:val="ListLabel 81"/>
    <w:uiPriority w:val="99"/>
    <w:qFormat/>
    <w:rsid w:val="00107778"/>
  </w:style>
  <w:style w:type="character" w:customStyle="1" w:styleId="ListLabel82">
    <w:name w:val="ListLabel 82"/>
    <w:uiPriority w:val="99"/>
    <w:qFormat/>
    <w:rsid w:val="00107778"/>
  </w:style>
  <w:style w:type="character" w:customStyle="1" w:styleId="ListLabel83">
    <w:name w:val="ListLabel 83"/>
    <w:uiPriority w:val="99"/>
    <w:qFormat/>
    <w:rsid w:val="00107778"/>
  </w:style>
  <w:style w:type="character" w:customStyle="1" w:styleId="ListLabel84">
    <w:name w:val="ListLabel 84"/>
    <w:uiPriority w:val="99"/>
    <w:qFormat/>
    <w:rsid w:val="00107778"/>
  </w:style>
  <w:style w:type="character" w:customStyle="1" w:styleId="ListLabel85">
    <w:name w:val="ListLabel 85"/>
    <w:uiPriority w:val="99"/>
    <w:qFormat/>
    <w:rsid w:val="00107778"/>
  </w:style>
  <w:style w:type="character" w:customStyle="1" w:styleId="ListLabel86">
    <w:name w:val="ListLabel 86"/>
    <w:uiPriority w:val="99"/>
    <w:qFormat/>
    <w:rsid w:val="00107778"/>
  </w:style>
  <w:style w:type="character" w:customStyle="1" w:styleId="ListLabel87">
    <w:name w:val="ListLabel 87"/>
    <w:uiPriority w:val="99"/>
    <w:qFormat/>
    <w:rsid w:val="00107778"/>
  </w:style>
  <w:style w:type="character" w:customStyle="1" w:styleId="ListLabel88">
    <w:name w:val="ListLabel 88"/>
    <w:uiPriority w:val="99"/>
    <w:qFormat/>
    <w:rsid w:val="00107778"/>
  </w:style>
  <w:style w:type="character" w:customStyle="1" w:styleId="ListLabel89">
    <w:name w:val="ListLabel 89"/>
    <w:uiPriority w:val="99"/>
    <w:qFormat/>
    <w:rsid w:val="00107778"/>
  </w:style>
  <w:style w:type="character" w:customStyle="1" w:styleId="ListLabel90">
    <w:name w:val="ListLabel 90"/>
    <w:uiPriority w:val="99"/>
    <w:qFormat/>
    <w:rsid w:val="00107778"/>
  </w:style>
  <w:style w:type="character" w:customStyle="1" w:styleId="ListLabel91">
    <w:name w:val="ListLabel 91"/>
    <w:uiPriority w:val="99"/>
    <w:qFormat/>
    <w:rsid w:val="00107778"/>
  </w:style>
  <w:style w:type="character" w:customStyle="1" w:styleId="ListLabel92">
    <w:name w:val="ListLabel 92"/>
    <w:uiPriority w:val="99"/>
    <w:qFormat/>
    <w:rsid w:val="00107778"/>
  </w:style>
  <w:style w:type="character" w:customStyle="1" w:styleId="ListLabel93">
    <w:name w:val="ListLabel 93"/>
    <w:uiPriority w:val="99"/>
    <w:qFormat/>
    <w:rsid w:val="00107778"/>
  </w:style>
  <w:style w:type="character" w:customStyle="1" w:styleId="ListLabel94">
    <w:name w:val="ListLabel 94"/>
    <w:uiPriority w:val="99"/>
    <w:qFormat/>
    <w:rsid w:val="00107778"/>
  </w:style>
  <w:style w:type="character" w:customStyle="1" w:styleId="ListLabel95">
    <w:name w:val="ListLabel 95"/>
    <w:uiPriority w:val="99"/>
    <w:qFormat/>
    <w:rsid w:val="00107778"/>
  </w:style>
  <w:style w:type="character" w:customStyle="1" w:styleId="ListLabel96">
    <w:name w:val="ListLabel 96"/>
    <w:uiPriority w:val="99"/>
    <w:qFormat/>
    <w:rsid w:val="00107778"/>
  </w:style>
  <w:style w:type="character" w:customStyle="1" w:styleId="ListLabel97">
    <w:name w:val="ListLabel 97"/>
    <w:uiPriority w:val="99"/>
    <w:qFormat/>
    <w:rsid w:val="00107778"/>
  </w:style>
  <w:style w:type="character" w:customStyle="1" w:styleId="ListLabel98">
    <w:name w:val="ListLabel 98"/>
    <w:uiPriority w:val="99"/>
    <w:qFormat/>
    <w:rsid w:val="00107778"/>
  </w:style>
  <w:style w:type="character" w:customStyle="1" w:styleId="ListLabel99">
    <w:name w:val="ListLabel 99"/>
    <w:uiPriority w:val="99"/>
    <w:qFormat/>
    <w:rsid w:val="00107778"/>
  </w:style>
  <w:style w:type="character" w:customStyle="1" w:styleId="ListLabel100">
    <w:name w:val="ListLabel 100"/>
    <w:uiPriority w:val="99"/>
    <w:qFormat/>
    <w:rsid w:val="00107778"/>
  </w:style>
  <w:style w:type="character" w:customStyle="1" w:styleId="ListLabel101">
    <w:name w:val="ListLabel 101"/>
    <w:uiPriority w:val="99"/>
    <w:qFormat/>
    <w:rsid w:val="00107778"/>
  </w:style>
  <w:style w:type="character" w:customStyle="1" w:styleId="ListLabel102">
    <w:name w:val="ListLabel 102"/>
    <w:uiPriority w:val="99"/>
    <w:qFormat/>
    <w:rsid w:val="00107778"/>
  </w:style>
  <w:style w:type="character" w:customStyle="1" w:styleId="ListLabel103">
    <w:name w:val="ListLabel 103"/>
    <w:uiPriority w:val="99"/>
    <w:qFormat/>
    <w:rsid w:val="00107778"/>
  </w:style>
  <w:style w:type="character" w:customStyle="1" w:styleId="ListLabel104">
    <w:name w:val="ListLabel 104"/>
    <w:uiPriority w:val="99"/>
    <w:qFormat/>
    <w:rsid w:val="00107778"/>
  </w:style>
  <w:style w:type="character" w:customStyle="1" w:styleId="ListLabel105">
    <w:name w:val="ListLabel 105"/>
    <w:uiPriority w:val="99"/>
    <w:qFormat/>
    <w:rsid w:val="00107778"/>
  </w:style>
  <w:style w:type="character" w:customStyle="1" w:styleId="ListLabel106">
    <w:name w:val="ListLabel 106"/>
    <w:uiPriority w:val="99"/>
    <w:qFormat/>
    <w:rsid w:val="00107778"/>
  </w:style>
  <w:style w:type="character" w:customStyle="1" w:styleId="ListLabel107">
    <w:name w:val="ListLabel 107"/>
    <w:uiPriority w:val="99"/>
    <w:qFormat/>
    <w:rsid w:val="00107778"/>
  </w:style>
  <w:style w:type="character" w:customStyle="1" w:styleId="ListLabel108">
    <w:name w:val="ListLabel 108"/>
    <w:uiPriority w:val="99"/>
    <w:qFormat/>
    <w:rsid w:val="00107778"/>
  </w:style>
  <w:style w:type="character" w:customStyle="1" w:styleId="ListLabel109">
    <w:name w:val="ListLabel 109"/>
    <w:uiPriority w:val="99"/>
    <w:qFormat/>
    <w:rsid w:val="00107778"/>
  </w:style>
  <w:style w:type="character" w:customStyle="1" w:styleId="ListLabel110">
    <w:name w:val="ListLabel 110"/>
    <w:uiPriority w:val="99"/>
    <w:qFormat/>
    <w:rsid w:val="00107778"/>
  </w:style>
  <w:style w:type="character" w:customStyle="1" w:styleId="ListLabel111">
    <w:name w:val="ListLabel 111"/>
    <w:uiPriority w:val="99"/>
    <w:qFormat/>
    <w:rsid w:val="00107778"/>
  </w:style>
  <w:style w:type="character" w:customStyle="1" w:styleId="ListLabel112">
    <w:name w:val="ListLabel 112"/>
    <w:uiPriority w:val="99"/>
    <w:qFormat/>
    <w:rsid w:val="00107778"/>
  </w:style>
  <w:style w:type="character" w:customStyle="1" w:styleId="ListLabel113">
    <w:name w:val="ListLabel 113"/>
    <w:uiPriority w:val="99"/>
    <w:qFormat/>
    <w:rsid w:val="00107778"/>
  </w:style>
  <w:style w:type="character" w:customStyle="1" w:styleId="ListLabel114">
    <w:name w:val="ListLabel 114"/>
    <w:uiPriority w:val="99"/>
    <w:qFormat/>
    <w:rsid w:val="00107778"/>
  </w:style>
  <w:style w:type="character" w:customStyle="1" w:styleId="ListLabel115">
    <w:name w:val="ListLabel 115"/>
    <w:uiPriority w:val="99"/>
    <w:qFormat/>
    <w:rsid w:val="00107778"/>
  </w:style>
  <w:style w:type="character" w:customStyle="1" w:styleId="ListLabel116">
    <w:name w:val="ListLabel 116"/>
    <w:uiPriority w:val="99"/>
    <w:qFormat/>
    <w:rsid w:val="00107778"/>
  </w:style>
  <w:style w:type="character" w:customStyle="1" w:styleId="ListLabel117">
    <w:name w:val="ListLabel 117"/>
    <w:uiPriority w:val="99"/>
    <w:qFormat/>
    <w:rsid w:val="00107778"/>
  </w:style>
  <w:style w:type="character" w:customStyle="1" w:styleId="ListLabel118">
    <w:name w:val="ListLabel 118"/>
    <w:uiPriority w:val="99"/>
    <w:qFormat/>
    <w:rsid w:val="00107778"/>
  </w:style>
  <w:style w:type="character" w:customStyle="1" w:styleId="ListLabel119">
    <w:name w:val="ListLabel 119"/>
    <w:uiPriority w:val="99"/>
    <w:qFormat/>
    <w:rsid w:val="00107778"/>
  </w:style>
  <w:style w:type="character" w:customStyle="1" w:styleId="ListLabel120">
    <w:name w:val="ListLabel 120"/>
    <w:uiPriority w:val="99"/>
    <w:qFormat/>
    <w:rsid w:val="00107778"/>
  </w:style>
  <w:style w:type="character" w:customStyle="1" w:styleId="ListLabel121">
    <w:name w:val="ListLabel 121"/>
    <w:uiPriority w:val="99"/>
    <w:qFormat/>
    <w:rsid w:val="00107778"/>
  </w:style>
  <w:style w:type="character" w:customStyle="1" w:styleId="Ukotvenpoznmkypodarou">
    <w:name w:val="Ukotvení poznámky pod čarou"/>
    <w:uiPriority w:val="99"/>
    <w:qFormat/>
    <w:rsid w:val="00107778"/>
    <w:rPr>
      <w:vertAlign w:val="superscript"/>
    </w:rPr>
  </w:style>
  <w:style w:type="character" w:customStyle="1" w:styleId="Znakypropoznmkupodarou">
    <w:name w:val="Znaky pro poznámku pod čarou"/>
    <w:uiPriority w:val="99"/>
    <w:qFormat/>
    <w:rsid w:val="00107778"/>
  </w:style>
  <w:style w:type="character" w:customStyle="1" w:styleId="Ukotvenvysvtlivky">
    <w:name w:val="Ukotvení vysvětlivky"/>
    <w:uiPriority w:val="99"/>
    <w:qFormat/>
    <w:rsid w:val="00107778"/>
    <w:rPr>
      <w:vertAlign w:val="superscript"/>
    </w:rPr>
  </w:style>
  <w:style w:type="character" w:customStyle="1" w:styleId="Znakyprovysvtlivky">
    <w:name w:val="Znaky pro vysvětlivky"/>
    <w:uiPriority w:val="99"/>
    <w:qFormat/>
    <w:rsid w:val="00107778"/>
  </w:style>
  <w:style w:type="character" w:customStyle="1" w:styleId="ZkladntextChar">
    <w:name w:val="Základní text Char"/>
    <w:basedOn w:val="Standardnpsmoodstavce"/>
    <w:link w:val="Zkladntext"/>
    <w:uiPriority w:val="99"/>
    <w:semiHidden/>
    <w:qFormat/>
    <w:locked/>
    <w:rsid w:val="003365FD"/>
    <w:rPr>
      <w:rFonts w:cs="Times New Roman"/>
      <w:color w:val="00000A"/>
      <w:sz w:val="21"/>
      <w:szCs w:val="21"/>
      <w:lang w:val="sk-SK" w:eastAsia="zh-CN" w:bidi="hi-IN"/>
    </w:rPr>
  </w:style>
  <w:style w:type="character" w:customStyle="1" w:styleId="ZpatChar">
    <w:name w:val="Zápatí Char"/>
    <w:basedOn w:val="Standardnpsmoodstavce"/>
    <w:link w:val="Zpat"/>
    <w:uiPriority w:val="99"/>
    <w:semiHidden/>
    <w:qFormat/>
    <w:locked/>
    <w:rsid w:val="003365FD"/>
    <w:rPr>
      <w:rFonts w:cs="Times New Roman"/>
      <w:color w:val="00000A"/>
      <w:sz w:val="21"/>
      <w:szCs w:val="21"/>
      <w:lang w:val="sk-SK" w:eastAsia="zh-CN" w:bidi="hi-IN"/>
    </w:rPr>
  </w:style>
  <w:style w:type="character" w:customStyle="1" w:styleId="TextpoznpodarouChar">
    <w:name w:val="Text pozn. pod čarou Char"/>
    <w:basedOn w:val="Standardnpsmoodstavce"/>
    <w:link w:val="Textpoznpodarou"/>
    <w:uiPriority w:val="99"/>
    <w:qFormat/>
    <w:locked/>
    <w:rsid w:val="003365FD"/>
    <w:rPr>
      <w:rFonts w:cs="Times New Roman"/>
      <w:color w:val="00000A"/>
      <w:sz w:val="18"/>
      <w:szCs w:val="18"/>
      <w:lang w:val="sk-SK" w:eastAsia="zh-CN" w:bidi="hi-IN"/>
    </w:rPr>
  </w:style>
  <w:style w:type="character" w:customStyle="1" w:styleId="TextkomenteChar">
    <w:name w:val="Text komentáře Char"/>
    <w:basedOn w:val="Standardnpsmoodstavce"/>
    <w:link w:val="Textkomente"/>
    <w:uiPriority w:val="99"/>
    <w:semiHidden/>
    <w:qFormat/>
    <w:locked/>
    <w:rsid w:val="00107778"/>
    <w:rPr>
      <w:rFonts w:cs="Times New Roman"/>
      <w:color w:val="00000A"/>
      <w:sz w:val="18"/>
      <w:szCs w:val="18"/>
    </w:rPr>
  </w:style>
  <w:style w:type="character" w:styleId="Odkaznakoment">
    <w:name w:val="annotation reference"/>
    <w:basedOn w:val="Standardnpsmoodstavce"/>
    <w:uiPriority w:val="99"/>
    <w:semiHidden/>
    <w:qFormat/>
    <w:rsid w:val="00107778"/>
    <w:rPr>
      <w:rFonts w:cs="Times New Roman"/>
      <w:sz w:val="16"/>
      <w:szCs w:val="16"/>
    </w:rPr>
  </w:style>
  <w:style w:type="character" w:customStyle="1" w:styleId="TextbublinyChar">
    <w:name w:val="Text bubliny Char"/>
    <w:basedOn w:val="Standardnpsmoodstavce"/>
    <w:link w:val="Textbubliny"/>
    <w:uiPriority w:val="99"/>
    <w:semiHidden/>
    <w:qFormat/>
    <w:locked/>
    <w:rsid w:val="003365FD"/>
    <w:rPr>
      <w:rFonts w:ascii="Times New Roman" w:hAnsi="Times New Roman" w:cs="Times New Roman"/>
      <w:color w:val="00000A"/>
      <w:sz w:val="2"/>
      <w:lang w:val="sk-SK" w:eastAsia="zh-CN" w:bidi="hi-IN"/>
    </w:rPr>
  </w:style>
  <w:style w:type="character" w:customStyle="1" w:styleId="ListLabel122">
    <w:name w:val="ListLabel 122"/>
    <w:qFormat/>
    <w:rsid w:val="00EF4F20"/>
    <w:rPr>
      <w:rFonts w:cs="Times New Roman"/>
    </w:rPr>
  </w:style>
  <w:style w:type="character" w:customStyle="1" w:styleId="ListLabel123">
    <w:name w:val="ListLabel 123"/>
    <w:qFormat/>
    <w:rsid w:val="00EF4F20"/>
    <w:rPr>
      <w:rFonts w:cs="Times New Roman"/>
    </w:rPr>
  </w:style>
  <w:style w:type="character" w:customStyle="1" w:styleId="ListLabel124">
    <w:name w:val="ListLabel 124"/>
    <w:qFormat/>
    <w:rsid w:val="00EF4F20"/>
    <w:rPr>
      <w:rFonts w:cs="Times New Roman"/>
    </w:rPr>
  </w:style>
  <w:style w:type="character" w:customStyle="1" w:styleId="ListLabel125">
    <w:name w:val="ListLabel 125"/>
    <w:qFormat/>
    <w:rsid w:val="00EF4F20"/>
    <w:rPr>
      <w:rFonts w:cs="Times New Roman"/>
    </w:rPr>
  </w:style>
  <w:style w:type="character" w:customStyle="1" w:styleId="ListLabel126">
    <w:name w:val="ListLabel 126"/>
    <w:qFormat/>
    <w:rsid w:val="00EF4F20"/>
    <w:rPr>
      <w:rFonts w:cs="Times New Roman"/>
    </w:rPr>
  </w:style>
  <w:style w:type="character" w:customStyle="1" w:styleId="ListLabel127">
    <w:name w:val="ListLabel 127"/>
    <w:qFormat/>
    <w:rsid w:val="00EF4F20"/>
    <w:rPr>
      <w:rFonts w:cs="Times New Roman"/>
    </w:rPr>
  </w:style>
  <w:style w:type="character" w:customStyle="1" w:styleId="ListLabel128">
    <w:name w:val="ListLabel 128"/>
    <w:qFormat/>
    <w:rsid w:val="00EF4F20"/>
    <w:rPr>
      <w:rFonts w:cs="Times New Roman"/>
    </w:rPr>
  </w:style>
  <w:style w:type="character" w:customStyle="1" w:styleId="ListLabel129">
    <w:name w:val="ListLabel 129"/>
    <w:qFormat/>
    <w:rsid w:val="00EF4F20"/>
    <w:rPr>
      <w:rFonts w:cs="Times New Roman"/>
    </w:rPr>
  </w:style>
  <w:style w:type="character" w:customStyle="1" w:styleId="ListLabel130">
    <w:name w:val="ListLabel 130"/>
    <w:qFormat/>
    <w:rsid w:val="00EF4F20"/>
    <w:rPr>
      <w:rFonts w:cs="Times New Roman"/>
    </w:rPr>
  </w:style>
  <w:style w:type="character" w:customStyle="1" w:styleId="ListLabel131">
    <w:name w:val="ListLabel 131"/>
    <w:qFormat/>
    <w:rsid w:val="00EF4F20"/>
    <w:rPr>
      <w:rFonts w:cs="Times New Roman"/>
    </w:rPr>
  </w:style>
  <w:style w:type="character" w:customStyle="1" w:styleId="ListLabel132">
    <w:name w:val="ListLabel 132"/>
    <w:qFormat/>
    <w:rsid w:val="00EF4F20"/>
    <w:rPr>
      <w:rFonts w:cs="Times New Roman"/>
    </w:rPr>
  </w:style>
  <w:style w:type="character" w:customStyle="1" w:styleId="ListLabel133">
    <w:name w:val="ListLabel 133"/>
    <w:qFormat/>
    <w:rsid w:val="00EF4F20"/>
    <w:rPr>
      <w:rFonts w:cs="Times New Roman"/>
    </w:rPr>
  </w:style>
  <w:style w:type="character" w:customStyle="1" w:styleId="ListLabel134">
    <w:name w:val="ListLabel 134"/>
    <w:qFormat/>
    <w:rsid w:val="00EF4F20"/>
    <w:rPr>
      <w:rFonts w:cs="Times New Roman"/>
    </w:rPr>
  </w:style>
  <w:style w:type="character" w:customStyle="1" w:styleId="ListLabel135">
    <w:name w:val="ListLabel 135"/>
    <w:qFormat/>
    <w:rsid w:val="00EF4F20"/>
    <w:rPr>
      <w:rFonts w:cs="Times New Roman"/>
    </w:rPr>
  </w:style>
  <w:style w:type="character" w:customStyle="1" w:styleId="ListLabel136">
    <w:name w:val="ListLabel 136"/>
    <w:qFormat/>
    <w:rsid w:val="00EF4F20"/>
    <w:rPr>
      <w:rFonts w:cs="Times New Roman"/>
    </w:rPr>
  </w:style>
  <w:style w:type="character" w:customStyle="1" w:styleId="ListLabel137">
    <w:name w:val="ListLabel 137"/>
    <w:qFormat/>
    <w:rsid w:val="00EF4F20"/>
    <w:rPr>
      <w:rFonts w:cs="Times New Roman"/>
    </w:rPr>
  </w:style>
  <w:style w:type="character" w:customStyle="1" w:styleId="ListLabel138">
    <w:name w:val="ListLabel 138"/>
    <w:qFormat/>
    <w:rsid w:val="00EF4F20"/>
    <w:rPr>
      <w:rFonts w:cs="Times New Roman"/>
    </w:rPr>
  </w:style>
  <w:style w:type="character" w:customStyle="1" w:styleId="ListLabel139">
    <w:name w:val="ListLabel 139"/>
    <w:qFormat/>
    <w:rsid w:val="00EF4F20"/>
    <w:rPr>
      <w:rFonts w:cs="Times New Roman"/>
    </w:rPr>
  </w:style>
  <w:style w:type="character" w:customStyle="1" w:styleId="ListLabel140">
    <w:name w:val="ListLabel 140"/>
    <w:qFormat/>
    <w:rsid w:val="00EF4F20"/>
    <w:rPr>
      <w:rFonts w:cs="Times New Roman"/>
    </w:rPr>
  </w:style>
  <w:style w:type="character" w:customStyle="1" w:styleId="ListLabel141">
    <w:name w:val="ListLabel 141"/>
    <w:qFormat/>
    <w:rsid w:val="00EF4F20"/>
    <w:rPr>
      <w:rFonts w:cs="Times New Roman"/>
    </w:rPr>
  </w:style>
  <w:style w:type="character" w:customStyle="1" w:styleId="ListLabel142">
    <w:name w:val="ListLabel 142"/>
    <w:qFormat/>
    <w:rsid w:val="00EF4F20"/>
    <w:rPr>
      <w:rFonts w:cs="Times New Roman"/>
    </w:rPr>
  </w:style>
  <w:style w:type="character" w:customStyle="1" w:styleId="ListLabel143">
    <w:name w:val="ListLabel 143"/>
    <w:qFormat/>
    <w:rsid w:val="00EF4F20"/>
    <w:rPr>
      <w:rFonts w:cs="Times New Roman"/>
    </w:rPr>
  </w:style>
  <w:style w:type="character" w:customStyle="1" w:styleId="ListLabel144">
    <w:name w:val="ListLabel 144"/>
    <w:qFormat/>
    <w:rsid w:val="00EF4F20"/>
    <w:rPr>
      <w:rFonts w:cs="Times New Roman"/>
    </w:rPr>
  </w:style>
  <w:style w:type="character" w:customStyle="1" w:styleId="ListLabel145">
    <w:name w:val="ListLabel 145"/>
    <w:qFormat/>
    <w:rsid w:val="00EF4F20"/>
    <w:rPr>
      <w:rFonts w:cs="Times New Roman"/>
    </w:rPr>
  </w:style>
  <w:style w:type="character" w:customStyle="1" w:styleId="ListLabel146">
    <w:name w:val="ListLabel 146"/>
    <w:qFormat/>
    <w:rsid w:val="00EF4F20"/>
    <w:rPr>
      <w:rFonts w:cs="Times New Roman"/>
    </w:rPr>
  </w:style>
  <w:style w:type="character" w:customStyle="1" w:styleId="ListLabel147">
    <w:name w:val="ListLabel 147"/>
    <w:qFormat/>
    <w:rsid w:val="00EF4F20"/>
    <w:rPr>
      <w:rFonts w:cs="Times New Roman"/>
    </w:rPr>
  </w:style>
  <w:style w:type="character" w:customStyle="1" w:styleId="ListLabel148">
    <w:name w:val="ListLabel 148"/>
    <w:qFormat/>
    <w:rsid w:val="00EF4F20"/>
    <w:rPr>
      <w:rFonts w:cs="Times New Roman"/>
    </w:rPr>
  </w:style>
  <w:style w:type="character" w:customStyle="1" w:styleId="ListLabel149">
    <w:name w:val="ListLabel 149"/>
    <w:qFormat/>
    <w:rsid w:val="00EF4F20"/>
    <w:rPr>
      <w:rFonts w:cs="Times New Roman"/>
    </w:rPr>
  </w:style>
  <w:style w:type="character" w:customStyle="1" w:styleId="ListLabel150">
    <w:name w:val="ListLabel 150"/>
    <w:qFormat/>
    <w:rsid w:val="00EF4F20"/>
    <w:rPr>
      <w:rFonts w:cs="Times New Roman"/>
    </w:rPr>
  </w:style>
  <w:style w:type="character" w:customStyle="1" w:styleId="ListLabel151">
    <w:name w:val="ListLabel 151"/>
    <w:qFormat/>
    <w:rsid w:val="00EF4F20"/>
    <w:rPr>
      <w:rFonts w:cs="Times New Roman"/>
    </w:rPr>
  </w:style>
  <w:style w:type="character" w:customStyle="1" w:styleId="ListLabel152">
    <w:name w:val="ListLabel 152"/>
    <w:qFormat/>
    <w:rsid w:val="00EF4F20"/>
    <w:rPr>
      <w:rFonts w:cs="Times New Roman"/>
    </w:rPr>
  </w:style>
  <w:style w:type="character" w:customStyle="1" w:styleId="ListLabel153">
    <w:name w:val="ListLabel 153"/>
    <w:qFormat/>
    <w:rsid w:val="00EF4F20"/>
    <w:rPr>
      <w:rFonts w:cs="Times New Roman"/>
    </w:rPr>
  </w:style>
  <w:style w:type="character" w:customStyle="1" w:styleId="ListLabel154">
    <w:name w:val="ListLabel 154"/>
    <w:qFormat/>
    <w:rsid w:val="00EF4F20"/>
    <w:rPr>
      <w:rFonts w:cs="Times New Roman"/>
    </w:rPr>
  </w:style>
  <w:style w:type="character" w:customStyle="1" w:styleId="ListLabel155">
    <w:name w:val="ListLabel 155"/>
    <w:qFormat/>
    <w:rsid w:val="00EF4F20"/>
    <w:rPr>
      <w:rFonts w:ascii="Times New Roman" w:hAnsi="Times New Roman" w:cs="Times New Roman"/>
    </w:rPr>
  </w:style>
  <w:style w:type="character" w:customStyle="1" w:styleId="ListLabel156">
    <w:name w:val="ListLabel 156"/>
    <w:qFormat/>
    <w:rsid w:val="00EF4F20"/>
    <w:rPr>
      <w:rFonts w:cs="Times New Roman"/>
    </w:rPr>
  </w:style>
  <w:style w:type="character" w:customStyle="1" w:styleId="ListLabel157">
    <w:name w:val="ListLabel 157"/>
    <w:qFormat/>
    <w:rsid w:val="00EF4F20"/>
    <w:rPr>
      <w:rFonts w:cs="Times New Roman"/>
    </w:rPr>
  </w:style>
  <w:style w:type="character" w:customStyle="1" w:styleId="ListLabel158">
    <w:name w:val="ListLabel 158"/>
    <w:qFormat/>
    <w:rsid w:val="00EF4F20"/>
    <w:rPr>
      <w:rFonts w:cs="Times New Roman"/>
    </w:rPr>
  </w:style>
  <w:style w:type="character" w:customStyle="1" w:styleId="ListLabel159">
    <w:name w:val="ListLabel 159"/>
    <w:qFormat/>
    <w:rsid w:val="00EF4F20"/>
    <w:rPr>
      <w:rFonts w:cs="Times New Roman"/>
    </w:rPr>
  </w:style>
  <w:style w:type="character" w:customStyle="1" w:styleId="ListLabel160">
    <w:name w:val="ListLabel 160"/>
    <w:qFormat/>
    <w:rsid w:val="00EF4F20"/>
    <w:rPr>
      <w:rFonts w:cs="Times New Roman"/>
    </w:rPr>
  </w:style>
  <w:style w:type="character" w:customStyle="1" w:styleId="ListLabel161">
    <w:name w:val="ListLabel 161"/>
    <w:qFormat/>
    <w:rsid w:val="00EF4F20"/>
    <w:rPr>
      <w:rFonts w:cs="Times New Roman"/>
    </w:rPr>
  </w:style>
  <w:style w:type="character" w:customStyle="1" w:styleId="ListLabel162">
    <w:name w:val="ListLabel 162"/>
    <w:qFormat/>
    <w:rsid w:val="00EF4F20"/>
    <w:rPr>
      <w:rFonts w:cs="Times New Roman"/>
    </w:rPr>
  </w:style>
  <w:style w:type="character" w:customStyle="1" w:styleId="ListLabel163">
    <w:name w:val="ListLabel 163"/>
    <w:qFormat/>
    <w:rsid w:val="00EF4F20"/>
    <w:rPr>
      <w:rFonts w:cs="Times New Roman"/>
    </w:rPr>
  </w:style>
  <w:style w:type="character" w:customStyle="1" w:styleId="ListLabel164">
    <w:name w:val="ListLabel 164"/>
    <w:qFormat/>
    <w:rsid w:val="00EF4F20"/>
    <w:rPr>
      <w:rFonts w:cs="Times New Roman"/>
    </w:rPr>
  </w:style>
  <w:style w:type="character" w:customStyle="1" w:styleId="ListLabel165">
    <w:name w:val="ListLabel 165"/>
    <w:qFormat/>
    <w:rsid w:val="00EF4F20"/>
    <w:rPr>
      <w:rFonts w:cs="Times New Roman"/>
    </w:rPr>
  </w:style>
  <w:style w:type="character" w:customStyle="1" w:styleId="ListLabel166">
    <w:name w:val="ListLabel 166"/>
    <w:qFormat/>
    <w:rsid w:val="00EF4F20"/>
    <w:rPr>
      <w:rFonts w:cs="Times New Roman"/>
    </w:rPr>
  </w:style>
  <w:style w:type="character" w:customStyle="1" w:styleId="ListLabel167">
    <w:name w:val="ListLabel 167"/>
    <w:qFormat/>
    <w:rsid w:val="00EF4F20"/>
    <w:rPr>
      <w:rFonts w:cs="Times New Roman"/>
    </w:rPr>
  </w:style>
  <w:style w:type="character" w:customStyle="1" w:styleId="ListLabel168">
    <w:name w:val="ListLabel 168"/>
    <w:qFormat/>
    <w:rsid w:val="00EF4F20"/>
    <w:rPr>
      <w:rFonts w:cs="Times New Roman"/>
    </w:rPr>
  </w:style>
  <w:style w:type="character" w:customStyle="1" w:styleId="ListLabel169">
    <w:name w:val="ListLabel 169"/>
    <w:qFormat/>
    <w:rsid w:val="00EF4F20"/>
    <w:rPr>
      <w:rFonts w:cs="Times New Roman"/>
    </w:rPr>
  </w:style>
  <w:style w:type="character" w:customStyle="1" w:styleId="ListLabel170">
    <w:name w:val="ListLabel 170"/>
    <w:qFormat/>
    <w:rsid w:val="00EF4F20"/>
    <w:rPr>
      <w:rFonts w:cs="Times New Roman"/>
    </w:rPr>
  </w:style>
  <w:style w:type="character" w:customStyle="1" w:styleId="ListLabel171">
    <w:name w:val="ListLabel 171"/>
    <w:qFormat/>
    <w:rsid w:val="00EF4F20"/>
    <w:rPr>
      <w:rFonts w:cs="Times New Roman"/>
    </w:rPr>
  </w:style>
  <w:style w:type="character" w:customStyle="1" w:styleId="ListLabel172">
    <w:name w:val="ListLabel 172"/>
    <w:qFormat/>
    <w:rsid w:val="00EF4F20"/>
    <w:rPr>
      <w:rFonts w:cs="Times New Roman"/>
    </w:rPr>
  </w:style>
  <w:style w:type="character" w:customStyle="1" w:styleId="ListLabel173">
    <w:name w:val="ListLabel 173"/>
    <w:qFormat/>
    <w:rsid w:val="00EF4F20"/>
    <w:rPr>
      <w:rFonts w:cs="Times New Roman"/>
    </w:rPr>
  </w:style>
  <w:style w:type="character" w:customStyle="1" w:styleId="ListLabel174">
    <w:name w:val="ListLabel 174"/>
    <w:qFormat/>
    <w:rsid w:val="00EF4F20"/>
    <w:rPr>
      <w:rFonts w:cs="Times New Roman"/>
    </w:rPr>
  </w:style>
  <w:style w:type="character" w:customStyle="1" w:styleId="ListLabel175">
    <w:name w:val="ListLabel 175"/>
    <w:qFormat/>
    <w:rsid w:val="00EF4F20"/>
    <w:rPr>
      <w:rFonts w:cs="Times New Roman"/>
    </w:rPr>
  </w:style>
  <w:style w:type="character" w:customStyle="1" w:styleId="ListLabel176">
    <w:name w:val="ListLabel 176"/>
    <w:qFormat/>
    <w:rsid w:val="00EF4F20"/>
    <w:rPr>
      <w:rFonts w:cs="Times New Roman"/>
    </w:rPr>
  </w:style>
  <w:style w:type="character" w:customStyle="1" w:styleId="ListLabel177">
    <w:name w:val="ListLabel 177"/>
    <w:qFormat/>
    <w:rsid w:val="00EF4F20"/>
    <w:rPr>
      <w:rFonts w:cs="Times New Roman"/>
    </w:rPr>
  </w:style>
  <w:style w:type="character" w:customStyle="1" w:styleId="ListLabel178">
    <w:name w:val="ListLabel 178"/>
    <w:qFormat/>
    <w:rsid w:val="00EF4F20"/>
    <w:rPr>
      <w:rFonts w:cs="Times New Roman"/>
    </w:rPr>
  </w:style>
  <w:style w:type="character" w:customStyle="1" w:styleId="ListLabel179">
    <w:name w:val="ListLabel 179"/>
    <w:qFormat/>
    <w:rsid w:val="00EF4F20"/>
    <w:rPr>
      <w:rFonts w:cs="Times New Roman"/>
    </w:rPr>
  </w:style>
  <w:style w:type="character" w:customStyle="1" w:styleId="ListLabel180">
    <w:name w:val="ListLabel 180"/>
    <w:qFormat/>
    <w:rsid w:val="00EF4F20"/>
    <w:rPr>
      <w:rFonts w:cs="Times New Roman"/>
    </w:rPr>
  </w:style>
  <w:style w:type="character" w:customStyle="1" w:styleId="ListLabel181">
    <w:name w:val="ListLabel 181"/>
    <w:qFormat/>
    <w:rsid w:val="00EF4F20"/>
    <w:rPr>
      <w:rFonts w:cs="Times New Roman"/>
    </w:rPr>
  </w:style>
  <w:style w:type="character" w:customStyle="1" w:styleId="ListLabel182">
    <w:name w:val="ListLabel 182"/>
    <w:qFormat/>
    <w:rsid w:val="00EF4F20"/>
    <w:rPr>
      <w:rFonts w:cs="Times New Roman"/>
    </w:rPr>
  </w:style>
  <w:style w:type="character" w:customStyle="1" w:styleId="ListLabel183">
    <w:name w:val="ListLabel 183"/>
    <w:qFormat/>
    <w:rsid w:val="00EF4F20"/>
    <w:rPr>
      <w:rFonts w:cs="Times New Roman"/>
    </w:rPr>
  </w:style>
  <w:style w:type="character" w:customStyle="1" w:styleId="ListLabel184">
    <w:name w:val="ListLabel 184"/>
    <w:qFormat/>
    <w:rsid w:val="00EF4F20"/>
    <w:rPr>
      <w:rFonts w:cs="Times New Roman"/>
    </w:rPr>
  </w:style>
  <w:style w:type="character" w:customStyle="1" w:styleId="ListLabel185">
    <w:name w:val="ListLabel 185"/>
    <w:qFormat/>
    <w:rsid w:val="00EF4F20"/>
    <w:rPr>
      <w:rFonts w:cs="Times New Roman"/>
    </w:rPr>
  </w:style>
  <w:style w:type="character" w:customStyle="1" w:styleId="ListLabel186">
    <w:name w:val="ListLabel 186"/>
    <w:qFormat/>
    <w:rsid w:val="00EF4F20"/>
    <w:rPr>
      <w:rFonts w:cs="Times New Roman"/>
    </w:rPr>
  </w:style>
  <w:style w:type="character" w:customStyle="1" w:styleId="ListLabel187">
    <w:name w:val="ListLabel 187"/>
    <w:qFormat/>
    <w:rsid w:val="00EF4F20"/>
    <w:rPr>
      <w:rFonts w:cs="Times New Roman"/>
    </w:rPr>
  </w:style>
  <w:style w:type="character" w:customStyle="1" w:styleId="ListLabel188">
    <w:name w:val="ListLabel 188"/>
    <w:qFormat/>
    <w:rsid w:val="00EF4F20"/>
    <w:rPr>
      <w:rFonts w:cs="Times New Roman"/>
    </w:rPr>
  </w:style>
  <w:style w:type="character" w:customStyle="1" w:styleId="ListLabel189">
    <w:name w:val="ListLabel 189"/>
    <w:qFormat/>
    <w:rsid w:val="00EF4F20"/>
    <w:rPr>
      <w:rFonts w:cs="Times New Roman"/>
    </w:rPr>
  </w:style>
  <w:style w:type="character" w:customStyle="1" w:styleId="ListLabel190">
    <w:name w:val="ListLabel 190"/>
    <w:qFormat/>
    <w:rsid w:val="00EF4F20"/>
    <w:rPr>
      <w:rFonts w:cs="Times New Roman"/>
    </w:rPr>
  </w:style>
  <w:style w:type="character" w:customStyle="1" w:styleId="ListLabel191">
    <w:name w:val="ListLabel 191"/>
    <w:qFormat/>
    <w:rsid w:val="00EF4F20"/>
    <w:rPr>
      <w:rFonts w:cs="Times New Roman"/>
    </w:rPr>
  </w:style>
  <w:style w:type="character" w:customStyle="1" w:styleId="ListLabel192">
    <w:name w:val="ListLabel 192"/>
    <w:qFormat/>
    <w:rsid w:val="00EF4F20"/>
    <w:rPr>
      <w:rFonts w:cs="Times New Roman"/>
    </w:rPr>
  </w:style>
  <w:style w:type="character" w:customStyle="1" w:styleId="ListLabel193">
    <w:name w:val="ListLabel 193"/>
    <w:qFormat/>
    <w:rsid w:val="00EF4F20"/>
    <w:rPr>
      <w:rFonts w:cs="Times New Roman"/>
    </w:rPr>
  </w:style>
  <w:style w:type="character" w:customStyle="1" w:styleId="ListLabel194">
    <w:name w:val="ListLabel 194"/>
    <w:qFormat/>
    <w:rsid w:val="00EF4F20"/>
    <w:rPr>
      <w:rFonts w:cs="Symbol"/>
    </w:rPr>
  </w:style>
  <w:style w:type="character" w:customStyle="1" w:styleId="ListLabel195">
    <w:name w:val="ListLabel 195"/>
    <w:qFormat/>
    <w:rsid w:val="00EF4F20"/>
    <w:rPr>
      <w:rFonts w:cs="Symbol"/>
    </w:rPr>
  </w:style>
  <w:style w:type="character" w:customStyle="1" w:styleId="ListLabel196">
    <w:name w:val="ListLabel 196"/>
    <w:qFormat/>
    <w:rsid w:val="00EF4F20"/>
    <w:rPr>
      <w:rFonts w:cs="Symbol"/>
    </w:rPr>
  </w:style>
  <w:style w:type="character" w:customStyle="1" w:styleId="ListLabel197">
    <w:name w:val="ListLabel 197"/>
    <w:qFormat/>
    <w:rsid w:val="00EF4F20"/>
    <w:rPr>
      <w:rFonts w:cs="Symbol"/>
    </w:rPr>
  </w:style>
  <w:style w:type="character" w:customStyle="1" w:styleId="ListLabel198">
    <w:name w:val="ListLabel 198"/>
    <w:qFormat/>
    <w:rsid w:val="00EF4F20"/>
    <w:rPr>
      <w:rFonts w:cs="Symbol"/>
    </w:rPr>
  </w:style>
  <w:style w:type="character" w:customStyle="1" w:styleId="ListLabel199">
    <w:name w:val="ListLabel 199"/>
    <w:qFormat/>
    <w:rsid w:val="00EF4F20"/>
    <w:rPr>
      <w:rFonts w:cs="Symbol"/>
    </w:rPr>
  </w:style>
  <w:style w:type="character" w:customStyle="1" w:styleId="ListLabel200">
    <w:name w:val="ListLabel 200"/>
    <w:qFormat/>
    <w:rsid w:val="00EF4F20"/>
    <w:rPr>
      <w:rFonts w:cs="Times New Roman"/>
    </w:rPr>
  </w:style>
  <w:style w:type="character" w:customStyle="1" w:styleId="ListLabel201">
    <w:name w:val="ListLabel 201"/>
    <w:qFormat/>
    <w:rsid w:val="00EF4F20"/>
    <w:rPr>
      <w:rFonts w:cs="Times New Roman"/>
    </w:rPr>
  </w:style>
  <w:style w:type="character" w:customStyle="1" w:styleId="ListLabel202">
    <w:name w:val="ListLabel 202"/>
    <w:qFormat/>
    <w:rsid w:val="00EF4F20"/>
    <w:rPr>
      <w:rFonts w:cs="Times New Roman"/>
    </w:rPr>
  </w:style>
  <w:style w:type="character" w:customStyle="1" w:styleId="ListLabel203">
    <w:name w:val="ListLabel 203"/>
    <w:qFormat/>
    <w:rsid w:val="00EF4F20"/>
    <w:rPr>
      <w:rFonts w:cs="Symbol"/>
    </w:rPr>
  </w:style>
  <w:style w:type="character" w:customStyle="1" w:styleId="ListLabel204">
    <w:name w:val="ListLabel 204"/>
    <w:qFormat/>
    <w:rsid w:val="00EF4F20"/>
    <w:rPr>
      <w:rFonts w:cs="Symbol"/>
    </w:rPr>
  </w:style>
  <w:style w:type="character" w:customStyle="1" w:styleId="ListLabel205">
    <w:name w:val="ListLabel 205"/>
    <w:qFormat/>
    <w:rsid w:val="00EF4F20"/>
    <w:rPr>
      <w:rFonts w:cs="Symbol"/>
    </w:rPr>
  </w:style>
  <w:style w:type="character" w:customStyle="1" w:styleId="ListLabel206">
    <w:name w:val="ListLabel 206"/>
    <w:qFormat/>
    <w:rsid w:val="00EF4F20"/>
    <w:rPr>
      <w:rFonts w:cs="Symbol"/>
    </w:rPr>
  </w:style>
  <w:style w:type="character" w:customStyle="1" w:styleId="ListLabel207">
    <w:name w:val="ListLabel 207"/>
    <w:qFormat/>
    <w:rsid w:val="00EF4F20"/>
    <w:rPr>
      <w:rFonts w:cs="Symbol"/>
    </w:rPr>
  </w:style>
  <w:style w:type="character" w:customStyle="1" w:styleId="ListLabel208">
    <w:name w:val="ListLabel 208"/>
    <w:qFormat/>
    <w:rsid w:val="00EF4F20"/>
    <w:rPr>
      <w:rFonts w:cs="Symbol"/>
    </w:rPr>
  </w:style>
  <w:style w:type="character" w:customStyle="1" w:styleId="ListLabel209">
    <w:name w:val="ListLabel 209"/>
    <w:qFormat/>
    <w:rsid w:val="00EF4F20"/>
    <w:rPr>
      <w:rFonts w:cs="Times New Roman"/>
    </w:rPr>
  </w:style>
  <w:style w:type="character" w:customStyle="1" w:styleId="ListLabel210">
    <w:name w:val="ListLabel 210"/>
    <w:qFormat/>
    <w:rsid w:val="00EF4F20"/>
    <w:rPr>
      <w:rFonts w:cs="Times New Roman"/>
    </w:rPr>
  </w:style>
  <w:style w:type="character" w:customStyle="1" w:styleId="ListLabel211">
    <w:name w:val="ListLabel 211"/>
    <w:qFormat/>
    <w:rsid w:val="00EF4F20"/>
    <w:rPr>
      <w:rFonts w:cs="Times New Roman"/>
    </w:rPr>
  </w:style>
  <w:style w:type="character" w:customStyle="1" w:styleId="ListLabel212">
    <w:name w:val="ListLabel 212"/>
    <w:qFormat/>
    <w:rsid w:val="00EF4F20"/>
    <w:rPr>
      <w:rFonts w:cs="Symbol"/>
    </w:rPr>
  </w:style>
  <w:style w:type="character" w:customStyle="1" w:styleId="ListLabel213">
    <w:name w:val="ListLabel 213"/>
    <w:qFormat/>
    <w:rsid w:val="00EF4F20"/>
    <w:rPr>
      <w:rFonts w:cs="Symbol"/>
    </w:rPr>
  </w:style>
  <w:style w:type="character" w:customStyle="1" w:styleId="ListLabel214">
    <w:name w:val="ListLabel 214"/>
    <w:qFormat/>
    <w:rsid w:val="00EF4F20"/>
    <w:rPr>
      <w:rFonts w:cs="Symbol"/>
    </w:rPr>
  </w:style>
  <w:style w:type="character" w:customStyle="1" w:styleId="ListLabel215">
    <w:name w:val="ListLabel 215"/>
    <w:qFormat/>
    <w:rsid w:val="00EF4F20"/>
    <w:rPr>
      <w:rFonts w:cs="Symbol"/>
    </w:rPr>
  </w:style>
  <w:style w:type="character" w:customStyle="1" w:styleId="ListLabel216">
    <w:name w:val="ListLabel 216"/>
    <w:qFormat/>
    <w:rsid w:val="00EF4F20"/>
    <w:rPr>
      <w:rFonts w:cs="Symbol"/>
    </w:rPr>
  </w:style>
  <w:style w:type="character" w:customStyle="1" w:styleId="ListLabel217">
    <w:name w:val="ListLabel 217"/>
    <w:qFormat/>
    <w:rsid w:val="00EF4F20"/>
    <w:rPr>
      <w:rFonts w:cs="Symbol"/>
    </w:rPr>
  </w:style>
  <w:style w:type="character" w:customStyle="1" w:styleId="ListLabel218">
    <w:name w:val="ListLabel 218"/>
    <w:qFormat/>
    <w:rsid w:val="00EF4F20"/>
    <w:rPr>
      <w:rFonts w:cs="Times New Roman"/>
    </w:rPr>
  </w:style>
  <w:style w:type="character" w:customStyle="1" w:styleId="ListLabel219">
    <w:name w:val="ListLabel 219"/>
    <w:qFormat/>
    <w:rsid w:val="00EF4F20"/>
    <w:rPr>
      <w:rFonts w:cs="Times New Roman"/>
    </w:rPr>
  </w:style>
  <w:style w:type="character" w:customStyle="1" w:styleId="ListLabel220">
    <w:name w:val="ListLabel 220"/>
    <w:qFormat/>
    <w:rsid w:val="00EF4F20"/>
    <w:rPr>
      <w:rFonts w:cs="Times New Roman"/>
    </w:rPr>
  </w:style>
  <w:style w:type="character" w:customStyle="1" w:styleId="ListLabel221">
    <w:name w:val="ListLabel 221"/>
    <w:qFormat/>
    <w:rsid w:val="00EF4F20"/>
    <w:rPr>
      <w:rFonts w:cs="Symbol"/>
    </w:rPr>
  </w:style>
  <w:style w:type="character" w:customStyle="1" w:styleId="ListLabel222">
    <w:name w:val="ListLabel 222"/>
    <w:qFormat/>
    <w:rsid w:val="00EF4F20"/>
    <w:rPr>
      <w:rFonts w:cs="Symbol"/>
    </w:rPr>
  </w:style>
  <w:style w:type="character" w:customStyle="1" w:styleId="ListLabel223">
    <w:name w:val="ListLabel 223"/>
    <w:qFormat/>
    <w:rsid w:val="00EF4F20"/>
    <w:rPr>
      <w:rFonts w:cs="Symbol"/>
    </w:rPr>
  </w:style>
  <w:style w:type="character" w:customStyle="1" w:styleId="ListLabel224">
    <w:name w:val="ListLabel 224"/>
    <w:qFormat/>
    <w:rsid w:val="00EF4F20"/>
    <w:rPr>
      <w:rFonts w:cs="Symbol"/>
    </w:rPr>
  </w:style>
  <w:style w:type="character" w:customStyle="1" w:styleId="ListLabel225">
    <w:name w:val="ListLabel 225"/>
    <w:qFormat/>
    <w:rsid w:val="00EF4F20"/>
    <w:rPr>
      <w:rFonts w:cs="Symbol"/>
    </w:rPr>
  </w:style>
  <w:style w:type="character" w:customStyle="1" w:styleId="ListLabel226">
    <w:name w:val="ListLabel 226"/>
    <w:qFormat/>
    <w:rsid w:val="00EF4F20"/>
    <w:rPr>
      <w:rFonts w:cs="Symbol"/>
    </w:rPr>
  </w:style>
  <w:style w:type="character" w:customStyle="1" w:styleId="ListLabel227">
    <w:name w:val="ListLabel 227"/>
    <w:qFormat/>
    <w:rsid w:val="00EF4F20"/>
    <w:rPr>
      <w:rFonts w:cs="Times New Roman"/>
    </w:rPr>
  </w:style>
  <w:style w:type="character" w:customStyle="1" w:styleId="ListLabel228">
    <w:name w:val="ListLabel 228"/>
    <w:qFormat/>
    <w:rsid w:val="00EF4F20"/>
    <w:rPr>
      <w:rFonts w:cs="Times New Roman"/>
    </w:rPr>
  </w:style>
  <w:style w:type="character" w:customStyle="1" w:styleId="ListLabel229">
    <w:name w:val="ListLabel 229"/>
    <w:qFormat/>
    <w:rsid w:val="00EF4F20"/>
    <w:rPr>
      <w:rFonts w:cs="Times New Roman"/>
    </w:rPr>
  </w:style>
  <w:style w:type="character" w:customStyle="1" w:styleId="ListLabel230">
    <w:name w:val="ListLabel 230"/>
    <w:qFormat/>
    <w:rsid w:val="00EF4F20"/>
    <w:rPr>
      <w:rFonts w:cs="Symbol"/>
    </w:rPr>
  </w:style>
  <w:style w:type="character" w:customStyle="1" w:styleId="ListLabel231">
    <w:name w:val="ListLabel 231"/>
    <w:qFormat/>
    <w:rsid w:val="00EF4F20"/>
    <w:rPr>
      <w:rFonts w:cs="Symbol"/>
    </w:rPr>
  </w:style>
  <w:style w:type="character" w:customStyle="1" w:styleId="ListLabel232">
    <w:name w:val="ListLabel 232"/>
    <w:qFormat/>
    <w:rsid w:val="00EF4F20"/>
    <w:rPr>
      <w:rFonts w:cs="Symbol"/>
    </w:rPr>
  </w:style>
  <w:style w:type="character" w:customStyle="1" w:styleId="ListLabel233">
    <w:name w:val="ListLabel 233"/>
    <w:qFormat/>
    <w:rsid w:val="00EF4F20"/>
    <w:rPr>
      <w:rFonts w:cs="Symbol"/>
    </w:rPr>
  </w:style>
  <w:style w:type="character" w:customStyle="1" w:styleId="ListLabel234">
    <w:name w:val="ListLabel 234"/>
    <w:qFormat/>
    <w:rsid w:val="00EF4F20"/>
    <w:rPr>
      <w:rFonts w:cs="Symbol"/>
    </w:rPr>
  </w:style>
  <w:style w:type="character" w:customStyle="1" w:styleId="ListLabel235">
    <w:name w:val="ListLabel 235"/>
    <w:qFormat/>
    <w:rsid w:val="00EF4F20"/>
    <w:rPr>
      <w:rFonts w:cs="Symbol"/>
    </w:rPr>
  </w:style>
  <w:style w:type="character" w:customStyle="1" w:styleId="ListLabel236">
    <w:name w:val="ListLabel 236"/>
    <w:qFormat/>
    <w:rsid w:val="00EF4F20"/>
    <w:rPr>
      <w:rFonts w:cs="Times New Roman"/>
    </w:rPr>
  </w:style>
  <w:style w:type="character" w:customStyle="1" w:styleId="ListLabel237">
    <w:name w:val="ListLabel 237"/>
    <w:qFormat/>
    <w:rsid w:val="00EF4F20"/>
    <w:rPr>
      <w:rFonts w:cs="Times New Roman"/>
    </w:rPr>
  </w:style>
  <w:style w:type="character" w:customStyle="1" w:styleId="ListLabel238">
    <w:name w:val="ListLabel 238"/>
    <w:qFormat/>
    <w:rsid w:val="00EF4F20"/>
    <w:rPr>
      <w:rFonts w:cs="Times New Roman"/>
    </w:rPr>
  </w:style>
  <w:style w:type="character" w:customStyle="1" w:styleId="ListLabel239">
    <w:name w:val="ListLabel 239"/>
    <w:qFormat/>
    <w:rsid w:val="00EF4F20"/>
    <w:rPr>
      <w:rFonts w:cs="Symbol"/>
    </w:rPr>
  </w:style>
  <w:style w:type="character" w:customStyle="1" w:styleId="ListLabel240">
    <w:name w:val="ListLabel 240"/>
    <w:qFormat/>
    <w:rsid w:val="00EF4F20"/>
    <w:rPr>
      <w:rFonts w:cs="Symbol"/>
    </w:rPr>
  </w:style>
  <w:style w:type="character" w:customStyle="1" w:styleId="ListLabel241">
    <w:name w:val="ListLabel 241"/>
    <w:qFormat/>
    <w:rsid w:val="00EF4F20"/>
    <w:rPr>
      <w:rFonts w:cs="Symbol"/>
    </w:rPr>
  </w:style>
  <w:style w:type="character" w:customStyle="1" w:styleId="ListLabel242">
    <w:name w:val="ListLabel 242"/>
    <w:qFormat/>
    <w:rsid w:val="00EF4F20"/>
    <w:rPr>
      <w:rFonts w:cs="Symbol"/>
    </w:rPr>
  </w:style>
  <w:style w:type="character" w:customStyle="1" w:styleId="ListLabel243">
    <w:name w:val="ListLabel 243"/>
    <w:qFormat/>
    <w:rsid w:val="00EF4F20"/>
    <w:rPr>
      <w:rFonts w:cs="Symbol"/>
    </w:rPr>
  </w:style>
  <w:style w:type="character" w:customStyle="1" w:styleId="ListLabel244">
    <w:name w:val="ListLabel 244"/>
    <w:qFormat/>
    <w:rsid w:val="00EF4F20"/>
    <w:rPr>
      <w:rFonts w:cs="Symbol"/>
    </w:rPr>
  </w:style>
  <w:style w:type="character" w:customStyle="1" w:styleId="ListLabel245">
    <w:name w:val="ListLabel 245"/>
    <w:qFormat/>
    <w:rsid w:val="00EF4F20"/>
    <w:rPr>
      <w:rFonts w:cs="Times New Roman"/>
    </w:rPr>
  </w:style>
  <w:style w:type="character" w:customStyle="1" w:styleId="ListLabel246">
    <w:name w:val="ListLabel 246"/>
    <w:qFormat/>
    <w:rsid w:val="00EF4F20"/>
    <w:rPr>
      <w:rFonts w:cs="Times New Roman"/>
    </w:rPr>
  </w:style>
  <w:style w:type="character" w:customStyle="1" w:styleId="ListLabel247">
    <w:name w:val="ListLabel 247"/>
    <w:qFormat/>
    <w:rsid w:val="00EF4F20"/>
    <w:rPr>
      <w:rFonts w:cs="Times New Roman"/>
    </w:rPr>
  </w:style>
  <w:style w:type="character" w:customStyle="1" w:styleId="ListLabel248">
    <w:name w:val="ListLabel 248"/>
    <w:qFormat/>
    <w:rsid w:val="00EF4F20"/>
    <w:rPr>
      <w:rFonts w:cs="Symbol"/>
    </w:rPr>
  </w:style>
  <w:style w:type="character" w:customStyle="1" w:styleId="ListLabel249">
    <w:name w:val="ListLabel 249"/>
    <w:qFormat/>
    <w:rsid w:val="00EF4F20"/>
    <w:rPr>
      <w:rFonts w:cs="Symbol"/>
    </w:rPr>
  </w:style>
  <w:style w:type="character" w:customStyle="1" w:styleId="ListLabel250">
    <w:name w:val="ListLabel 250"/>
    <w:qFormat/>
    <w:rsid w:val="00EF4F20"/>
    <w:rPr>
      <w:rFonts w:cs="Symbol"/>
    </w:rPr>
  </w:style>
  <w:style w:type="character" w:customStyle="1" w:styleId="ListLabel251">
    <w:name w:val="ListLabel 251"/>
    <w:qFormat/>
    <w:rsid w:val="00EF4F20"/>
    <w:rPr>
      <w:rFonts w:cs="Symbol"/>
    </w:rPr>
  </w:style>
  <w:style w:type="character" w:customStyle="1" w:styleId="ListLabel252">
    <w:name w:val="ListLabel 252"/>
    <w:qFormat/>
    <w:rsid w:val="00EF4F20"/>
    <w:rPr>
      <w:rFonts w:cs="Symbol"/>
    </w:rPr>
  </w:style>
  <w:style w:type="character" w:customStyle="1" w:styleId="ListLabel253">
    <w:name w:val="ListLabel 253"/>
    <w:qFormat/>
    <w:rsid w:val="00EF4F20"/>
    <w:rPr>
      <w:rFonts w:cs="Symbol"/>
    </w:rPr>
  </w:style>
  <w:style w:type="character" w:customStyle="1" w:styleId="ListLabel254">
    <w:name w:val="ListLabel 254"/>
    <w:qFormat/>
    <w:rsid w:val="00EF4F20"/>
    <w:rPr>
      <w:rFonts w:cs="Times New Roman"/>
    </w:rPr>
  </w:style>
  <w:style w:type="character" w:customStyle="1" w:styleId="ListLabel255">
    <w:name w:val="ListLabel 255"/>
    <w:qFormat/>
    <w:rsid w:val="00EF4F20"/>
    <w:rPr>
      <w:rFonts w:cs="Times New Roman"/>
    </w:rPr>
  </w:style>
  <w:style w:type="character" w:customStyle="1" w:styleId="ListLabel256">
    <w:name w:val="ListLabel 256"/>
    <w:qFormat/>
    <w:rsid w:val="00EF4F20"/>
    <w:rPr>
      <w:rFonts w:cs="Times New Roman"/>
    </w:rPr>
  </w:style>
  <w:style w:type="character" w:customStyle="1" w:styleId="ListLabel257">
    <w:name w:val="ListLabel 257"/>
    <w:qFormat/>
    <w:rsid w:val="00EF4F20"/>
    <w:rPr>
      <w:rFonts w:cs="Symbol"/>
    </w:rPr>
  </w:style>
  <w:style w:type="character" w:customStyle="1" w:styleId="ListLabel258">
    <w:name w:val="ListLabel 258"/>
    <w:qFormat/>
    <w:rsid w:val="00EF4F20"/>
    <w:rPr>
      <w:rFonts w:cs="Symbol"/>
    </w:rPr>
  </w:style>
  <w:style w:type="character" w:customStyle="1" w:styleId="ListLabel259">
    <w:name w:val="ListLabel 259"/>
    <w:qFormat/>
    <w:rsid w:val="00EF4F20"/>
    <w:rPr>
      <w:rFonts w:cs="Symbol"/>
    </w:rPr>
  </w:style>
  <w:style w:type="character" w:customStyle="1" w:styleId="ListLabel260">
    <w:name w:val="ListLabel 260"/>
    <w:qFormat/>
    <w:rsid w:val="00EF4F20"/>
    <w:rPr>
      <w:rFonts w:cs="Symbol"/>
    </w:rPr>
  </w:style>
  <w:style w:type="character" w:customStyle="1" w:styleId="ListLabel261">
    <w:name w:val="ListLabel 261"/>
    <w:qFormat/>
    <w:rsid w:val="00EF4F20"/>
    <w:rPr>
      <w:rFonts w:cs="Symbol"/>
    </w:rPr>
  </w:style>
  <w:style w:type="character" w:customStyle="1" w:styleId="ListLabel262">
    <w:name w:val="ListLabel 262"/>
    <w:qFormat/>
    <w:rsid w:val="00EF4F20"/>
    <w:rPr>
      <w:rFonts w:cs="Symbol"/>
    </w:rPr>
  </w:style>
  <w:style w:type="character" w:customStyle="1" w:styleId="ListLabel263">
    <w:name w:val="ListLabel 263"/>
    <w:qFormat/>
    <w:rsid w:val="00EF4F20"/>
    <w:rPr>
      <w:rFonts w:cs="Times New Roman"/>
    </w:rPr>
  </w:style>
  <w:style w:type="character" w:customStyle="1" w:styleId="ListLabel264">
    <w:name w:val="ListLabel 264"/>
    <w:qFormat/>
    <w:rsid w:val="00EF4F20"/>
    <w:rPr>
      <w:rFonts w:cs="Times New Roman"/>
    </w:rPr>
  </w:style>
  <w:style w:type="character" w:customStyle="1" w:styleId="ListLabel265">
    <w:name w:val="ListLabel 265"/>
    <w:qFormat/>
    <w:rsid w:val="00EF4F20"/>
    <w:rPr>
      <w:rFonts w:cs="Times New Roman"/>
    </w:rPr>
  </w:style>
  <w:style w:type="character" w:customStyle="1" w:styleId="ListLabel266">
    <w:name w:val="ListLabel 266"/>
    <w:qFormat/>
    <w:rsid w:val="00EF4F20"/>
    <w:rPr>
      <w:rFonts w:cs="Symbol"/>
    </w:rPr>
  </w:style>
  <w:style w:type="character" w:customStyle="1" w:styleId="ListLabel267">
    <w:name w:val="ListLabel 267"/>
    <w:qFormat/>
    <w:rsid w:val="00EF4F20"/>
    <w:rPr>
      <w:rFonts w:cs="Symbol"/>
    </w:rPr>
  </w:style>
  <w:style w:type="character" w:customStyle="1" w:styleId="ListLabel268">
    <w:name w:val="ListLabel 268"/>
    <w:qFormat/>
    <w:rsid w:val="00EF4F20"/>
    <w:rPr>
      <w:rFonts w:cs="Symbol"/>
    </w:rPr>
  </w:style>
  <w:style w:type="character" w:customStyle="1" w:styleId="ListLabel269">
    <w:name w:val="ListLabel 269"/>
    <w:qFormat/>
    <w:rsid w:val="00EF4F20"/>
    <w:rPr>
      <w:rFonts w:cs="Symbol"/>
    </w:rPr>
  </w:style>
  <w:style w:type="character" w:customStyle="1" w:styleId="ListLabel270">
    <w:name w:val="ListLabel 270"/>
    <w:qFormat/>
    <w:rsid w:val="00EF4F20"/>
    <w:rPr>
      <w:rFonts w:cs="Symbol"/>
    </w:rPr>
  </w:style>
  <w:style w:type="character" w:customStyle="1" w:styleId="ListLabel271">
    <w:name w:val="ListLabel 271"/>
    <w:qFormat/>
    <w:rsid w:val="00EF4F20"/>
    <w:rPr>
      <w:rFonts w:cs="Symbol"/>
    </w:rPr>
  </w:style>
  <w:style w:type="character" w:customStyle="1" w:styleId="ListLabel272">
    <w:name w:val="ListLabel 272"/>
    <w:qFormat/>
    <w:rsid w:val="00EF4F20"/>
    <w:rPr>
      <w:rFonts w:cs="Times New Roman"/>
    </w:rPr>
  </w:style>
  <w:style w:type="character" w:customStyle="1" w:styleId="ListLabel273">
    <w:name w:val="ListLabel 273"/>
    <w:qFormat/>
    <w:rsid w:val="00EF4F20"/>
    <w:rPr>
      <w:rFonts w:cs="Times New Roman"/>
    </w:rPr>
  </w:style>
  <w:style w:type="character" w:customStyle="1" w:styleId="ListLabel274">
    <w:name w:val="ListLabel 274"/>
    <w:qFormat/>
    <w:rsid w:val="00EF4F20"/>
    <w:rPr>
      <w:rFonts w:cs="Times New Roman"/>
    </w:rPr>
  </w:style>
  <w:style w:type="character" w:customStyle="1" w:styleId="ListLabel275">
    <w:name w:val="ListLabel 275"/>
    <w:qFormat/>
    <w:rsid w:val="00EF4F20"/>
    <w:rPr>
      <w:rFonts w:cs="Symbol"/>
    </w:rPr>
  </w:style>
  <w:style w:type="character" w:customStyle="1" w:styleId="ListLabel276">
    <w:name w:val="ListLabel 276"/>
    <w:qFormat/>
    <w:rsid w:val="00EF4F20"/>
    <w:rPr>
      <w:rFonts w:cs="Symbol"/>
    </w:rPr>
  </w:style>
  <w:style w:type="character" w:customStyle="1" w:styleId="ListLabel277">
    <w:name w:val="ListLabel 277"/>
    <w:qFormat/>
    <w:rsid w:val="00EF4F20"/>
    <w:rPr>
      <w:rFonts w:cs="Symbol"/>
    </w:rPr>
  </w:style>
  <w:style w:type="character" w:customStyle="1" w:styleId="ListLabel278">
    <w:name w:val="ListLabel 278"/>
    <w:qFormat/>
    <w:rsid w:val="00EF4F20"/>
    <w:rPr>
      <w:rFonts w:cs="Symbol"/>
    </w:rPr>
  </w:style>
  <w:style w:type="character" w:customStyle="1" w:styleId="ListLabel279">
    <w:name w:val="ListLabel 279"/>
    <w:qFormat/>
    <w:rsid w:val="00EF4F20"/>
    <w:rPr>
      <w:rFonts w:cs="Symbol"/>
    </w:rPr>
  </w:style>
  <w:style w:type="character" w:customStyle="1" w:styleId="ListLabel280">
    <w:name w:val="ListLabel 280"/>
    <w:qFormat/>
    <w:rsid w:val="00EF4F20"/>
    <w:rPr>
      <w:rFonts w:cs="Symbol"/>
    </w:rPr>
  </w:style>
  <w:style w:type="character" w:customStyle="1" w:styleId="ListLabel281">
    <w:name w:val="ListLabel 281"/>
    <w:qFormat/>
    <w:rsid w:val="00EF4F20"/>
    <w:rPr>
      <w:rFonts w:cs="Times New Roman"/>
    </w:rPr>
  </w:style>
  <w:style w:type="character" w:customStyle="1" w:styleId="ListLabel282">
    <w:name w:val="ListLabel 282"/>
    <w:qFormat/>
    <w:rsid w:val="00EF4F20"/>
    <w:rPr>
      <w:rFonts w:cs="Times New Roman"/>
    </w:rPr>
  </w:style>
  <w:style w:type="character" w:customStyle="1" w:styleId="ListLabel283">
    <w:name w:val="ListLabel 283"/>
    <w:qFormat/>
    <w:rsid w:val="00EF4F20"/>
    <w:rPr>
      <w:rFonts w:cs="Times New Roman"/>
    </w:rPr>
  </w:style>
  <w:style w:type="character" w:customStyle="1" w:styleId="ListLabel284">
    <w:name w:val="ListLabel 284"/>
    <w:qFormat/>
    <w:rsid w:val="00EF4F20"/>
    <w:rPr>
      <w:rFonts w:cs="Symbol"/>
    </w:rPr>
  </w:style>
  <w:style w:type="character" w:customStyle="1" w:styleId="ListLabel285">
    <w:name w:val="ListLabel 285"/>
    <w:qFormat/>
    <w:rsid w:val="00EF4F20"/>
    <w:rPr>
      <w:rFonts w:cs="Symbol"/>
    </w:rPr>
  </w:style>
  <w:style w:type="character" w:customStyle="1" w:styleId="ListLabel286">
    <w:name w:val="ListLabel 286"/>
    <w:qFormat/>
    <w:rsid w:val="00EF4F20"/>
    <w:rPr>
      <w:rFonts w:cs="Symbol"/>
    </w:rPr>
  </w:style>
  <w:style w:type="character" w:customStyle="1" w:styleId="ListLabel287">
    <w:name w:val="ListLabel 287"/>
    <w:qFormat/>
    <w:rsid w:val="00EF4F20"/>
    <w:rPr>
      <w:rFonts w:cs="Symbol"/>
    </w:rPr>
  </w:style>
  <w:style w:type="character" w:customStyle="1" w:styleId="ListLabel288">
    <w:name w:val="ListLabel 288"/>
    <w:qFormat/>
    <w:rsid w:val="00EF4F20"/>
    <w:rPr>
      <w:rFonts w:cs="Symbol"/>
    </w:rPr>
  </w:style>
  <w:style w:type="character" w:customStyle="1" w:styleId="ListLabel289">
    <w:name w:val="ListLabel 289"/>
    <w:qFormat/>
    <w:rsid w:val="00EF4F20"/>
    <w:rPr>
      <w:rFonts w:cs="Symbol"/>
    </w:rPr>
  </w:style>
  <w:style w:type="character" w:customStyle="1" w:styleId="ListLabel290">
    <w:name w:val="ListLabel 290"/>
    <w:qFormat/>
    <w:rsid w:val="00EF4F20"/>
    <w:rPr>
      <w:rFonts w:ascii="Times New Roman" w:hAnsi="Times New Roman" w:cs="Times New Roman"/>
    </w:rPr>
  </w:style>
  <w:style w:type="character" w:customStyle="1" w:styleId="ListLabel291">
    <w:name w:val="ListLabel 291"/>
    <w:qFormat/>
    <w:rsid w:val="00EF4F20"/>
    <w:rPr>
      <w:rFonts w:cs="Times New Roman"/>
    </w:rPr>
  </w:style>
  <w:style w:type="character" w:customStyle="1" w:styleId="ListLabel292">
    <w:name w:val="ListLabel 292"/>
    <w:qFormat/>
    <w:rsid w:val="00EF4F20"/>
    <w:rPr>
      <w:rFonts w:cs="Times New Roman"/>
    </w:rPr>
  </w:style>
  <w:style w:type="character" w:customStyle="1" w:styleId="ListLabel293">
    <w:name w:val="ListLabel 293"/>
    <w:qFormat/>
    <w:rsid w:val="00EF4F20"/>
    <w:rPr>
      <w:rFonts w:cs="Symbol"/>
    </w:rPr>
  </w:style>
  <w:style w:type="character" w:customStyle="1" w:styleId="ListLabel294">
    <w:name w:val="ListLabel 294"/>
    <w:qFormat/>
    <w:rsid w:val="00EF4F20"/>
    <w:rPr>
      <w:rFonts w:cs="Symbol"/>
    </w:rPr>
  </w:style>
  <w:style w:type="character" w:customStyle="1" w:styleId="ListLabel295">
    <w:name w:val="ListLabel 295"/>
    <w:qFormat/>
    <w:rsid w:val="00EF4F20"/>
    <w:rPr>
      <w:rFonts w:cs="Symbol"/>
    </w:rPr>
  </w:style>
  <w:style w:type="character" w:customStyle="1" w:styleId="ListLabel296">
    <w:name w:val="ListLabel 296"/>
    <w:qFormat/>
    <w:rsid w:val="00EF4F20"/>
    <w:rPr>
      <w:rFonts w:cs="Symbol"/>
    </w:rPr>
  </w:style>
  <w:style w:type="character" w:customStyle="1" w:styleId="ListLabel297">
    <w:name w:val="ListLabel 297"/>
    <w:qFormat/>
    <w:rsid w:val="00EF4F20"/>
    <w:rPr>
      <w:rFonts w:cs="Symbol"/>
    </w:rPr>
  </w:style>
  <w:style w:type="character" w:customStyle="1" w:styleId="ListLabel298">
    <w:name w:val="ListLabel 298"/>
    <w:qFormat/>
    <w:rsid w:val="00EF4F20"/>
    <w:rPr>
      <w:rFonts w:cs="Symbol"/>
    </w:rPr>
  </w:style>
  <w:style w:type="character" w:customStyle="1" w:styleId="ListLabel299">
    <w:name w:val="ListLabel 299"/>
    <w:qFormat/>
    <w:rsid w:val="00EF4F20"/>
    <w:rPr>
      <w:rFonts w:cs="Times New Roman"/>
    </w:rPr>
  </w:style>
  <w:style w:type="character" w:customStyle="1" w:styleId="ListLabel300">
    <w:name w:val="ListLabel 300"/>
    <w:qFormat/>
    <w:rsid w:val="00EF4F20"/>
    <w:rPr>
      <w:rFonts w:cs="Times New Roman"/>
    </w:rPr>
  </w:style>
  <w:style w:type="character" w:customStyle="1" w:styleId="ListLabel301">
    <w:name w:val="ListLabel 301"/>
    <w:qFormat/>
    <w:rsid w:val="00EF4F20"/>
    <w:rPr>
      <w:rFonts w:cs="Times New Roman"/>
    </w:rPr>
  </w:style>
  <w:style w:type="character" w:customStyle="1" w:styleId="ListLabel302">
    <w:name w:val="ListLabel 302"/>
    <w:qFormat/>
    <w:rsid w:val="00EF4F20"/>
    <w:rPr>
      <w:rFonts w:cs="Symbol"/>
    </w:rPr>
  </w:style>
  <w:style w:type="character" w:customStyle="1" w:styleId="ListLabel303">
    <w:name w:val="ListLabel 303"/>
    <w:qFormat/>
    <w:rsid w:val="00EF4F20"/>
    <w:rPr>
      <w:rFonts w:cs="Symbol"/>
    </w:rPr>
  </w:style>
  <w:style w:type="character" w:customStyle="1" w:styleId="ListLabel304">
    <w:name w:val="ListLabel 304"/>
    <w:qFormat/>
    <w:rsid w:val="00EF4F20"/>
    <w:rPr>
      <w:rFonts w:cs="Symbol"/>
    </w:rPr>
  </w:style>
  <w:style w:type="character" w:customStyle="1" w:styleId="ListLabel305">
    <w:name w:val="ListLabel 305"/>
    <w:qFormat/>
    <w:rsid w:val="00EF4F20"/>
    <w:rPr>
      <w:rFonts w:cs="Symbol"/>
    </w:rPr>
  </w:style>
  <w:style w:type="character" w:customStyle="1" w:styleId="ListLabel306">
    <w:name w:val="ListLabel 306"/>
    <w:qFormat/>
    <w:rsid w:val="00EF4F20"/>
    <w:rPr>
      <w:rFonts w:cs="Symbol"/>
    </w:rPr>
  </w:style>
  <w:style w:type="character" w:customStyle="1" w:styleId="ListLabel307">
    <w:name w:val="ListLabel 307"/>
    <w:qFormat/>
    <w:rsid w:val="00EF4F20"/>
    <w:rPr>
      <w:rFonts w:cs="Symbol"/>
    </w:rPr>
  </w:style>
  <w:style w:type="character" w:customStyle="1" w:styleId="ListLabel308">
    <w:name w:val="ListLabel 308"/>
    <w:qFormat/>
    <w:rsid w:val="00EF4F20"/>
    <w:rPr>
      <w:rFonts w:cs="Times New Roman"/>
    </w:rPr>
  </w:style>
  <w:style w:type="character" w:customStyle="1" w:styleId="ListLabel309">
    <w:name w:val="ListLabel 309"/>
    <w:qFormat/>
    <w:rsid w:val="00EF4F20"/>
    <w:rPr>
      <w:rFonts w:cs="Times New Roman"/>
    </w:rPr>
  </w:style>
  <w:style w:type="character" w:customStyle="1" w:styleId="ListLabel310">
    <w:name w:val="ListLabel 310"/>
    <w:qFormat/>
    <w:rsid w:val="00EF4F20"/>
    <w:rPr>
      <w:rFonts w:cs="Times New Roman"/>
    </w:rPr>
  </w:style>
  <w:style w:type="character" w:customStyle="1" w:styleId="ListLabel311">
    <w:name w:val="ListLabel 311"/>
    <w:qFormat/>
    <w:rsid w:val="00EF4F20"/>
    <w:rPr>
      <w:rFonts w:cs="Symbol"/>
    </w:rPr>
  </w:style>
  <w:style w:type="character" w:customStyle="1" w:styleId="ListLabel312">
    <w:name w:val="ListLabel 312"/>
    <w:qFormat/>
    <w:rsid w:val="00EF4F20"/>
    <w:rPr>
      <w:rFonts w:cs="Symbol"/>
    </w:rPr>
  </w:style>
  <w:style w:type="character" w:customStyle="1" w:styleId="ListLabel313">
    <w:name w:val="ListLabel 313"/>
    <w:qFormat/>
    <w:rsid w:val="00EF4F20"/>
    <w:rPr>
      <w:rFonts w:cs="Symbol"/>
    </w:rPr>
  </w:style>
  <w:style w:type="character" w:customStyle="1" w:styleId="ListLabel314">
    <w:name w:val="ListLabel 314"/>
    <w:qFormat/>
    <w:rsid w:val="00EF4F20"/>
    <w:rPr>
      <w:rFonts w:cs="Symbol"/>
    </w:rPr>
  </w:style>
  <w:style w:type="character" w:customStyle="1" w:styleId="ListLabel315">
    <w:name w:val="ListLabel 315"/>
    <w:qFormat/>
    <w:rsid w:val="00EF4F20"/>
    <w:rPr>
      <w:rFonts w:cs="Symbol"/>
    </w:rPr>
  </w:style>
  <w:style w:type="character" w:customStyle="1" w:styleId="ListLabel316">
    <w:name w:val="ListLabel 316"/>
    <w:qFormat/>
    <w:rsid w:val="00EF4F20"/>
    <w:rPr>
      <w:rFonts w:cs="Symbol"/>
    </w:rPr>
  </w:style>
  <w:style w:type="character" w:customStyle="1" w:styleId="ListLabel317">
    <w:name w:val="ListLabel 317"/>
    <w:qFormat/>
    <w:rsid w:val="00EF4F20"/>
    <w:rPr>
      <w:rFonts w:cs="Times New Roman"/>
    </w:rPr>
  </w:style>
  <w:style w:type="character" w:customStyle="1" w:styleId="ListLabel318">
    <w:name w:val="ListLabel 318"/>
    <w:qFormat/>
    <w:rsid w:val="00EF4F20"/>
    <w:rPr>
      <w:rFonts w:cs="Times New Roman"/>
    </w:rPr>
  </w:style>
  <w:style w:type="character" w:customStyle="1" w:styleId="ListLabel319">
    <w:name w:val="ListLabel 319"/>
    <w:qFormat/>
    <w:rsid w:val="00EF4F20"/>
    <w:rPr>
      <w:rFonts w:cs="Times New Roman"/>
    </w:rPr>
  </w:style>
  <w:style w:type="character" w:customStyle="1" w:styleId="ListLabel320">
    <w:name w:val="ListLabel 320"/>
    <w:qFormat/>
    <w:rsid w:val="00EF4F20"/>
    <w:rPr>
      <w:rFonts w:cs="Symbol"/>
    </w:rPr>
  </w:style>
  <w:style w:type="character" w:customStyle="1" w:styleId="ListLabel321">
    <w:name w:val="ListLabel 321"/>
    <w:qFormat/>
    <w:rsid w:val="00EF4F20"/>
    <w:rPr>
      <w:rFonts w:cs="Symbol"/>
    </w:rPr>
  </w:style>
  <w:style w:type="character" w:customStyle="1" w:styleId="ListLabel322">
    <w:name w:val="ListLabel 322"/>
    <w:qFormat/>
    <w:rsid w:val="00EF4F20"/>
    <w:rPr>
      <w:rFonts w:cs="Symbol"/>
    </w:rPr>
  </w:style>
  <w:style w:type="character" w:customStyle="1" w:styleId="ListLabel323">
    <w:name w:val="ListLabel 323"/>
    <w:qFormat/>
    <w:rsid w:val="00EF4F20"/>
    <w:rPr>
      <w:rFonts w:cs="Symbol"/>
    </w:rPr>
  </w:style>
  <w:style w:type="character" w:customStyle="1" w:styleId="ListLabel324">
    <w:name w:val="ListLabel 324"/>
    <w:qFormat/>
    <w:rsid w:val="00EF4F20"/>
    <w:rPr>
      <w:rFonts w:cs="Symbol"/>
    </w:rPr>
  </w:style>
  <w:style w:type="character" w:customStyle="1" w:styleId="ListLabel325">
    <w:name w:val="ListLabel 325"/>
    <w:qFormat/>
    <w:rsid w:val="00EF4F20"/>
    <w:rPr>
      <w:rFonts w:cs="Symbol"/>
    </w:rPr>
  </w:style>
  <w:style w:type="character" w:customStyle="1" w:styleId="ListLabel326">
    <w:name w:val="ListLabel 326"/>
    <w:qFormat/>
    <w:rsid w:val="00EF4F20"/>
    <w:rPr>
      <w:rFonts w:cs="Times New Roman"/>
    </w:rPr>
  </w:style>
  <w:style w:type="character" w:customStyle="1" w:styleId="ListLabel327">
    <w:name w:val="ListLabel 327"/>
    <w:qFormat/>
    <w:rsid w:val="00EF4F20"/>
    <w:rPr>
      <w:rFonts w:cs="Times New Roman"/>
    </w:rPr>
  </w:style>
  <w:style w:type="character" w:customStyle="1" w:styleId="ListLabel328">
    <w:name w:val="ListLabel 328"/>
    <w:qFormat/>
    <w:rsid w:val="00EF4F20"/>
    <w:rPr>
      <w:rFonts w:cs="Times New Roman"/>
    </w:rPr>
  </w:style>
  <w:style w:type="character" w:customStyle="1" w:styleId="ListLabel329">
    <w:name w:val="ListLabel 329"/>
    <w:qFormat/>
    <w:rsid w:val="00EF4F20"/>
    <w:rPr>
      <w:rFonts w:cs="Symbol"/>
    </w:rPr>
  </w:style>
  <w:style w:type="character" w:customStyle="1" w:styleId="ListLabel330">
    <w:name w:val="ListLabel 330"/>
    <w:qFormat/>
    <w:rsid w:val="00EF4F20"/>
    <w:rPr>
      <w:rFonts w:cs="Symbol"/>
    </w:rPr>
  </w:style>
  <w:style w:type="character" w:customStyle="1" w:styleId="ListLabel331">
    <w:name w:val="ListLabel 331"/>
    <w:qFormat/>
    <w:rsid w:val="00EF4F20"/>
    <w:rPr>
      <w:rFonts w:cs="Symbol"/>
    </w:rPr>
  </w:style>
  <w:style w:type="character" w:customStyle="1" w:styleId="ListLabel332">
    <w:name w:val="ListLabel 332"/>
    <w:qFormat/>
    <w:rsid w:val="00EF4F20"/>
    <w:rPr>
      <w:rFonts w:cs="Symbol"/>
    </w:rPr>
  </w:style>
  <w:style w:type="character" w:customStyle="1" w:styleId="ListLabel333">
    <w:name w:val="ListLabel 333"/>
    <w:qFormat/>
    <w:rsid w:val="00EF4F20"/>
    <w:rPr>
      <w:rFonts w:cs="Symbol"/>
    </w:rPr>
  </w:style>
  <w:style w:type="character" w:customStyle="1" w:styleId="ListLabel334">
    <w:name w:val="ListLabel 334"/>
    <w:qFormat/>
    <w:rsid w:val="00EF4F20"/>
    <w:rPr>
      <w:rFonts w:cs="Symbol"/>
    </w:rPr>
  </w:style>
  <w:style w:type="character" w:customStyle="1" w:styleId="ListLabel335">
    <w:name w:val="ListLabel 335"/>
    <w:qFormat/>
    <w:rsid w:val="00EF4F20"/>
    <w:rPr>
      <w:rFonts w:cs="Times New Roman"/>
    </w:rPr>
  </w:style>
  <w:style w:type="character" w:customStyle="1" w:styleId="ListLabel336">
    <w:name w:val="ListLabel 336"/>
    <w:qFormat/>
    <w:rsid w:val="00EF4F20"/>
    <w:rPr>
      <w:rFonts w:cs="Times New Roman"/>
    </w:rPr>
  </w:style>
  <w:style w:type="character" w:customStyle="1" w:styleId="ListLabel337">
    <w:name w:val="ListLabel 337"/>
    <w:qFormat/>
    <w:rsid w:val="00EF4F20"/>
    <w:rPr>
      <w:rFonts w:cs="Times New Roman"/>
    </w:rPr>
  </w:style>
  <w:style w:type="character" w:customStyle="1" w:styleId="ListLabel338">
    <w:name w:val="ListLabel 338"/>
    <w:qFormat/>
    <w:rsid w:val="00EF4F20"/>
    <w:rPr>
      <w:rFonts w:cs="Symbol"/>
    </w:rPr>
  </w:style>
  <w:style w:type="character" w:customStyle="1" w:styleId="ListLabel339">
    <w:name w:val="ListLabel 339"/>
    <w:qFormat/>
    <w:rsid w:val="00EF4F20"/>
    <w:rPr>
      <w:rFonts w:cs="Symbol"/>
    </w:rPr>
  </w:style>
  <w:style w:type="character" w:customStyle="1" w:styleId="ListLabel340">
    <w:name w:val="ListLabel 340"/>
    <w:qFormat/>
    <w:rsid w:val="00EF4F20"/>
    <w:rPr>
      <w:rFonts w:cs="Symbol"/>
    </w:rPr>
  </w:style>
  <w:style w:type="character" w:customStyle="1" w:styleId="ListLabel341">
    <w:name w:val="ListLabel 341"/>
    <w:qFormat/>
    <w:rsid w:val="00EF4F20"/>
    <w:rPr>
      <w:rFonts w:cs="Symbol"/>
    </w:rPr>
  </w:style>
  <w:style w:type="character" w:customStyle="1" w:styleId="ListLabel342">
    <w:name w:val="ListLabel 342"/>
    <w:qFormat/>
    <w:rsid w:val="00EF4F20"/>
    <w:rPr>
      <w:rFonts w:cs="Symbol"/>
    </w:rPr>
  </w:style>
  <w:style w:type="character" w:customStyle="1" w:styleId="ListLabel343">
    <w:name w:val="ListLabel 343"/>
    <w:qFormat/>
    <w:rsid w:val="00EF4F20"/>
    <w:rPr>
      <w:rFonts w:cs="Symbol"/>
    </w:rPr>
  </w:style>
  <w:style w:type="character" w:customStyle="1" w:styleId="ListLabel344">
    <w:name w:val="ListLabel 344"/>
    <w:qFormat/>
    <w:rsid w:val="00EF4F20"/>
    <w:rPr>
      <w:rFonts w:cs="Times New Roman"/>
    </w:rPr>
  </w:style>
  <w:style w:type="character" w:customStyle="1" w:styleId="ListLabel345">
    <w:name w:val="ListLabel 345"/>
    <w:qFormat/>
    <w:rsid w:val="00EF4F20"/>
    <w:rPr>
      <w:rFonts w:cs="Times New Roman"/>
    </w:rPr>
  </w:style>
  <w:style w:type="character" w:customStyle="1" w:styleId="ListLabel346">
    <w:name w:val="ListLabel 346"/>
    <w:qFormat/>
    <w:rsid w:val="00EF4F20"/>
    <w:rPr>
      <w:rFonts w:cs="Times New Roman"/>
    </w:rPr>
  </w:style>
  <w:style w:type="character" w:customStyle="1" w:styleId="ListLabel347">
    <w:name w:val="ListLabel 347"/>
    <w:qFormat/>
    <w:rsid w:val="00EF4F20"/>
    <w:rPr>
      <w:rFonts w:cs="Symbol"/>
    </w:rPr>
  </w:style>
  <w:style w:type="character" w:customStyle="1" w:styleId="ListLabel348">
    <w:name w:val="ListLabel 348"/>
    <w:qFormat/>
    <w:rsid w:val="00EF4F20"/>
    <w:rPr>
      <w:rFonts w:cs="Symbol"/>
    </w:rPr>
  </w:style>
  <w:style w:type="character" w:customStyle="1" w:styleId="ListLabel349">
    <w:name w:val="ListLabel 349"/>
    <w:qFormat/>
    <w:rsid w:val="00EF4F20"/>
    <w:rPr>
      <w:rFonts w:cs="Symbol"/>
    </w:rPr>
  </w:style>
  <w:style w:type="character" w:customStyle="1" w:styleId="ListLabel350">
    <w:name w:val="ListLabel 350"/>
    <w:qFormat/>
    <w:rsid w:val="00EF4F20"/>
    <w:rPr>
      <w:rFonts w:cs="Symbol"/>
    </w:rPr>
  </w:style>
  <w:style w:type="character" w:customStyle="1" w:styleId="ListLabel351">
    <w:name w:val="ListLabel 351"/>
    <w:qFormat/>
    <w:rsid w:val="00EF4F20"/>
    <w:rPr>
      <w:rFonts w:cs="Symbol"/>
    </w:rPr>
  </w:style>
  <w:style w:type="character" w:customStyle="1" w:styleId="ListLabel352">
    <w:name w:val="ListLabel 352"/>
    <w:qFormat/>
    <w:rsid w:val="00EF4F20"/>
    <w:rPr>
      <w:rFonts w:cs="Symbol"/>
    </w:rPr>
  </w:style>
  <w:style w:type="character" w:customStyle="1" w:styleId="ListLabel353">
    <w:name w:val="ListLabel 353"/>
    <w:qFormat/>
    <w:rsid w:val="00EF4F20"/>
    <w:rPr>
      <w:rFonts w:cs="Times New Roman"/>
    </w:rPr>
  </w:style>
  <w:style w:type="character" w:customStyle="1" w:styleId="ListLabel354">
    <w:name w:val="ListLabel 354"/>
    <w:qFormat/>
    <w:rsid w:val="00EF4F20"/>
    <w:rPr>
      <w:rFonts w:cs="Times New Roman"/>
    </w:rPr>
  </w:style>
  <w:style w:type="character" w:customStyle="1" w:styleId="ListLabel355">
    <w:name w:val="ListLabel 355"/>
    <w:qFormat/>
    <w:rsid w:val="00EF4F20"/>
    <w:rPr>
      <w:rFonts w:cs="Times New Roman"/>
    </w:rPr>
  </w:style>
  <w:style w:type="character" w:customStyle="1" w:styleId="ListLabel356">
    <w:name w:val="ListLabel 356"/>
    <w:qFormat/>
    <w:rsid w:val="00EF4F20"/>
    <w:rPr>
      <w:rFonts w:cs="Symbol"/>
    </w:rPr>
  </w:style>
  <w:style w:type="character" w:customStyle="1" w:styleId="ListLabel357">
    <w:name w:val="ListLabel 357"/>
    <w:qFormat/>
    <w:rsid w:val="00EF4F20"/>
    <w:rPr>
      <w:rFonts w:cs="Symbol"/>
    </w:rPr>
  </w:style>
  <w:style w:type="character" w:customStyle="1" w:styleId="ListLabel358">
    <w:name w:val="ListLabel 358"/>
    <w:qFormat/>
    <w:rsid w:val="00EF4F20"/>
    <w:rPr>
      <w:rFonts w:cs="Symbol"/>
    </w:rPr>
  </w:style>
  <w:style w:type="character" w:customStyle="1" w:styleId="ListLabel359">
    <w:name w:val="ListLabel 359"/>
    <w:qFormat/>
    <w:rsid w:val="00EF4F20"/>
    <w:rPr>
      <w:rFonts w:cs="Symbol"/>
    </w:rPr>
  </w:style>
  <w:style w:type="character" w:customStyle="1" w:styleId="ListLabel360">
    <w:name w:val="ListLabel 360"/>
    <w:qFormat/>
    <w:rsid w:val="00EF4F20"/>
    <w:rPr>
      <w:rFonts w:cs="Symbol"/>
    </w:rPr>
  </w:style>
  <w:style w:type="character" w:customStyle="1" w:styleId="ListLabel361">
    <w:name w:val="ListLabel 361"/>
    <w:qFormat/>
    <w:rsid w:val="00EF4F20"/>
    <w:rPr>
      <w:rFonts w:cs="Symbol"/>
    </w:rPr>
  </w:style>
  <w:style w:type="character" w:customStyle="1" w:styleId="ListLabel362">
    <w:name w:val="ListLabel 362"/>
    <w:qFormat/>
    <w:rsid w:val="00EF4F20"/>
    <w:rPr>
      <w:rFonts w:cs="Times New Roman"/>
    </w:rPr>
  </w:style>
  <w:style w:type="character" w:customStyle="1" w:styleId="ListLabel363">
    <w:name w:val="ListLabel 363"/>
    <w:qFormat/>
    <w:rsid w:val="00EF4F20"/>
    <w:rPr>
      <w:rFonts w:cs="Times New Roman"/>
    </w:rPr>
  </w:style>
  <w:style w:type="character" w:customStyle="1" w:styleId="ListLabel364">
    <w:name w:val="ListLabel 364"/>
    <w:qFormat/>
    <w:rsid w:val="00EF4F20"/>
    <w:rPr>
      <w:rFonts w:cs="Times New Roman"/>
    </w:rPr>
  </w:style>
  <w:style w:type="character" w:customStyle="1" w:styleId="ListLabel365">
    <w:name w:val="ListLabel 365"/>
    <w:qFormat/>
    <w:rsid w:val="00EF4F20"/>
    <w:rPr>
      <w:rFonts w:cs="Symbol"/>
    </w:rPr>
  </w:style>
  <w:style w:type="character" w:customStyle="1" w:styleId="ListLabel366">
    <w:name w:val="ListLabel 366"/>
    <w:qFormat/>
    <w:rsid w:val="00EF4F20"/>
    <w:rPr>
      <w:rFonts w:cs="Symbol"/>
    </w:rPr>
  </w:style>
  <w:style w:type="character" w:customStyle="1" w:styleId="ListLabel367">
    <w:name w:val="ListLabel 367"/>
    <w:qFormat/>
    <w:rsid w:val="00EF4F20"/>
    <w:rPr>
      <w:rFonts w:cs="Symbol"/>
    </w:rPr>
  </w:style>
  <w:style w:type="character" w:customStyle="1" w:styleId="ListLabel368">
    <w:name w:val="ListLabel 368"/>
    <w:qFormat/>
    <w:rsid w:val="00EF4F20"/>
    <w:rPr>
      <w:rFonts w:cs="Symbol"/>
    </w:rPr>
  </w:style>
  <w:style w:type="character" w:customStyle="1" w:styleId="ListLabel369">
    <w:name w:val="ListLabel 369"/>
    <w:qFormat/>
    <w:rsid w:val="00EF4F20"/>
    <w:rPr>
      <w:rFonts w:cs="Symbol"/>
    </w:rPr>
  </w:style>
  <w:style w:type="character" w:customStyle="1" w:styleId="ListLabel370">
    <w:name w:val="ListLabel 370"/>
    <w:qFormat/>
    <w:rsid w:val="00EF4F20"/>
    <w:rPr>
      <w:rFonts w:cs="Symbol"/>
    </w:rPr>
  </w:style>
  <w:style w:type="paragraph" w:customStyle="1" w:styleId="Heading">
    <w:name w:val="Heading"/>
    <w:basedOn w:val="Normln"/>
    <w:next w:val="Zkladntext"/>
    <w:qFormat/>
    <w:rsid w:val="00EF4F20"/>
    <w:pPr>
      <w:keepNext/>
      <w:spacing w:before="240" w:after="120"/>
    </w:pPr>
    <w:rPr>
      <w:rFonts w:ascii="Liberation Sans" w:eastAsia="Microsoft YaHei" w:hAnsi="Liberation Sans"/>
      <w:sz w:val="28"/>
      <w:szCs w:val="28"/>
    </w:rPr>
  </w:style>
  <w:style w:type="paragraph" w:styleId="Zkladntext">
    <w:name w:val="Body Text"/>
    <w:basedOn w:val="Normln"/>
    <w:link w:val="ZkladntextChar"/>
    <w:uiPriority w:val="99"/>
    <w:rsid w:val="00107778"/>
    <w:pPr>
      <w:spacing w:after="140" w:line="288" w:lineRule="auto"/>
    </w:pPr>
  </w:style>
  <w:style w:type="paragraph" w:styleId="Seznam">
    <w:name w:val="List"/>
    <w:basedOn w:val="Zkladntext"/>
    <w:uiPriority w:val="99"/>
    <w:rsid w:val="00107778"/>
  </w:style>
  <w:style w:type="paragraph" w:styleId="Titulek">
    <w:name w:val="caption"/>
    <w:basedOn w:val="Normln"/>
    <w:uiPriority w:val="99"/>
    <w:qFormat/>
    <w:rsid w:val="00107778"/>
    <w:pPr>
      <w:suppressLineNumbers/>
      <w:spacing w:before="120" w:after="120"/>
    </w:pPr>
    <w:rPr>
      <w:i/>
      <w:iCs/>
    </w:rPr>
  </w:style>
  <w:style w:type="paragraph" w:customStyle="1" w:styleId="Index">
    <w:name w:val="Index"/>
    <w:basedOn w:val="Normln"/>
    <w:qFormat/>
    <w:rsid w:val="00EF4F20"/>
    <w:pPr>
      <w:suppressLineNumbers/>
    </w:pPr>
  </w:style>
  <w:style w:type="paragraph" w:customStyle="1" w:styleId="Nadpis">
    <w:name w:val="Nadpis"/>
    <w:basedOn w:val="Normln"/>
    <w:uiPriority w:val="99"/>
    <w:qFormat/>
    <w:rsid w:val="00107778"/>
    <w:pPr>
      <w:keepNext/>
      <w:spacing w:before="240" w:after="120"/>
    </w:pPr>
    <w:rPr>
      <w:rFonts w:ascii="Liberation Sans" w:eastAsia="Microsoft YaHei" w:hAnsi="Liberation Sans"/>
      <w:sz w:val="28"/>
      <w:szCs w:val="28"/>
    </w:rPr>
  </w:style>
  <w:style w:type="paragraph" w:customStyle="1" w:styleId="Rejstk">
    <w:name w:val="Rejstřík"/>
    <w:basedOn w:val="Normln"/>
    <w:uiPriority w:val="99"/>
    <w:qFormat/>
    <w:rsid w:val="00107778"/>
    <w:pPr>
      <w:suppressLineNumbers/>
    </w:pPr>
  </w:style>
  <w:style w:type="paragraph" w:customStyle="1" w:styleId="Default">
    <w:name w:val="Default"/>
    <w:uiPriority w:val="99"/>
    <w:qFormat/>
    <w:rsid w:val="00107778"/>
    <w:pPr>
      <w:widowControl w:val="0"/>
      <w:suppressAutoHyphens/>
    </w:pPr>
    <w:rPr>
      <w:rFonts w:ascii="Times New Roman" w:hAnsi="Times New Roman"/>
      <w:color w:val="000000"/>
      <w:sz w:val="24"/>
      <w:szCs w:val="24"/>
      <w:lang w:val="sk-SK" w:eastAsia="zh-CN" w:bidi="hi-IN"/>
    </w:rPr>
  </w:style>
  <w:style w:type="paragraph" w:styleId="Zpat">
    <w:name w:val="footer"/>
    <w:basedOn w:val="Normln"/>
    <w:link w:val="ZpatChar"/>
    <w:uiPriority w:val="99"/>
    <w:rsid w:val="00107778"/>
  </w:style>
  <w:style w:type="paragraph" w:customStyle="1" w:styleId="clanek">
    <w:name w:val="clanek"/>
    <w:basedOn w:val="Normln"/>
    <w:next w:val="Normln"/>
    <w:uiPriority w:val="99"/>
    <w:qFormat/>
    <w:rsid w:val="00107778"/>
    <w:pPr>
      <w:keepNext/>
      <w:spacing w:before="397" w:after="283"/>
      <w:jc w:val="center"/>
    </w:pPr>
    <w:rPr>
      <w:rFonts w:ascii="Times New Roman" w:hAnsi="Times New Roman"/>
      <w:b/>
    </w:rPr>
  </w:style>
  <w:style w:type="paragraph" w:customStyle="1" w:styleId="Seznam-seln0">
    <w:name w:val="Seznam - číselný (0)"/>
    <w:basedOn w:val="Normln"/>
    <w:qFormat/>
    <w:rsid w:val="00107778"/>
    <w:pPr>
      <w:widowControl w:val="0"/>
      <w:spacing w:after="120" w:line="276" w:lineRule="auto"/>
      <w:jc w:val="both"/>
      <w:textAlignment w:val="baseline"/>
    </w:pPr>
    <w:rPr>
      <w:rFonts w:ascii="Times New Roman" w:hAnsi="Times New Roman" w:cs="Times New Roman"/>
    </w:rPr>
  </w:style>
  <w:style w:type="paragraph" w:styleId="Textpoznpodarou">
    <w:name w:val="footnote text"/>
    <w:basedOn w:val="Normln"/>
    <w:link w:val="TextpoznpodarouChar"/>
    <w:rsid w:val="00EF4F20"/>
  </w:style>
  <w:style w:type="paragraph" w:customStyle="1" w:styleId="nazev">
    <w:name w:val="nazev"/>
    <w:basedOn w:val="Normln"/>
    <w:uiPriority w:val="99"/>
    <w:qFormat/>
    <w:rsid w:val="00107778"/>
    <w:pPr>
      <w:spacing w:after="170"/>
      <w:jc w:val="center"/>
    </w:pPr>
    <w:rPr>
      <w:rFonts w:ascii="Times New Roman" w:hAnsi="Times New Roman" w:cs="Times New Roman"/>
      <w:b/>
      <w:sz w:val="32"/>
      <w:szCs w:val="32"/>
      <w:lang w:val="cs-CZ"/>
    </w:rPr>
  </w:style>
  <w:style w:type="paragraph" w:styleId="Textkomente">
    <w:name w:val="annotation text"/>
    <w:basedOn w:val="Normln"/>
    <w:link w:val="TextkomenteChar"/>
    <w:uiPriority w:val="99"/>
    <w:semiHidden/>
    <w:qFormat/>
    <w:rsid w:val="00107778"/>
    <w:rPr>
      <w:sz w:val="20"/>
      <w:szCs w:val="18"/>
    </w:rPr>
  </w:style>
  <w:style w:type="paragraph" w:styleId="Textbubliny">
    <w:name w:val="Balloon Text"/>
    <w:basedOn w:val="Normln"/>
    <w:link w:val="TextbublinyChar"/>
    <w:uiPriority w:val="99"/>
    <w:semiHidden/>
    <w:qFormat/>
    <w:rsid w:val="00B934AE"/>
    <w:rPr>
      <w:rFonts w:ascii="Tahoma" w:hAnsi="Tahoma" w:cs="Tahoma"/>
      <w:sz w:val="16"/>
      <w:szCs w:val="16"/>
    </w:rPr>
  </w:style>
  <w:style w:type="character" w:customStyle="1" w:styleId="Zdraznn1">
    <w:name w:val="Zdůraznění1"/>
    <w:rsid w:val="00E32063"/>
    <w:rPr>
      <w:i/>
    </w:rPr>
  </w:style>
  <w:style w:type="character" w:styleId="Znakapoznpodarou">
    <w:name w:val="footnote reference"/>
    <w:rsid w:val="00D820A4"/>
    <w:rPr>
      <w:vertAlign w:val="superscript"/>
    </w:rPr>
  </w:style>
  <w:style w:type="paragraph" w:styleId="Pedmtkomente">
    <w:name w:val="annotation subject"/>
    <w:basedOn w:val="Textkomente"/>
    <w:next w:val="Textkomente"/>
    <w:link w:val="PedmtkomenteChar"/>
    <w:uiPriority w:val="99"/>
    <w:semiHidden/>
    <w:unhideWhenUsed/>
    <w:rsid w:val="00BF6860"/>
    <w:rPr>
      <w:b/>
      <w:bCs/>
    </w:rPr>
  </w:style>
  <w:style w:type="character" w:customStyle="1" w:styleId="PedmtkomenteChar">
    <w:name w:val="Předmět komentáře Char"/>
    <w:basedOn w:val="TextkomenteChar"/>
    <w:link w:val="Pedmtkomente"/>
    <w:uiPriority w:val="99"/>
    <w:semiHidden/>
    <w:rsid w:val="00BF6860"/>
    <w:rPr>
      <w:rFonts w:cs="Times New Roman"/>
      <w:b/>
      <w:bCs/>
      <w:color w:val="00000A"/>
      <w:sz w:val="18"/>
      <w:szCs w:val="18"/>
      <w:lang w:val="sk-SK" w:eastAsia="zh-CN" w:bidi="hi-IN"/>
    </w:rPr>
  </w:style>
  <w:style w:type="paragraph" w:styleId="Odstavecseseznamem">
    <w:name w:val="List Paragraph"/>
    <w:basedOn w:val="Normln"/>
    <w:uiPriority w:val="34"/>
    <w:qFormat/>
    <w:rsid w:val="00AB6A7E"/>
    <w:pPr>
      <w:ind w:left="720"/>
      <w:contextualSpacing/>
    </w:pPr>
    <w:rPr>
      <w:szCs w:val="21"/>
    </w:rPr>
  </w:style>
  <w:style w:type="character" w:customStyle="1" w:styleId="Zakladnitext">
    <w:name w:val="Zakladni text_"/>
    <w:basedOn w:val="Standardnpsmoodstavce"/>
    <w:link w:val="Zakladnitext1"/>
    <w:uiPriority w:val="99"/>
    <w:locked/>
    <w:rsid w:val="00B06301"/>
    <w:rPr>
      <w:sz w:val="23"/>
      <w:szCs w:val="23"/>
      <w:shd w:val="clear" w:color="auto" w:fill="FFFFFF"/>
    </w:rPr>
  </w:style>
  <w:style w:type="paragraph" w:customStyle="1" w:styleId="Zakladnitext1">
    <w:name w:val="Zakladni text1"/>
    <w:basedOn w:val="Normln"/>
    <w:link w:val="Zakladnitext"/>
    <w:uiPriority w:val="99"/>
    <w:rsid w:val="00B06301"/>
    <w:pPr>
      <w:shd w:val="clear" w:color="auto" w:fill="FFFFFF"/>
      <w:spacing w:line="277" w:lineRule="exact"/>
      <w:ind w:hanging="380"/>
      <w:jc w:val="both"/>
    </w:pPr>
    <w:rPr>
      <w:color w:val="auto"/>
      <w:sz w:val="23"/>
      <w:szCs w:val="23"/>
      <w:lang w:val="cs-CZ" w:eastAsia="cs-CZ" w:bidi="ar-SA"/>
    </w:rPr>
  </w:style>
  <w:style w:type="paragraph" w:styleId="Zkladntextodsazen">
    <w:name w:val="Body Text Indent"/>
    <w:basedOn w:val="Normln"/>
    <w:link w:val="ZkladntextodsazenChar"/>
    <w:rsid w:val="00E225C7"/>
    <w:pPr>
      <w:spacing w:after="120"/>
      <w:ind w:left="283"/>
    </w:pPr>
    <w:rPr>
      <w:rFonts w:ascii="Times New Roman" w:eastAsia="Batang" w:hAnsi="Times New Roman" w:cs="Times New Roman"/>
      <w:color w:val="auto"/>
      <w:lang w:val="x-none" w:eastAsia="ko-KR" w:bidi="ar-SA"/>
    </w:rPr>
  </w:style>
  <w:style w:type="character" w:customStyle="1" w:styleId="ZkladntextodsazenChar">
    <w:name w:val="Základní text odsazený Char"/>
    <w:basedOn w:val="Standardnpsmoodstavce"/>
    <w:link w:val="Zkladntextodsazen"/>
    <w:rsid w:val="00E225C7"/>
    <w:rPr>
      <w:rFonts w:ascii="Times New Roman" w:eastAsia="Batang" w:hAnsi="Times New Roman" w:cs="Times New Roman"/>
      <w:sz w:val="24"/>
      <w:szCs w:val="24"/>
      <w:lang w:val="x-none" w:eastAsia="ko-KR"/>
    </w:rPr>
  </w:style>
  <w:style w:type="character" w:customStyle="1" w:styleId="Poznmkapodarou">
    <w:name w:val="Pozn_mka pod Źarou_"/>
    <w:link w:val="Poznmkapodarou1"/>
    <w:uiPriority w:val="99"/>
    <w:locked/>
    <w:rsid w:val="00035BC8"/>
    <w:rPr>
      <w:sz w:val="19"/>
      <w:shd w:val="clear" w:color="auto" w:fill="FFFFFF"/>
    </w:rPr>
  </w:style>
  <w:style w:type="character" w:customStyle="1" w:styleId="Poznmkapodarou0">
    <w:name w:val="Pozn_mka pod Źarou"/>
    <w:uiPriority w:val="99"/>
    <w:rsid w:val="00035BC8"/>
  </w:style>
  <w:style w:type="paragraph" w:customStyle="1" w:styleId="Poznmkapodarou1">
    <w:name w:val="Pozn_mka pod Źarou1"/>
    <w:basedOn w:val="Normln"/>
    <w:link w:val="Poznmkapodarou"/>
    <w:uiPriority w:val="99"/>
    <w:rsid w:val="00035BC8"/>
    <w:pPr>
      <w:shd w:val="clear" w:color="auto" w:fill="FFFFFF"/>
      <w:spacing w:line="240" w:lineRule="atLeast"/>
      <w:jc w:val="both"/>
    </w:pPr>
    <w:rPr>
      <w:color w:val="auto"/>
      <w:sz w:val="19"/>
      <w:szCs w:val="22"/>
      <w:lang w:val="cs-CZ" w:eastAsia="cs-CZ" w:bidi="ar-SA"/>
    </w:rPr>
  </w:style>
  <w:style w:type="paragraph" w:styleId="Revize">
    <w:name w:val="Revision"/>
    <w:hidden/>
    <w:uiPriority w:val="99"/>
    <w:semiHidden/>
    <w:rsid w:val="00A351B0"/>
    <w:rPr>
      <w:color w:val="00000A"/>
      <w:sz w:val="24"/>
      <w:szCs w:val="21"/>
      <w:lang w:val="en-GB"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comments" Target="commen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2920B3E1-5FB3-48A9-91FB-F8AF7EBB9F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4807</Words>
  <Characters>28366</Characters>
  <Application>Microsoft Office Word</Application>
  <DocSecurity>0</DocSecurity>
  <Lines>236</Lines>
  <Paragraphs>66</Paragraphs>
  <ScaleCrop>false</ScaleCrop>
  <HeadingPairs>
    <vt:vector size="2" baseType="variant">
      <vt:variant>
        <vt:lpstr>Oslovení</vt:lpstr>
      </vt:variant>
      <vt:variant>
        <vt:i4>1</vt:i4>
      </vt:variant>
    </vt:vector>
  </HeadingPairs>
  <TitlesOfParts>
    <vt:vector size="1" baseType="lpstr">
      <vt:lpstr>PRAVIDLA PRO ORGANIZACI STUDIA</vt:lpstr>
    </vt:vector>
  </TitlesOfParts>
  <Company>Hewlett-Packard Company</Company>
  <LinksUpToDate>false</LinksUpToDate>
  <CharactersWithSpaces>33107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PRAVIDLA PRO ORGANIZACI STUDIA</dc:title>
  <dc:creator>Peter Korcsok</dc:creator>
  <cp:lastModifiedBy>Vladimira Kvasnickova</cp:lastModifiedBy>
  <cp:revision>3</cp:revision>
  <dcterms:created xsi:type="dcterms:W3CDTF">2017-12-17T22:13:00Z</dcterms:created>
  <dcterms:modified xsi:type="dcterms:W3CDTF">2017-12-20T11:31:00Z</dcterms:modified>
  <dc:language>sk-SK</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