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29CEACA" w14:textId="492BFA31" w:rsidR="00192E3E" w:rsidRPr="00630862" w:rsidRDefault="00192E3E" w:rsidP="00192E3E">
      <w:pPr>
        <w:autoSpaceDE w:val="0"/>
        <w:autoSpaceDN w:val="0"/>
        <w:adjustRightInd w:val="0"/>
        <w:spacing w:after="0"/>
        <w:ind w:left="426" w:hanging="426"/>
        <w:jc w:val="center"/>
        <w:rPr>
          <w:rFonts w:ascii="Times New Roman" w:eastAsia="Times New Roman" w:hAnsi="Times New Roman" w:cs="Times New Roman"/>
          <w:b/>
          <w:bCs/>
          <w:sz w:val="28"/>
          <w:szCs w:val="28"/>
          <w:lang w:val="en-GB" w:eastAsia="cs-CZ"/>
        </w:rPr>
      </w:pPr>
      <w:r w:rsidRPr="00630862">
        <w:rPr>
          <w:rFonts w:ascii="Times New Roman" w:eastAsia="Times New Roman" w:hAnsi="Times New Roman" w:cs="Times New Roman"/>
          <w:b/>
          <w:bCs/>
          <w:sz w:val="28"/>
          <w:szCs w:val="28"/>
          <w:lang w:val="en-GB" w:eastAsia="cs-CZ"/>
        </w:rPr>
        <w:t>CHARLES UNI</w:t>
      </w:r>
      <w:r w:rsidR="00CE6D33">
        <w:rPr>
          <w:rFonts w:ascii="Times New Roman" w:eastAsia="Times New Roman" w:hAnsi="Times New Roman" w:cs="Times New Roman"/>
          <w:b/>
          <w:bCs/>
          <w:sz w:val="28"/>
          <w:szCs w:val="28"/>
          <w:lang w:val="en-GB" w:eastAsia="cs-CZ"/>
        </w:rPr>
        <w:t>V</w:t>
      </w:r>
      <w:r w:rsidRPr="00630862">
        <w:rPr>
          <w:rFonts w:ascii="Times New Roman" w:eastAsia="Times New Roman" w:hAnsi="Times New Roman" w:cs="Times New Roman"/>
          <w:b/>
          <w:bCs/>
          <w:sz w:val="28"/>
          <w:szCs w:val="28"/>
          <w:lang w:val="en-GB" w:eastAsia="cs-CZ"/>
        </w:rPr>
        <w:t xml:space="preserve">ERSITY </w:t>
      </w:r>
    </w:p>
    <w:p w14:paraId="48E81DF5" w14:textId="77777777" w:rsidR="00192E3E" w:rsidRPr="00630862" w:rsidRDefault="00192E3E" w:rsidP="00192E3E">
      <w:pPr>
        <w:autoSpaceDE w:val="0"/>
        <w:autoSpaceDN w:val="0"/>
        <w:adjustRightInd w:val="0"/>
        <w:spacing w:after="0"/>
        <w:ind w:left="426" w:hanging="426"/>
        <w:jc w:val="center"/>
        <w:rPr>
          <w:rFonts w:ascii="Times New Roman" w:eastAsia="Times New Roman" w:hAnsi="Times New Roman" w:cs="Times New Roman"/>
          <w:b/>
          <w:bCs/>
          <w:sz w:val="28"/>
          <w:szCs w:val="28"/>
          <w:lang w:val="en-GB" w:eastAsia="cs-CZ"/>
        </w:rPr>
      </w:pPr>
      <w:r w:rsidRPr="00630862">
        <w:rPr>
          <w:rFonts w:ascii="Times New Roman" w:eastAsia="Times New Roman" w:hAnsi="Times New Roman" w:cs="Times New Roman"/>
          <w:b/>
          <w:bCs/>
          <w:sz w:val="28"/>
          <w:szCs w:val="28"/>
          <w:lang w:val="en-GB" w:eastAsia="cs-CZ"/>
        </w:rPr>
        <w:t>FACULTY OF MEDICINE IN HRADEC KRÁLOVÉ</w:t>
      </w:r>
    </w:p>
    <w:p w14:paraId="0BD22101" w14:textId="77777777" w:rsidR="00192E3E" w:rsidRPr="00630862" w:rsidRDefault="00192E3E" w:rsidP="00192E3E">
      <w:pPr>
        <w:autoSpaceDE w:val="0"/>
        <w:autoSpaceDN w:val="0"/>
        <w:adjustRightInd w:val="0"/>
        <w:spacing w:after="0"/>
        <w:ind w:left="426" w:hanging="426"/>
        <w:jc w:val="center"/>
        <w:rPr>
          <w:rFonts w:ascii="Times New Roman" w:eastAsia="Times New Roman" w:hAnsi="Times New Roman" w:cs="Times New Roman"/>
          <w:b/>
          <w:bCs/>
          <w:sz w:val="28"/>
          <w:szCs w:val="28"/>
          <w:lang w:val="en-GB" w:eastAsia="cs-CZ"/>
        </w:rPr>
      </w:pPr>
    </w:p>
    <w:p w14:paraId="1748C8D5" w14:textId="77777777" w:rsidR="00192E3E" w:rsidRPr="00630862" w:rsidRDefault="00192E3E" w:rsidP="00192E3E">
      <w:pPr>
        <w:autoSpaceDE w:val="0"/>
        <w:autoSpaceDN w:val="0"/>
        <w:adjustRightInd w:val="0"/>
        <w:spacing w:after="0"/>
        <w:ind w:left="426" w:hanging="426"/>
        <w:jc w:val="center"/>
        <w:rPr>
          <w:rFonts w:ascii="Times New Roman" w:eastAsia="Times New Roman" w:hAnsi="Times New Roman" w:cs="Times New Roman"/>
          <w:b/>
          <w:bCs/>
          <w:sz w:val="28"/>
          <w:szCs w:val="28"/>
          <w:lang w:val="en-GB" w:eastAsia="cs-CZ"/>
        </w:rPr>
      </w:pPr>
    </w:p>
    <w:p w14:paraId="5E4D3FF6" w14:textId="77777777" w:rsidR="00192E3E" w:rsidRPr="00630862" w:rsidRDefault="00192E3E" w:rsidP="00192E3E">
      <w:pPr>
        <w:autoSpaceDE w:val="0"/>
        <w:autoSpaceDN w:val="0"/>
        <w:adjustRightInd w:val="0"/>
        <w:spacing w:after="0"/>
        <w:ind w:left="426" w:hanging="426"/>
        <w:jc w:val="center"/>
        <w:rPr>
          <w:rFonts w:ascii="Times New Roman" w:eastAsia="Times New Roman" w:hAnsi="Times New Roman" w:cs="Times New Roman"/>
          <w:b/>
          <w:bCs/>
          <w:sz w:val="28"/>
          <w:szCs w:val="28"/>
          <w:lang w:val="en-GB" w:eastAsia="cs-CZ"/>
        </w:rPr>
      </w:pPr>
      <w:r w:rsidRPr="00630862">
        <w:rPr>
          <w:rFonts w:ascii="Times New Roman" w:eastAsia="Times New Roman" w:hAnsi="Times New Roman" w:cs="Times New Roman"/>
          <w:b/>
          <w:bCs/>
          <w:sz w:val="28"/>
          <w:szCs w:val="28"/>
          <w:lang w:val="en-GB" w:eastAsia="cs-CZ"/>
        </w:rPr>
        <w:t>RULES FOR AWARDING SCHOLARSHIPS AND BURSARIES</w:t>
      </w:r>
    </w:p>
    <w:p w14:paraId="549B9D21" w14:textId="77777777" w:rsidR="00192E3E" w:rsidRPr="00630862" w:rsidRDefault="00192E3E" w:rsidP="00192E3E">
      <w:pPr>
        <w:autoSpaceDE w:val="0"/>
        <w:autoSpaceDN w:val="0"/>
        <w:adjustRightInd w:val="0"/>
        <w:spacing w:after="0"/>
        <w:ind w:left="426" w:hanging="426"/>
        <w:jc w:val="center"/>
        <w:rPr>
          <w:rFonts w:ascii="Times New Roman" w:eastAsia="Times New Roman" w:hAnsi="Times New Roman" w:cs="Times New Roman"/>
          <w:sz w:val="28"/>
          <w:szCs w:val="28"/>
          <w:lang w:val="en-GB" w:eastAsia="cs-CZ"/>
        </w:rPr>
      </w:pPr>
      <w:r w:rsidRPr="00630862">
        <w:rPr>
          <w:rFonts w:ascii="Times New Roman" w:eastAsia="Times New Roman" w:hAnsi="Times New Roman" w:cs="Times New Roman"/>
          <w:b/>
          <w:bCs/>
          <w:sz w:val="28"/>
          <w:szCs w:val="28"/>
          <w:lang w:val="en-GB" w:eastAsia="cs-CZ"/>
        </w:rPr>
        <w:t>AT THE FACULTY OF MEDICINE IN HRADEC KRÁLOVÉ</w:t>
      </w:r>
    </w:p>
    <w:p w14:paraId="081EE33A" w14:textId="77777777" w:rsidR="00192E3E" w:rsidRPr="00630862" w:rsidRDefault="00192E3E" w:rsidP="00192E3E">
      <w:pPr>
        <w:autoSpaceDE w:val="0"/>
        <w:autoSpaceDN w:val="0"/>
        <w:adjustRightInd w:val="0"/>
        <w:spacing w:after="0"/>
        <w:outlineLvl w:val="2"/>
        <w:rPr>
          <w:rFonts w:ascii="Times New Roman" w:eastAsia="Times New Roman" w:hAnsi="Times New Roman" w:cs="Times New Roman"/>
          <w:iCs/>
          <w:sz w:val="24"/>
          <w:szCs w:val="24"/>
          <w:lang w:val="en-GB" w:eastAsia="cs-CZ"/>
        </w:rPr>
      </w:pPr>
    </w:p>
    <w:p w14:paraId="23FFDE8C" w14:textId="77777777" w:rsidR="00192E3E" w:rsidRPr="00630862" w:rsidRDefault="00192E3E" w:rsidP="00192E3E">
      <w:pPr>
        <w:autoSpaceDE w:val="0"/>
        <w:autoSpaceDN w:val="0"/>
        <w:adjustRightInd w:val="0"/>
        <w:spacing w:after="0"/>
        <w:ind w:left="426" w:hanging="426"/>
        <w:jc w:val="center"/>
        <w:outlineLvl w:val="2"/>
        <w:rPr>
          <w:rFonts w:ascii="Times New Roman" w:eastAsia="Times New Roman" w:hAnsi="Times New Roman" w:cs="Times New Roman"/>
          <w:iCs/>
          <w:sz w:val="24"/>
          <w:szCs w:val="24"/>
          <w:lang w:val="en-GB" w:eastAsia="cs-CZ"/>
        </w:rPr>
      </w:pPr>
    </w:p>
    <w:p w14:paraId="15884C0E" w14:textId="2A09565C" w:rsidR="00183217" w:rsidRPr="00DE34E7" w:rsidRDefault="00192E3E" w:rsidP="00192E3E">
      <w:pPr>
        <w:autoSpaceDE w:val="0"/>
        <w:autoSpaceDN w:val="0"/>
        <w:adjustRightInd w:val="0"/>
        <w:spacing w:after="0"/>
        <w:ind w:left="426" w:hanging="426"/>
        <w:jc w:val="center"/>
        <w:rPr>
          <w:rFonts w:ascii="Times New Roman" w:eastAsia="Times New Roman" w:hAnsi="Times New Roman" w:cs="Times New Roman"/>
          <w:sz w:val="24"/>
          <w:szCs w:val="24"/>
          <w:lang w:val="en-GB" w:eastAsia="cs-CZ"/>
        </w:rPr>
      </w:pPr>
      <w:r w:rsidRPr="00630862">
        <w:rPr>
          <w:rFonts w:ascii="Times New Roman" w:hAnsi="Times New Roman" w:cs="Times New Roman"/>
          <w:i/>
          <w:iCs/>
          <w:sz w:val="24"/>
          <w:szCs w:val="24"/>
          <w:lang w:val="en-GB"/>
        </w:rPr>
        <w:t>Under sections 27 (1) (b) and 33 (2) (f) of Act No. 111/1998 Sb., to regulate higher education institutions and to change and amend other laws (the Higher Education Act), as amended, and under Article 20 of the Constitution of the Faculty of Medicine of Charles University in Hradec Králové, as amended, and in compliance with the Scholarship and Bursary Rules of Charles University, as amended, the Academic Senate of the Faculty of Medicine in Hradec Králové  has adopted the following Rules for Awarding Scholarships and Bursaries at the Faculty of Medicine in Hradec Králové as an internal regulation of the Faculty.</w:t>
      </w:r>
    </w:p>
    <w:p w14:paraId="4AC47078" w14:textId="77777777" w:rsidR="00620E58" w:rsidRDefault="00620E58" w:rsidP="0052624B">
      <w:pPr>
        <w:autoSpaceDE w:val="0"/>
        <w:autoSpaceDN w:val="0"/>
        <w:adjustRightInd w:val="0"/>
        <w:spacing w:after="0"/>
        <w:ind w:left="426" w:hanging="426"/>
        <w:jc w:val="both"/>
        <w:rPr>
          <w:rFonts w:ascii="Times New Roman" w:eastAsia="Times New Roman" w:hAnsi="Times New Roman" w:cs="Times New Roman"/>
          <w:sz w:val="24"/>
          <w:szCs w:val="24"/>
          <w:lang w:val="en-GB" w:eastAsia="cs-CZ"/>
        </w:rPr>
      </w:pPr>
    </w:p>
    <w:p w14:paraId="4342D56C" w14:textId="77777777" w:rsidR="00192E3E" w:rsidRPr="00DE34E7" w:rsidRDefault="00192E3E" w:rsidP="0052624B">
      <w:pPr>
        <w:autoSpaceDE w:val="0"/>
        <w:autoSpaceDN w:val="0"/>
        <w:adjustRightInd w:val="0"/>
        <w:spacing w:after="0"/>
        <w:ind w:left="426" w:hanging="426"/>
        <w:jc w:val="both"/>
        <w:rPr>
          <w:rFonts w:ascii="Times New Roman" w:eastAsia="Times New Roman" w:hAnsi="Times New Roman" w:cs="Times New Roman"/>
          <w:sz w:val="24"/>
          <w:szCs w:val="24"/>
          <w:lang w:val="en-GB" w:eastAsia="cs-CZ"/>
        </w:rPr>
      </w:pPr>
    </w:p>
    <w:p w14:paraId="34A89010" w14:textId="73C449EE" w:rsidR="007E6DF1" w:rsidRPr="00DE34E7" w:rsidRDefault="00DE34E7" w:rsidP="0052624B">
      <w:pPr>
        <w:autoSpaceDE w:val="0"/>
        <w:autoSpaceDN w:val="0"/>
        <w:adjustRightInd w:val="0"/>
        <w:spacing w:after="0"/>
        <w:ind w:left="426" w:hanging="426"/>
        <w:jc w:val="center"/>
        <w:rPr>
          <w:rFonts w:ascii="Times New Roman" w:eastAsia="Times New Roman" w:hAnsi="Times New Roman" w:cs="Times New Roman"/>
          <w:b/>
          <w:bCs/>
          <w:sz w:val="24"/>
          <w:szCs w:val="24"/>
          <w:lang w:val="en-GB" w:eastAsia="cs-CZ"/>
        </w:rPr>
      </w:pPr>
      <w:r w:rsidRPr="00DE34E7">
        <w:rPr>
          <w:rFonts w:ascii="Times New Roman" w:eastAsia="Times New Roman" w:hAnsi="Times New Roman" w:cs="Times New Roman"/>
          <w:b/>
          <w:bCs/>
          <w:sz w:val="24"/>
          <w:szCs w:val="24"/>
          <w:lang w:val="en-GB" w:eastAsia="cs-CZ"/>
        </w:rPr>
        <w:t xml:space="preserve">Article </w:t>
      </w:r>
      <w:r w:rsidR="66E45BDC" w:rsidRPr="00DE34E7">
        <w:rPr>
          <w:rFonts w:ascii="Times New Roman" w:eastAsia="Times New Roman" w:hAnsi="Times New Roman" w:cs="Times New Roman"/>
          <w:b/>
          <w:bCs/>
          <w:sz w:val="24"/>
          <w:szCs w:val="24"/>
          <w:lang w:val="en-GB" w:eastAsia="cs-CZ"/>
        </w:rPr>
        <w:t>1</w:t>
      </w:r>
    </w:p>
    <w:p w14:paraId="04E70D27" w14:textId="562D86C1" w:rsidR="007E6DF1" w:rsidRPr="00DE34E7" w:rsidRDefault="00192E3E" w:rsidP="0052624B">
      <w:pPr>
        <w:autoSpaceDE w:val="0"/>
        <w:autoSpaceDN w:val="0"/>
        <w:adjustRightInd w:val="0"/>
        <w:spacing w:after="0"/>
        <w:ind w:left="426" w:hanging="426"/>
        <w:jc w:val="center"/>
        <w:outlineLvl w:val="4"/>
        <w:rPr>
          <w:rFonts w:ascii="Times New Roman" w:eastAsia="Times New Roman" w:hAnsi="Times New Roman" w:cs="Times New Roman"/>
          <w:b/>
          <w:bCs/>
          <w:sz w:val="24"/>
          <w:szCs w:val="24"/>
          <w:lang w:val="en-GB" w:eastAsia="cs-CZ"/>
        </w:rPr>
      </w:pPr>
      <w:r>
        <w:rPr>
          <w:rFonts w:ascii="Times New Roman" w:eastAsia="Times New Roman" w:hAnsi="Times New Roman" w:cs="Times New Roman"/>
          <w:b/>
          <w:bCs/>
          <w:sz w:val="24"/>
          <w:szCs w:val="24"/>
          <w:lang w:val="en-GB" w:eastAsia="cs-CZ"/>
        </w:rPr>
        <w:t>Introductory Provision</w:t>
      </w:r>
    </w:p>
    <w:p w14:paraId="3317F0C7" w14:textId="77777777" w:rsidR="007E6DF1" w:rsidRPr="00DE34E7" w:rsidRDefault="007E6DF1" w:rsidP="0052624B">
      <w:pPr>
        <w:autoSpaceDE w:val="0"/>
        <w:autoSpaceDN w:val="0"/>
        <w:adjustRightInd w:val="0"/>
        <w:spacing w:after="0"/>
        <w:ind w:left="426" w:hanging="426"/>
        <w:jc w:val="both"/>
        <w:outlineLvl w:val="4"/>
        <w:rPr>
          <w:rFonts w:ascii="Times New Roman" w:eastAsia="Times New Roman" w:hAnsi="Times New Roman" w:cs="Times New Roman"/>
          <w:b/>
          <w:sz w:val="24"/>
          <w:szCs w:val="24"/>
          <w:lang w:val="en-GB" w:eastAsia="cs-CZ"/>
        </w:rPr>
      </w:pPr>
    </w:p>
    <w:p w14:paraId="1167524B" w14:textId="475C32AC" w:rsidR="00192E3E" w:rsidRDefault="00192E3E" w:rsidP="00192E3E">
      <w:pPr>
        <w:autoSpaceDE w:val="0"/>
        <w:autoSpaceDN w:val="0"/>
        <w:adjustRightInd w:val="0"/>
        <w:spacing w:after="0"/>
        <w:jc w:val="both"/>
        <w:rPr>
          <w:rFonts w:ascii="Times New Roman" w:eastAsia="Times New Roman" w:hAnsi="Times New Roman" w:cs="Times New Roman"/>
          <w:sz w:val="24"/>
          <w:szCs w:val="24"/>
          <w:lang w:val="en-GB" w:eastAsia="cs-CZ"/>
        </w:rPr>
      </w:pPr>
      <w:r>
        <w:rPr>
          <w:rFonts w:ascii="Times New Roman" w:eastAsia="Times New Roman" w:hAnsi="Times New Roman" w:cs="Times New Roman"/>
          <w:sz w:val="24"/>
          <w:szCs w:val="24"/>
          <w:lang w:val="en-GB" w:eastAsia="cs-CZ"/>
        </w:rPr>
        <w:t xml:space="preserve">These Rules for Awarding of Scholarships and Bursaries at the Faculty of Medicine in Hradec Králové (“the Rules for Awarding Scholarships and Bursaries”) </w:t>
      </w:r>
      <w:r w:rsidR="00AA06E2">
        <w:rPr>
          <w:rFonts w:ascii="Times New Roman" w:eastAsia="Times New Roman" w:hAnsi="Times New Roman" w:cs="Times New Roman"/>
          <w:sz w:val="24"/>
          <w:szCs w:val="24"/>
          <w:lang w:val="en-GB" w:eastAsia="cs-CZ"/>
        </w:rPr>
        <w:t xml:space="preserve">set out </w:t>
      </w:r>
      <w:r w:rsidR="00AA06E2" w:rsidRPr="00AA06E2">
        <w:rPr>
          <w:rFonts w:ascii="Times New Roman" w:eastAsia="Times New Roman" w:hAnsi="Times New Roman" w:cs="Times New Roman"/>
          <w:sz w:val="24"/>
          <w:szCs w:val="24"/>
          <w:lang w:val="en-GB" w:eastAsia="cs-CZ"/>
        </w:rPr>
        <w:t xml:space="preserve">the conditions </w:t>
      </w:r>
      <w:r w:rsidRPr="00AA06E2">
        <w:rPr>
          <w:rFonts w:ascii="Times New Roman" w:eastAsia="Times New Roman" w:hAnsi="Times New Roman" w:cs="Times New Roman"/>
          <w:sz w:val="24"/>
          <w:szCs w:val="24"/>
          <w:lang w:val="en-GB" w:eastAsia="cs-CZ"/>
        </w:rPr>
        <w:t>for the awarding of scholarships and bursaries at the Faculty of</w:t>
      </w:r>
      <w:r>
        <w:rPr>
          <w:rFonts w:ascii="Times New Roman" w:eastAsia="Times New Roman" w:hAnsi="Times New Roman" w:cs="Times New Roman"/>
          <w:sz w:val="24"/>
          <w:szCs w:val="24"/>
          <w:lang w:val="en-GB" w:eastAsia="cs-CZ"/>
        </w:rPr>
        <w:t xml:space="preserve"> Medicine in Hradec </w:t>
      </w:r>
      <w:proofErr w:type="spellStart"/>
      <w:r>
        <w:rPr>
          <w:rFonts w:ascii="Times New Roman" w:eastAsia="Times New Roman" w:hAnsi="Times New Roman" w:cs="Times New Roman"/>
          <w:sz w:val="24"/>
          <w:szCs w:val="24"/>
          <w:lang w:val="en-GB" w:eastAsia="cs-CZ"/>
        </w:rPr>
        <w:t>Králové</w:t>
      </w:r>
      <w:proofErr w:type="spellEnd"/>
      <w:r>
        <w:rPr>
          <w:rFonts w:ascii="Times New Roman" w:eastAsia="Times New Roman" w:hAnsi="Times New Roman" w:cs="Times New Roman"/>
          <w:sz w:val="24"/>
          <w:szCs w:val="24"/>
          <w:lang w:val="en-GB" w:eastAsia="cs-CZ"/>
        </w:rPr>
        <w:t xml:space="preserve"> (“the Faculty in compliance with the Scholarship and Bursary Rules of Charles University (“the University Scholarship and Bursary Rules”). </w:t>
      </w:r>
    </w:p>
    <w:p w14:paraId="42E6DB03" w14:textId="77777777" w:rsidR="00183217" w:rsidRPr="00DE34E7" w:rsidRDefault="00183217" w:rsidP="0052624B">
      <w:pPr>
        <w:autoSpaceDE w:val="0"/>
        <w:autoSpaceDN w:val="0"/>
        <w:adjustRightInd w:val="0"/>
        <w:spacing w:after="0"/>
        <w:ind w:left="426" w:hanging="426"/>
        <w:jc w:val="both"/>
        <w:outlineLvl w:val="4"/>
        <w:rPr>
          <w:rFonts w:ascii="Times New Roman" w:eastAsia="Times New Roman" w:hAnsi="Times New Roman" w:cs="Times New Roman"/>
          <w:sz w:val="24"/>
          <w:szCs w:val="24"/>
          <w:lang w:val="en-GB" w:eastAsia="cs-CZ"/>
        </w:rPr>
      </w:pPr>
    </w:p>
    <w:p w14:paraId="15933C94" w14:textId="77F06282" w:rsidR="007E6DF1" w:rsidRPr="00DE34E7" w:rsidRDefault="00DE34E7" w:rsidP="0052624B">
      <w:pPr>
        <w:autoSpaceDE w:val="0"/>
        <w:autoSpaceDN w:val="0"/>
        <w:adjustRightInd w:val="0"/>
        <w:spacing w:after="0"/>
        <w:ind w:left="426" w:hanging="426"/>
        <w:jc w:val="center"/>
        <w:outlineLvl w:val="4"/>
        <w:rPr>
          <w:rFonts w:ascii="Times New Roman" w:eastAsia="Times New Roman" w:hAnsi="Times New Roman" w:cs="Times New Roman"/>
          <w:b/>
          <w:bCs/>
          <w:sz w:val="24"/>
          <w:szCs w:val="24"/>
          <w:lang w:val="en-GB" w:eastAsia="cs-CZ"/>
        </w:rPr>
      </w:pPr>
      <w:r w:rsidRPr="00DE34E7">
        <w:rPr>
          <w:rFonts w:ascii="Times New Roman" w:eastAsia="Times New Roman" w:hAnsi="Times New Roman" w:cs="Times New Roman"/>
          <w:b/>
          <w:bCs/>
          <w:sz w:val="24"/>
          <w:szCs w:val="24"/>
          <w:lang w:val="en-GB" w:eastAsia="cs-CZ"/>
        </w:rPr>
        <w:t xml:space="preserve">Article </w:t>
      </w:r>
      <w:r w:rsidR="66E45BDC" w:rsidRPr="00DE34E7">
        <w:rPr>
          <w:rFonts w:ascii="Times New Roman" w:eastAsia="Times New Roman" w:hAnsi="Times New Roman" w:cs="Times New Roman"/>
          <w:b/>
          <w:bCs/>
          <w:sz w:val="24"/>
          <w:szCs w:val="24"/>
          <w:lang w:val="en-GB" w:eastAsia="cs-CZ"/>
        </w:rPr>
        <w:t>2</w:t>
      </w:r>
    </w:p>
    <w:p w14:paraId="00CE9A26" w14:textId="2489DA25" w:rsidR="007E6DF1" w:rsidRPr="00DE34E7" w:rsidRDefault="00DE34E7" w:rsidP="0052624B">
      <w:pPr>
        <w:autoSpaceDE w:val="0"/>
        <w:autoSpaceDN w:val="0"/>
        <w:adjustRightInd w:val="0"/>
        <w:spacing w:after="0"/>
        <w:ind w:left="426" w:hanging="426"/>
        <w:jc w:val="center"/>
        <w:outlineLvl w:val="1"/>
        <w:rPr>
          <w:rFonts w:ascii="Times New Roman" w:eastAsia="Times New Roman" w:hAnsi="Times New Roman" w:cs="Times New Roman"/>
          <w:sz w:val="24"/>
          <w:szCs w:val="24"/>
          <w:lang w:val="en-GB" w:eastAsia="cs-CZ"/>
        </w:rPr>
      </w:pPr>
      <w:r>
        <w:rPr>
          <w:rFonts w:ascii="Times New Roman" w:eastAsia="Times New Roman" w:hAnsi="Times New Roman" w:cs="Times New Roman"/>
          <w:b/>
          <w:bCs/>
          <w:sz w:val="24"/>
          <w:szCs w:val="24"/>
          <w:lang w:val="en-GB" w:eastAsia="cs-CZ"/>
        </w:rPr>
        <w:t xml:space="preserve">Scholarship for Outstanding Academic Achievement </w:t>
      </w:r>
    </w:p>
    <w:p w14:paraId="0BCA6BA1" w14:textId="1C8A48AB" w:rsidR="007E6DF1" w:rsidRPr="00DE34E7" w:rsidRDefault="66E45BDC" w:rsidP="0052624B">
      <w:pPr>
        <w:autoSpaceDE w:val="0"/>
        <w:autoSpaceDN w:val="0"/>
        <w:adjustRightInd w:val="0"/>
        <w:spacing w:after="0"/>
        <w:ind w:left="426" w:hanging="426"/>
        <w:jc w:val="center"/>
        <w:outlineLvl w:val="0"/>
        <w:rPr>
          <w:rFonts w:ascii="Times New Roman" w:eastAsia="Times New Roman" w:hAnsi="Times New Roman" w:cs="Times New Roman"/>
          <w:sz w:val="24"/>
          <w:szCs w:val="24"/>
          <w:lang w:val="en-GB" w:eastAsia="cs-CZ"/>
        </w:rPr>
      </w:pPr>
      <w:r w:rsidRPr="00DE34E7">
        <w:rPr>
          <w:rFonts w:ascii="Times New Roman" w:eastAsia="Times New Roman" w:hAnsi="Times New Roman" w:cs="Times New Roman"/>
          <w:sz w:val="24"/>
          <w:szCs w:val="24"/>
          <w:lang w:val="en-GB" w:eastAsia="cs-CZ"/>
        </w:rPr>
        <w:t>(</w:t>
      </w:r>
      <w:r w:rsidR="005948AA">
        <w:rPr>
          <w:rFonts w:ascii="Times New Roman" w:eastAsia="Times New Roman" w:hAnsi="Times New Roman" w:cs="Times New Roman"/>
          <w:i/>
          <w:sz w:val="24"/>
          <w:szCs w:val="24"/>
          <w:lang w:val="en-GB" w:eastAsia="cs-CZ"/>
        </w:rPr>
        <w:t>under</w:t>
      </w:r>
      <w:r w:rsidRPr="005948AA">
        <w:rPr>
          <w:rFonts w:ascii="Times New Roman" w:eastAsia="Times New Roman" w:hAnsi="Times New Roman" w:cs="Times New Roman"/>
          <w:i/>
          <w:sz w:val="24"/>
          <w:szCs w:val="24"/>
          <w:lang w:val="en-GB" w:eastAsia="cs-CZ"/>
        </w:rPr>
        <w:t xml:space="preserve"> </w:t>
      </w:r>
      <w:r w:rsidR="00DE34E7" w:rsidRPr="005948AA">
        <w:rPr>
          <w:rFonts w:ascii="Times New Roman" w:eastAsia="Times New Roman" w:hAnsi="Times New Roman" w:cs="Times New Roman"/>
          <w:i/>
          <w:sz w:val="24"/>
          <w:szCs w:val="24"/>
          <w:lang w:val="en-GB" w:eastAsia="cs-CZ"/>
        </w:rPr>
        <w:t xml:space="preserve">Article </w:t>
      </w:r>
      <w:r w:rsidRPr="005948AA">
        <w:rPr>
          <w:rFonts w:ascii="Times New Roman" w:eastAsia="Times New Roman" w:hAnsi="Times New Roman" w:cs="Times New Roman"/>
          <w:i/>
          <w:sz w:val="24"/>
          <w:szCs w:val="24"/>
          <w:lang w:val="en-GB" w:eastAsia="cs-CZ"/>
        </w:rPr>
        <w:t xml:space="preserve">4 </w:t>
      </w:r>
      <w:r w:rsidR="00DE34E7" w:rsidRPr="005948AA">
        <w:rPr>
          <w:rFonts w:ascii="Times New Roman" w:eastAsia="Times New Roman" w:hAnsi="Times New Roman" w:cs="Times New Roman"/>
          <w:i/>
          <w:sz w:val="24"/>
          <w:szCs w:val="24"/>
          <w:lang w:val="en-GB" w:eastAsia="cs-CZ"/>
        </w:rPr>
        <w:t>(</w:t>
      </w:r>
      <w:r w:rsidRPr="005948AA">
        <w:rPr>
          <w:rFonts w:ascii="Times New Roman" w:eastAsia="Times New Roman" w:hAnsi="Times New Roman" w:cs="Times New Roman"/>
          <w:i/>
          <w:sz w:val="24"/>
          <w:szCs w:val="24"/>
          <w:lang w:val="en-GB" w:eastAsia="cs-CZ"/>
        </w:rPr>
        <w:t>1</w:t>
      </w:r>
      <w:r w:rsidR="00DE34E7" w:rsidRPr="005948AA">
        <w:rPr>
          <w:rFonts w:ascii="Times New Roman" w:eastAsia="Times New Roman" w:hAnsi="Times New Roman" w:cs="Times New Roman"/>
          <w:i/>
          <w:sz w:val="24"/>
          <w:szCs w:val="24"/>
          <w:lang w:val="en-GB" w:eastAsia="cs-CZ"/>
        </w:rPr>
        <w:t>)</w:t>
      </w:r>
      <w:r w:rsidRPr="005948AA">
        <w:rPr>
          <w:rFonts w:ascii="Times New Roman" w:eastAsia="Times New Roman" w:hAnsi="Times New Roman" w:cs="Times New Roman"/>
          <w:i/>
          <w:sz w:val="24"/>
          <w:szCs w:val="24"/>
          <w:lang w:val="en-GB" w:eastAsia="cs-CZ"/>
        </w:rPr>
        <w:t xml:space="preserve">, </w:t>
      </w:r>
      <w:r w:rsidR="00DE34E7" w:rsidRPr="005948AA">
        <w:rPr>
          <w:rFonts w:ascii="Times New Roman" w:eastAsia="Times New Roman" w:hAnsi="Times New Roman" w:cs="Times New Roman"/>
          <w:i/>
          <w:sz w:val="24"/>
          <w:szCs w:val="24"/>
          <w:lang w:val="en-GB" w:eastAsia="cs-CZ"/>
        </w:rPr>
        <w:t>(</w:t>
      </w:r>
      <w:r w:rsidRPr="005948AA">
        <w:rPr>
          <w:rFonts w:ascii="Times New Roman" w:eastAsia="Times New Roman" w:hAnsi="Times New Roman" w:cs="Times New Roman"/>
          <w:i/>
          <w:sz w:val="24"/>
          <w:szCs w:val="24"/>
          <w:lang w:val="en-GB" w:eastAsia="cs-CZ"/>
        </w:rPr>
        <w:t>2</w:t>
      </w:r>
      <w:r w:rsidR="00DE34E7" w:rsidRPr="005948AA">
        <w:rPr>
          <w:rFonts w:ascii="Times New Roman" w:eastAsia="Times New Roman" w:hAnsi="Times New Roman" w:cs="Times New Roman"/>
          <w:i/>
          <w:sz w:val="24"/>
          <w:szCs w:val="24"/>
          <w:lang w:val="en-GB" w:eastAsia="cs-CZ"/>
        </w:rPr>
        <w:t>)</w:t>
      </w:r>
      <w:r w:rsidRPr="005948AA">
        <w:rPr>
          <w:rFonts w:ascii="Times New Roman" w:eastAsia="Times New Roman" w:hAnsi="Times New Roman" w:cs="Times New Roman"/>
          <w:i/>
          <w:sz w:val="24"/>
          <w:szCs w:val="24"/>
          <w:lang w:val="en-GB" w:eastAsia="cs-CZ"/>
        </w:rPr>
        <w:t xml:space="preserve">, </w:t>
      </w:r>
      <w:r w:rsidR="00DE34E7" w:rsidRPr="005948AA">
        <w:rPr>
          <w:rFonts w:ascii="Times New Roman" w:eastAsia="Times New Roman" w:hAnsi="Times New Roman" w:cs="Times New Roman"/>
          <w:i/>
          <w:sz w:val="24"/>
          <w:szCs w:val="24"/>
          <w:lang w:val="en-GB" w:eastAsia="cs-CZ"/>
        </w:rPr>
        <w:t>(</w:t>
      </w:r>
      <w:r w:rsidRPr="005948AA">
        <w:rPr>
          <w:rFonts w:ascii="Times New Roman" w:eastAsia="Times New Roman" w:hAnsi="Times New Roman" w:cs="Times New Roman"/>
          <w:i/>
          <w:sz w:val="24"/>
          <w:szCs w:val="24"/>
          <w:lang w:val="en-GB" w:eastAsia="cs-CZ"/>
        </w:rPr>
        <w:t>4</w:t>
      </w:r>
      <w:r w:rsidR="00DE34E7" w:rsidRPr="005948AA">
        <w:rPr>
          <w:rFonts w:ascii="Times New Roman" w:eastAsia="Times New Roman" w:hAnsi="Times New Roman" w:cs="Times New Roman"/>
          <w:i/>
          <w:sz w:val="24"/>
          <w:szCs w:val="24"/>
          <w:lang w:val="en-GB" w:eastAsia="cs-CZ"/>
        </w:rPr>
        <w:t>) and</w:t>
      </w:r>
      <w:r w:rsidRPr="005948AA">
        <w:rPr>
          <w:rFonts w:ascii="Times New Roman" w:eastAsia="Times New Roman" w:hAnsi="Times New Roman" w:cs="Times New Roman"/>
          <w:i/>
          <w:sz w:val="24"/>
          <w:szCs w:val="24"/>
          <w:lang w:val="en-GB" w:eastAsia="cs-CZ"/>
        </w:rPr>
        <w:t xml:space="preserve"> </w:t>
      </w:r>
      <w:r w:rsidR="00DE34E7" w:rsidRPr="005948AA">
        <w:rPr>
          <w:rFonts w:ascii="Times New Roman" w:eastAsia="Times New Roman" w:hAnsi="Times New Roman" w:cs="Times New Roman"/>
          <w:i/>
          <w:sz w:val="24"/>
          <w:szCs w:val="24"/>
          <w:lang w:val="en-GB" w:eastAsia="cs-CZ"/>
        </w:rPr>
        <w:t>(</w:t>
      </w:r>
      <w:r w:rsidRPr="005948AA">
        <w:rPr>
          <w:rFonts w:ascii="Times New Roman" w:eastAsia="Times New Roman" w:hAnsi="Times New Roman" w:cs="Times New Roman"/>
          <w:i/>
          <w:sz w:val="24"/>
          <w:szCs w:val="24"/>
          <w:lang w:val="en-GB" w:eastAsia="cs-CZ"/>
        </w:rPr>
        <w:t>5</w:t>
      </w:r>
      <w:r w:rsidR="00DE34E7" w:rsidRPr="005948AA">
        <w:rPr>
          <w:rFonts w:ascii="Times New Roman" w:eastAsia="Times New Roman" w:hAnsi="Times New Roman" w:cs="Times New Roman"/>
          <w:i/>
          <w:sz w:val="24"/>
          <w:szCs w:val="24"/>
          <w:lang w:val="en-GB" w:eastAsia="cs-CZ"/>
        </w:rPr>
        <w:t>) of the</w:t>
      </w:r>
      <w:r w:rsidRPr="005948AA">
        <w:rPr>
          <w:rFonts w:ascii="Times New Roman" w:eastAsia="Times New Roman" w:hAnsi="Times New Roman" w:cs="Times New Roman"/>
          <w:i/>
          <w:sz w:val="24"/>
          <w:szCs w:val="24"/>
          <w:lang w:val="en-GB" w:eastAsia="cs-CZ"/>
        </w:rPr>
        <w:t xml:space="preserve"> </w:t>
      </w:r>
      <w:r w:rsidR="00DE34E7" w:rsidRPr="005948AA">
        <w:rPr>
          <w:rFonts w:ascii="Times New Roman" w:eastAsia="Times New Roman" w:hAnsi="Times New Roman" w:cs="Times New Roman"/>
          <w:i/>
          <w:sz w:val="24"/>
          <w:szCs w:val="24"/>
          <w:lang w:val="en-GB" w:eastAsia="cs-CZ"/>
        </w:rPr>
        <w:t>University Scholarship and Bursary Rules</w:t>
      </w:r>
      <w:r w:rsidRPr="00DE34E7">
        <w:rPr>
          <w:rFonts w:ascii="Times New Roman" w:eastAsia="Times New Roman" w:hAnsi="Times New Roman" w:cs="Times New Roman"/>
          <w:sz w:val="24"/>
          <w:szCs w:val="24"/>
          <w:lang w:val="en-GB" w:eastAsia="cs-CZ"/>
        </w:rPr>
        <w:t>)</w:t>
      </w:r>
    </w:p>
    <w:p w14:paraId="5D08CD48" w14:textId="77777777" w:rsidR="007E6DF1" w:rsidRPr="00DE34E7" w:rsidRDefault="007E6DF1" w:rsidP="0052624B">
      <w:pPr>
        <w:autoSpaceDE w:val="0"/>
        <w:autoSpaceDN w:val="0"/>
        <w:adjustRightInd w:val="0"/>
        <w:spacing w:after="0"/>
        <w:ind w:left="426" w:hanging="426"/>
        <w:jc w:val="both"/>
        <w:rPr>
          <w:rFonts w:ascii="Times New Roman" w:eastAsia="Times New Roman" w:hAnsi="Times New Roman" w:cs="Times New Roman"/>
          <w:sz w:val="24"/>
          <w:szCs w:val="24"/>
          <w:lang w:val="en-GB" w:eastAsia="cs-CZ"/>
        </w:rPr>
      </w:pPr>
    </w:p>
    <w:p w14:paraId="7D907128" w14:textId="5CFDE490" w:rsidR="00DE34E7" w:rsidRPr="00DE34E7" w:rsidRDefault="00DE34E7" w:rsidP="00DE34E7">
      <w:pPr>
        <w:numPr>
          <w:ilvl w:val="0"/>
          <w:numId w:val="1"/>
        </w:numPr>
        <w:tabs>
          <w:tab w:val="clear" w:pos="720"/>
          <w:tab w:val="num" w:pos="426"/>
        </w:tabs>
        <w:autoSpaceDE w:val="0"/>
        <w:autoSpaceDN w:val="0"/>
        <w:adjustRightInd w:val="0"/>
        <w:spacing w:after="0"/>
        <w:ind w:left="426" w:hanging="426"/>
        <w:jc w:val="both"/>
        <w:rPr>
          <w:rFonts w:ascii="Times New Roman" w:eastAsia="Times New Roman" w:hAnsi="Times New Roman" w:cs="Times New Roman"/>
          <w:sz w:val="24"/>
          <w:szCs w:val="24"/>
          <w:lang w:val="en-GB" w:eastAsia="cs-CZ"/>
        </w:rPr>
      </w:pPr>
      <w:r>
        <w:rPr>
          <w:rFonts w:ascii="Times New Roman" w:eastAsia="Times New Roman" w:hAnsi="Times New Roman" w:cs="Times New Roman"/>
          <w:sz w:val="24"/>
          <w:szCs w:val="24"/>
          <w:lang w:val="en-GB" w:eastAsia="cs-CZ"/>
        </w:rPr>
        <w:t>A scholarship for outstanding academic achievement (“the Academic Achievement Scholarship”) is awarded to at least 10% of students of the Faculty by 31</w:t>
      </w:r>
      <w:r w:rsidRPr="00DE34E7">
        <w:rPr>
          <w:rFonts w:ascii="Times New Roman" w:eastAsia="Times New Roman" w:hAnsi="Times New Roman" w:cs="Times New Roman"/>
          <w:sz w:val="24"/>
          <w:szCs w:val="24"/>
          <w:vertAlign w:val="superscript"/>
          <w:lang w:val="en-GB" w:eastAsia="cs-CZ"/>
        </w:rPr>
        <w:t>st</w:t>
      </w:r>
      <w:r>
        <w:rPr>
          <w:rFonts w:ascii="Times New Roman" w:eastAsia="Times New Roman" w:hAnsi="Times New Roman" w:cs="Times New Roman"/>
          <w:sz w:val="24"/>
          <w:szCs w:val="24"/>
          <w:lang w:val="en-GB" w:eastAsia="cs-CZ"/>
        </w:rPr>
        <w:t xml:space="preserve"> October of the academic year that follows the unit of study in which a student’s </w:t>
      </w:r>
      <w:r w:rsidR="00AA06E2">
        <w:rPr>
          <w:rFonts w:ascii="Times New Roman" w:eastAsia="Times New Roman" w:hAnsi="Times New Roman" w:cs="Times New Roman"/>
          <w:sz w:val="24"/>
          <w:szCs w:val="24"/>
          <w:lang w:val="en-GB" w:eastAsia="cs-CZ"/>
        </w:rPr>
        <w:t xml:space="preserve">entitlement </w:t>
      </w:r>
      <w:r>
        <w:rPr>
          <w:rFonts w:ascii="Times New Roman" w:eastAsia="Times New Roman" w:hAnsi="Times New Roman" w:cs="Times New Roman"/>
          <w:sz w:val="24"/>
          <w:szCs w:val="24"/>
          <w:lang w:val="en-GB" w:eastAsia="cs-CZ"/>
        </w:rPr>
        <w:t xml:space="preserve">to be awarded the scholarship arose. </w:t>
      </w:r>
    </w:p>
    <w:p w14:paraId="1AB7EFCA" w14:textId="5BCDA973" w:rsidR="00DE34E7" w:rsidRDefault="00DE34E7" w:rsidP="0052624B">
      <w:pPr>
        <w:numPr>
          <w:ilvl w:val="0"/>
          <w:numId w:val="1"/>
        </w:numPr>
        <w:tabs>
          <w:tab w:val="clear" w:pos="720"/>
          <w:tab w:val="num" w:pos="426"/>
        </w:tabs>
        <w:autoSpaceDE w:val="0"/>
        <w:autoSpaceDN w:val="0"/>
        <w:adjustRightInd w:val="0"/>
        <w:spacing w:after="0"/>
        <w:ind w:left="426" w:hanging="426"/>
        <w:jc w:val="both"/>
        <w:rPr>
          <w:rFonts w:ascii="Times New Roman" w:eastAsia="Times New Roman" w:hAnsi="Times New Roman" w:cs="Times New Roman"/>
          <w:sz w:val="24"/>
          <w:szCs w:val="24"/>
          <w:lang w:val="en-GB" w:eastAsia="cs-CZ"/>
        </w:rPr>
      </w:pPr>
      <w:r>
        <w:rPr>
          <w:rFonts w:ascii="Times New Roman" w:eastAsia="Times New Roman" w:hAnsi="Times New Roman" w:cs="Times New Roman"/>
          <w:sz w:val="24"/>
          <w:szCs w:val="24"/>
          <w:lang w:val="en-GB" w:eastAsia="cs-CZ"/>
        </w:rPr>
        <w:t>The Academic Achievement Scholarship is awarded to students with the best average</w:t>
      </w:r>
      <w:r>
        <w:rPr>
          <w:rFonts w:ascii="Times New Roman" w:eastAsia="Times New Roman" w:hAnsi="Times New Roman" w:cs="Times New Roman"/>
          <w:sz w:val="24"/>
          <w:szCs w:val="24"/>
          <w:lang w:val="en-GB" w:eastAsia="cs-CZ"/>
        </w:rPr>
        <w:t xml:space="preserve"> grade achieved</w:t>
      </w:r>
      <w:r>
        <w:rPr>
          <w:rFonts w:ascii="Times New Roman" w:eastAsia="Times New Roman" w:hAnsi="Times New Roman" w:cs="Times New Roman"/>
          <w:sz w:val="24"/>
          <w:szCs w:val="24"/>
          <w:lang w:val="en-GB" w:eastAsia="cs-CZ"/>
        </w:rPr>
        <w:t xml:space="preserve">. The calculation of the best average </w:t>
      </w:r>
      <w:r>
        <w:rPr>
          <w:rFonts w:ascii="Times New Roman" w:eastAsia="Times New Roman" w:hAnsi="Times New Roman" w:cs="Times New Roman"/>
          <w:sz w:val="24"/>
          <w:szCs w:val="24"/>
          <w:lang w:val="en-GB" w:eastAsia="cs-CZ"/>
        </w:rPr>
        <w:t xml:space="preserve">grade </w:t>
      </w:r>
      <w:r>
        <w:rPr>
          <w:rFonts w:ascii="Times New Roman" w:eastAsia="Times New Roman" w:hAnsi="Times New Roman" w:cs="Times New Roman"/>
          <w:sz w:val="24"/>
          <w:szCs w:val="24"/>
          <w:lang w:val="en-GB" w:eastAsia="cs-CZ"/>
        </w:rPr>
        <w:t xml:space="preserve">achieved in the relevant unit of study is done in the following way: the aggregate of all </w:t>
      </w:r>
      <w:r w:rsidR="00AA06E2">
        <w:rPr>
          <w:rFonts w:ascii="Times New Roman" w:eastAsia="Times New Roman" w:hAnsi="Times New Roman" w:cs="Times New Roman"/>
          <w:sz w:val="24"/>
          <w:szCs w:val="24"/>
          <w:lang w:val="en-GB" w:eastAsia="cs-CZ"/>
        </w:rPr>
        <w:t xml:space="preserve">grades </w:t>
      </w:r>
      <w:r>
        <w:rPr>
          <w:rFonts w:ascii="Times New Roman" w:eastAsia="Times New Roman" w:hAnsi="Times New Roman" w:cs="Times New Roman"/>
          <w:sz w:val="24"/>
          <w:szCs w:val="24"/>
          <w:lang w:val="en-GB" w:eastAsia="cs-CZ"/>
        </w:rPr>
        <w:t xml:space="preserve">received in subjects </w:t>
      </w:r>
      <w:r w:rsidR="00AA06E2">
        <w:rPr>
          <w:rFonts w:ascii="Times New Roman" w:eastAsia="Times New Roman" w:hAnsi="Times New Roman" w:cs="Times New Roman"/>
          <w:sz w:val="24"/>
          <w:szCs w:val="24"/>
          <w:lang w:val="en-GB" w:eastAsia="cs-CZ"/>
        </w:rPr>
        <w:t xml:space="preserve">completed with </w:t>
      </w:r>
      <w:r>
        <w:rPr>
          <w:rFonts w:ascii="Times New Roman" w:eastAsia="Times New Roman" w:hAnsi="Times New Roman" w:cs="Times New Roman"/>
          <w:sz w:val="24"/>
          <w:szCs w:val="24"/>
          <w:lang w:val="en-GB" w:eastAsia="cs-CZ"/>
        </w:rPr>
        <w:t>an exam (including those graded as “failed” (“neprospěl/a”) and all grades from re</w:t>
      </w:r>
      <w:r w:rsidR="00AA06E2">
        <w:rPr>
          <w:rFonts w:ascii="Times New Roman" w:eastAsia="Times New Roman" w:hAnsi="Times New Roman" w:cs="Times New Roman"/>
          <w:sz w:val="24"/>
          <w:szCs w:val="24"/>
          <w:lang w:val="en-GB" w:eastAsia="cs-CZ"/>
        </w:rPr>
        <w:t>sits</w:t>
      </w:r>
      <w:r>
        <w:rPr>
          <w:rFonts w:ascii="Times New Roman" w:eastAsia="Times New Roman" w:hAnsi="Times New Roman" w:cs="Times New Roman"/>
          <w:sz w:val="24"/>
          <w:szCs w:val="24"/>
          <w:lang w:val="en-GB" w:eastAsia="cs-CZ"/>
        </w:rPr>
        <w:t xml:space="preserve">) is divided by the number of attempts </w:t>
      </w:r>
      <w:r w:rsidR="00AA06E2">
        <w:rPr>
          <w:rFonts w:ascii="Times New Roman" w:eastAsia="Times New Roman" w:hAnsi="Times New Roman" w:cs="Times New Roman"/>
          <w:sz w:val="24"/>
          <w:szCs w:val="24"/>
          <w:lang w:val="en-GB" w:eastAsia="cs-CZ"/>
        </w:rPr>
        <w:t>made</w:t>
      </w:r>
      <w:r>
        <w:rPr>
          <w:rFonts w:ascii="Times New Roman" w:eastAsia="Times New Roman" w:hAnsi="Times New Roman" w:cs="Times New Roman"/>
          <w:sz w:val="24"/>
          <w:szCs w:val="24"/>
          <w:lang w:val="en-GB" w:eastAsia="cs-CZ"/>
        </w:rPr>
        <w:t xml:space="preserve">. </w:t>
      </w:r>
      <w:r w:rsidR="00CE2D92" w:rsidRPr="008B2669">
        <w:rPr>
          <w:rStyle w:val="Zkladntext411pt0"/>
          <w:rFonts w:ascii="Times" w:hAnsi="Times" w:cs="Times New Roman"/>
          <w:b w:val="0"/>
          <w:i w:val="0"/>
          <w:sz w:val="24"/>
          <w:lang w:val="en-GB"/>
        </w:rPr>
        <w:t xml:space="preserve">The result is rounded off to two decimal </w:t>
      </w:r>
      <w:r w:rsidR="00CE2D92">
        <w:rPr>
          <w:rStyle w:val="Zkladntext411pt0"/>
          <w:rFonts w:ascii="Times" w:hAnsi="Times" w:cs="Times New Roman"/>
          <w:b w:val="0"/>
          <w:i w:val="0"/>
          <w:sz w:val="24"/>
          <w:lang w:val="en-GB"/>
        </w:rPr>
        <w:t>points</w:t>
      </w:r>
      <w:r w:rsidR="00CE2D92" w:rsidRPr="008B2669">
        <w:rPr>
          <w:rStyle w:val="Zkladntext411pt0"/>
          <w:rFonts w:ascii="Times" w:hAnsi="Times" w:cs="Times New Roman"/>
          <w:b w:val="0"/>
          <w:i w:val="0"/>
          <w:sz w:val="24"/>
          <w:lang w:val="en-GB"/>
        </w:rPr>
        <w:t>.</w:t>
      </w:r>
      <w:r w:rsidR="00F36636">
        <w:rPr>
          <w:rStyle w:val="Zkladntext411pt0"/>
          <w:rFonts w:ascii="Times" w:hAnsi="Times" w:cs="Times New Roman"/>
          <w:b w:val="0"/>
          <w:i w:val="0"/>
          <w:sz w:val="24"/>
          <w:lang w:val="en-GB"/>
        </w:rPr>
        <w:t xml:space="preserve"> Recognised exam results from the previous unit of study are not included in the average</w:t>
      </w:r>
      <w:r w:rsidR="00F36636">
        <w:rPr>
          <w:rStyle w:val="Zkladntext411pt0"/>
          <w:rFonts w:ascii="Times" w:hAnsi="Times" w:cs="Times New Roman"/>
          <w:b w:val="0"/>
          <w:i w:val="0"/>
          <w:sz w:val="24"/>
          <w:lang w:val="en-GB"/>
        </w:rPr>
        <w:t xml:space="preserve"> grade achieved</w:t>
      </w:r>
      <w:r w:rsidR="00F36636">
        <w:rPr>
          <w:rStyle w:val="Zkladntext411pt0"/>
          <w:rFonts w:ascii="Times" w:hAnsi="Times" w:cs="Times New Roman"/>
          <w:b w:val="0"/>
          <w:i w:val="0"/>
          <w:sz w:val="24"/>
          <w:lang w:val="en-GB"/>
        </w:rPr>
        <w:t xml:space="preserve">. </w:t>
      </w:r>
    </w:p>
    <w:p w14:paraId="1D76D095" w14:textId="77777777" w:rsidR="00DE34E7" w:rsidRDefault="00DE34E7" w:rsidP="00DE34E7">
      <w:pPr>
        <w:autoSpaceDE w:val="0"/>
        <w:autoSpaceDN w:val="0"/>
        <w:adjustRightInd w:val="0"/>
        <w:spacing w:after="0"/>
        <w:ind w:left="426"/>
        <w:jc w:val="both"/>
        <w:rPr>
          <w:rFonts w:ascii="Times New Roman" w:eastAsia="Times New Roman" w:hAnsi="Times New Roman" w:cs="Times New Roman"/>
          <w:sz w:val="24"/>
          <w:szCs w:val="24"/>
          <w:lang w:val="en-GB" w:eastAsia="cs-CZ"/>
        </w:rPr>
      </w:pPr>
    </w:p>
    <w:p w14:paraId="1A49F9B7" w14:textId="7BEA8926" w:rsidR="00792A65" w:rsidRPr="00792A65" w:rsidRDefault="00792A65" w:rsidP="00792A65">
      <w:pPr>
        <w:pStyle w:val="Odstavecseseznamem"/>
        <w:numPr>
          <w:ilvl w:val="0"/>
          <w:numId w:val="1"/>
        </w:numPr>
        <w:tabs>
          <w:tab w:val="clear" w:pos="720"/>
          <w:tab w:val="num" w:pos="426"/>
          <w:tab w:val="num" w:pos="900"/>
        </w:tabs>
        <w:autoSpaceDE w:val="0"/>
        <w:autoSpaceDN w:val="0"/>
        <w:adjustRightInd w:val="0"/>
        <w:spacing w:after="0"/>
        <w:ind w:left="426" w:hanging="426"/>
        <w:jc w:val="both"/>
        <w:rPr>
          <w:rFonts w:ascii="Times New Roman" w:eastAsia="Times New Roman" w:hAnsi="Times New Roman" w:cs="Times New Roman"/>
          <w:b/>
          <w:bCs/>
          <w:sz w:val="24"/>
          <w:szCs w:val="24"/>
          <w:lang w:val="en-GB" w:eastAsia="cs-CZ"/>
        </w:rPr>
      </w:pPr>
      <w:r>
        <w:rPr>
          <w:rStyle w:val="Zkladntext411pt0"/>
          <w:rFonts w:ascii="Times" w:hAnsi="Times" w:cs="Times New Roman"/>
          <w:b w:val="0"/>
          <w:i w:val="0"/>
          <w:sz w:val="24"/>
          <w:lang w:val="en-GB"/>
        </w:rPr>
        <w:t>The Academic Achievement Scholarship</w:t>
      </w:r>
      <w:r w:rsidRPr="008B2669">
        <w:rPr>
          <w:rStyle w:val="Zkladntext411pt0"/>
          <w:rFonts w:ascii="Times" w:hAnsi="Times" w:cs="Times New Roman"/>
          <w:b w:val="0"/>
          <w:i w:val="0"/>
          <w:sz w:val="24"/>
          <w:lang w:val="en-GB"/>
        </w:rPr>
        <w:t xml:space="preserve"> may be awarded to students who fulfilled all study obligations prescribed by the curriculum</w:t>
      </w:r>
      <w:r w:rsidR="00AA06E2">
        <w:rPr>
          <w:rStyle w:val="Zkladntext411pt0"/>
          <w:rFonts w:ascii="Times" w:hAnsi="Times" w:cs="Times New Roman"/>
          <w:b w:val="0"/>
          <w:i w:val="0"/>
          <w:sz w:val="24"/>
          <w:lang w:val="en-GB"/>
        </w:rPr>
        <w:t xml:space="preserve"> in the previous unit of study</w:t>
      </w:r>
      <w:r w:rsidRPr="008B2669">
        <w:rPr>
          <w:rStyle w:val="Zkladntext411pt0"/>
          <w:rFonts w:ascii="Times" w:hAnsi="Times" w:cs="Times New Roman"/>
          <w:b w:val="0"/>
          <w:i w:val="0"/>
          <w:sz w:val="24"/>
          <w:lang w:val="en-GB"/>
        </w:rPr>
        <w:t>, who acquired at least the normal number of credits in the credit system</w:t>
      </w:r>
      <w:r>
        <w:rPr>
          <w:rStyle w:val="Zkladntext411pt0"/>
          <w:rFonts w:ascii="Times" w:hAnsi="Times" w:cs="Times New Roman"/>
          <w:b w:val="0"/>
          <w:i w:val="0"/>
          <w:sz w:val="24"/>
          <w:lang w:val="en-GB"/>
        </w:rPr>
        <w:t xml:space="preserve"> (Article 3 of the Rules of Study at the Faculty of Medicine in Hradec Králové)</w:t>
      </w:r>
      <w:r w:rsidRPr="008B2669">
        <w:rPr>
          <w:rStyle w:val="Zkladntext411pt0"/>
          <w:rFonts w:ascii="Times" w:hAnsi="Times" w:cs="Times New Roman"/>
          <w:b w:val="0"/>
          <w:i w:val="0"/>
          <w:sz w:val="24"/>
          <w:lang w:val="en-GB"/>
        </w:rPr>
        <w:t xml:space="preserve">, and who at the same time achieved the prescribed </w:t>
      </w:r>
      <w:r>
        <w:rPr>
          <w:rStyle w:val="Zkladntext411pt0"/>
          <w:rFonts w:ascii="Times" w:hAnsi="Times" w:cs="Times New Roman"/>
          <w:b w:val="0"/>
          <w:i w:val="0"/>
          <w:sz w:val="24"/>
          <w:lang w:val="en-GB"/>
        </w:rPr>
        <w:t>average</w:t>
      </w:r>
      <w:r>
        <w:rPr>
          <w:rStyle w:val="Zkladntext411pt0"/>
          <w:rFonts w:ascii="Times" w:hAnsi="Times" w:cs="Times New Roman"/>
          <w:b w:val="0"/>
          <w:i w:val="0"/>
          <w:sz w:val="24"/>
          <w:lang w:val="en-GB"/>
        </w:rPr>
        <w:t xml:space="preserve"> grade</w:t>
      </w:r>
      <w:r w:rsidRPr="008B2669">
        <w:rPr>
          <w:rStyle w:val="Zkladntext411pt0"/>
          <w:rFonts w:ascii="Times" w:hAnsi="Times" w:cs="Times New Roman"/>
          <w:b w:val="0"/>
          <w:i w:val="0"/>
          <w:sz w:val="24"/>
          <w:lang w:val="en-GB"/>
        </w:rPr>
        <w:t>.</w:t>
      </w:r>
    </w:p>
    <w:p w14:paraId="6B27CFF3" w14:textId="4C6A40B9" w:rsidR="002974FF" w:rsidRPr="00001B5F" w:rsidRDefault="00001B5F" w:rsidP="00001B5F">
      <w:pPr>
        <w:numPr>
          <w:ilvl w:val="0"/>
          <w:numId w:val="1"/>
        </w:numPr>
        <w:tabs>
          <w:tab w:val="clear" w:pos="720"/>
          <w:tab w:val="num" w:pos="426"/>
        </w:tabs>
        <w:autoSpaceDE w:val="0"/>
        <w:autoSpaceDN w:val="0"/>
        <w:adjustRightInd w:val="0"/>
        <w:spacing w:after="0"/>
        <w:ind w:left="426" w:hanging="426"/>
        <w:jc w:val="both"/>
        <w:rPr>
          <w:rFonts w:ascii="Times New Roman" w:eastAsia="Times New Roman" w:hAnsi="Times New Roman" w:cs="Times New Roman"/>
          <w:sz w:val="24"/>
          <w:szCs w:val="24"/>
          <w:lang w:val="en-GB" w:eastAsia="cs-CZ"/>
        </w:rPr>
      </w:pPr>
      <w:r>
        <w:rPr>
          <w:rFonts w:ascii="Times New Roman" w:eastAsia="Times New Roman" w:hAnsi="Times New Roman" w:cs="Times New Roman"/>
          <w:sz w:val="24"/>
          <w:szCs w:val="24"/>
          <w:lang w:val="en-GB" w:eastAsia="cs-CZ"/>
        </w:rPr>
        <w:t>U</w:t>
      </w:r>
      <w:r w:rsidR="002974FF">
        <w:rPr>
          <w:rFonts w:ascii="Times New Roman" w:eastAsia="Times New Roman" w:hAnsi="Times New Roman" w:cs="Times New Roman"/>
          <w:sz w:val="24"/>
          <w:szCs w:val="24"/>
          <w:lang w:val="en-GB" w:eastAsia="cs-CZ"/>
        </w:rPr>
        <w:t>pon consideration by the Academic Senate of the Faculty of Medicine in Hradec Králové (“the Academic Senate”</w:t>
      </w:r>
      <w:r>
        <w:rPr>
          <w:rFonts w:ascii="Times New Roman" w:eastAsia="Times New Roman" w:hAnsi="Times New Roman" w:cs="Times New Roman"/>
          <w:sz w:val="24"/>
          <w:szCs w:val="24"/>
          <w:lang w:val="en-GB" w:eastAsia="cs-CZ"/>
        </w:rPr>
        <w:t xml:space="preserve">), the Dean will determine, </w:t>
      </w:r>
      <w:r w:rsidR="00AA06E2">
        <w:rPr>
          <w:rFonts w:ascii="Times New Roman" w:eastAsia="Times New Roman" w:hAnsi="Times New Roman" w:cs="Times New Roman"/>
          <w:sz w:val="24"/>
          <w:szCs w:val="24"/>
          <w:lang w:val="en-GB" w:eastAsia="cs-CZ"/>
        </w:rPr>
        <w:t xml:space="preserve">in </w:t>
      </w:r>
      <w:r>
        <w:rPr>
          <w:rFonts w:ascii="Times New Roman" w:eastAsia="Times New Roman" w:hAnsi="Times New Roman" w:cs="Times New Roman"/>
          <w:sz w:val="24"/>
          <w:szCs w:val="24"/>
          <w:lang w:val="en-GB" w:eastAsia="cs-CZ"/>
        </w:rPr>
        <w:t xml:space="preserve">a Dean’s measure, </w:t>
      </w:r>
      <w:r w:rsidR="00AA06E2">
        <w:rPr>
          <w:rFonts w:ascii="Times New Roman" w:eastAsia="Times New Roman" w:hAnsi="Times New Roman" w:cs="Times New Roman"/>
          <w:sz w:val="24"/>
          <w:szCs w:val="24"/>
          <w:lang w:val="en-GB" w:eastAsia="cs-CZ"/>
        </w:rPr>
        <w:t xml:space="preserve">the conditions for </w:t>
      </w:r>
      <w:r>
        <w:rPr>
          <w:rFonts w:ascii="Times New Roman" w:eastAsia="Times New Roman" w:hAnsi="Times New Roman" w:cs="Times New Roman"/>
          <w:sz w:val="24"/>
          <w:szCs w:val="24"/>
          <w:lang w:val="en-GB" w:eastAsia="cs-CZ"/>
        </w:rPr>
        <w:t xml:space="preserve">awarding the scholarship and </w:t>
      </w:r>
      <w:r w:rsidR="00AA06E2">
        <w:rPr>
          <w:rFonts w:ascii="Times New Roman" w:eastAsia="Times New Roman" w:hAnsi="Times New Roman" w:cs="Times New Roman"/>
          <w:sz w:val="24"/>
          <w:szCs w:val="24"/>
          <w:lang w:val="en-GB" w:eastAsia="cs-CZ"/>
        </w:rPr>
        <w:t xml:space="preserve">lump sum </w:t>
      </w:r>
      <w:r>
        <w:rPr>
          <w:rFonts w:ascii="Times New Roman" w:eastAsia="Times New Roman" w:hAnsi="Times New Roman" w:cs="Times New Roman"/>
          <w:sz w:val="24"/>
          <w:szCs w:val="24"/>
          <w:lang w:val="en-GB" w:eastAsia="cs-CZ"/>
        </w:rPr>
        <w:t xml:space="preserve">payment </w:t>
      </w:r>
      <w:r w:rsidR="00AA06E2">
        <w:rPr>
          <w:rFonts w:ascii="Times New Roman" w:eastAsia="Times New Roman" w:hAnsi="Times New Roman" w:cs="Times New Roman"/>
          <w:sz w:val="24"/>
          <w:szCs w:val="24"/>
          <w:lang w:val="en-GB" w:eastAsia="cs-CZ"/>
        </w:rPr>
        <w:t xml:space="preserve">thereof </w:t>
      </w:r>
      <w:r>
        <w:rPr>
          <w:rFonts w:ascii="Times New Roman" w:eastAsia="Times New Roman" w:hAnsi="Times New Roman" w:cs="Times New Roman"/>
          <w:sz w:val="24"/>
          <w:szCs w:val="24"/>
          <w:lang w:val="en-GB" w:eastAsia="cs-CZ"/>
        </w:rPr>
        <w:t xml:space="preserve">in the relevant academic year (the </w:t>
      </w:r>
      <w:r w:rsidR="00BB0388">
        <w:rPr>
          <w:rFonts w:ascii="Times New Roman" w:eastAsia="Times New Roman" w:hAnsi="Times New Roman" w:cs="Times New Roman"/>
          <w:sz w:val="24"/>
          <w:szCs w:val="24"/>
          <w:lang w:val="en-GB" w:eastAsia="cs-CZ"/>
        </w:rPr>
        <w:t xml:space="preserve">necessary </w:t>
      </w:r>
      <w:r>
        <w:rPr>
          <w:rFonts w:ascii="Times New Roman" w:eastAsia="Times New Roman" w:hAnsi="Times New Roman" w:cs="Times New Roman"/>
          <w:sz w:val="24"/>
          <w:szCs w:val="24"/>
          <w:lang w:val="en-GB" w:eastAsia="cs-CZ"/>
        </w:rPr>
        <w:t xml:space="preserve">average </w:t>
      </w:r>
      <w:r>
        <w:rPr>
          <w:rFonts w:ascii="Times New Roman" w:eastAsia="Times New Roman" w:hAnsi="Times New Roman" w:cs="Times New Roman"/>
          <w:sz w:val="24"/>
          <w:szCs w:val="24"/>
          <w:lang w:val="en-GB" w:eastAsia="cs-CZ"/>
        </w:rPr>
        <w:t>grade achieved</w:t>
      </w:r>
      <w:r>
        <w:rPr>
          <w:rFonts w:ascii="Times New Roman" w:eastAsia="Times New Roman" w:hAnsi="Times New Roman" w:cs="Times New Roman"/>
          <w:sz w:val="24"/>
          <w:szCs w:val="24"/>
          <w:lang w:val="en-GB" w:eastAsia="cs-CZ"/>
        </w:rPr>
        <w:t xml:space="preserve">, the amount of scholarship, the </w:t>
      </w:r>
      <w:r w:rsidR="0062319E">
        <w:rPr>
          <w:rFonts w:ascii="Times New Roman" w:eastAsia="Times New Roman" w:hAnsi="Times New Roman" w:cs="Times New Roman"/>
          <w:sz w:val="24"/>
          <w:szCs w:val="24"/>
          <w:lang w:val="en-GB" w:eastAsia="cs-CZ"/>
        </w:rPr>
        <w:t xml:space="preserve">pay-out </w:t>
      </w:r>
      <w:r>
        <w:rPr>
          <w:rFonts w:ascii="Times New Roman" w:eastAsia="Times New Roman" w:hAnsi="Times New Roman" w:cs="Times New Roman"/>
          <w:sz w:val="24"/>
          <w:szCs w:val="24"/>
          <w:lang w:val="en-GB" w:eastAsia="cs-CZ"/>
        </w:rPr>
        <w:t xml:space="preserve">date), and he will also determine the procedure should it be necessary to increase the number of students who will be awarded and paid the scholarships so that the requirements stipulated in the University Scholarship and Bursary Rules </w:t>
      </w:r>
      <w:r w:rsidR="0062319E">
        <w:rPr>
          <w:rFonts w:ascii="Times New Roman" w:eastAsia="Times New Roman" w:hAnsi="Times New Roman" w:cs="Times New Roman"/>
          <w:sz w:val="24"/>
          <w:szCs w:val="24"/>
          <w:lang w:val="en-GB" w:eastAsia="cs-CZ"/>
        </w:rPr>
        <w:t xml:space="preserve">are </w:t>
      </w:r>
      <w:r>
        <w:rPr>
          <w:rFonts w:ascii="Times New Roman" w:eastAsia="Times New Roman" w:hAnsi="Times New Roman" w:cs="Times New Roman"/>
          <w:sz w:val="24"/>
          <w:szCs w:val="24"/>
          <w:lang w:val="en-GB" w:eastAsia="cs-CZ"/>
        </w:rPr>
        <w:t xml:space="preserve">satisfied. </w:t>
      </w:r>
    </w:p>
    <w:p w14:paraId="35ADACD1" w14:textId="6D1D2F02" w:rsidR="00D35AB2" w:rsidRDefault="00D35AB2" w:rsidP="0052624B">
      <w:pPr>
        <w:numPr>
          <w:ilvl w:val="0"/>
          <w:numId w:val="1"/>
        </w:numPr>
        <w:tabs>
          <w:tab w:val="clear" w:pos="720"/>
          <w:tab w:val="num" w:pos="426"/>
        </w:tabs>
        <w:autoSpaceDE w:val="0"/>
        <w:autoSpaceDN w:val="0"/>
        <w:adjustRightInd w:val="0"/>
        <w:spacing w:after="0"/>
        <w:ind w:left="426" w:hanging="426"/>
        <w:jc w:val="both"/>
        <w:rPr>
          <w:rFonts w:ascii="Times New Roman" w:eastAsia="Times New Roman" w:hAnsi="Times New Roman" w:cs="Times New Roman"/>
          <w:sz w:val="24"/>
          <w:szCs w:val="24"/>
          <w:lang w:val="en-GB" w:eastAsia="cs-CZ"/>
        </w:rPr>
      </w:pPr>
      <w:r>
        <w:rPr>
          <w:rFonts w:ascii="Times New Roman" w:eastAsia="Times New Roman" w:hAnsi="Times New Roman" w:cs="Times New Roman"/>
          <w:sz w:val="24"/>
          <w:szCs w:val="24"/>
          <w:lang w:val="en-GB" w:eastAsia="cs-CZ"/>
        </w:rPr>
        <w:t xml:space="preserve">Students who </w:t>
      </w:r>
      <w:r w:rsidR="009F412C">
        <w:rPr>
          <w:rFonts w:ascii="Times New Roman" w:eastAsia="Times New Roman" w:hAnsi="Times New Roman" w:cs="Times New Roman"/>
          <w:sz w:val="24"/>
          <w:szCs w:val="24"/>
          <w:lang w:val="en-GB" w:eastAsia="cs-CZ"/>
        </w:rPr>
        <w:t>follow</w:t>
      </w:r>
      <w:r>
        <w:rPr>
          <w:rFonts w:ascii="Times New Roman" w:eastAsia="Times New Roman" w:hAnsi="Times New Roman" w:cs="Times New Roman"/>
          <w:sz w:val="24"/>
          <w:szCs w:val="24"/>
          <w:lang w:val="en-GB" w:eastAsia="cs-CZ"/>
        </w:rPr>
        <w:t xml:space="preserve"> individual curricul</w:t>
      </w:r>
      <w:r w:rsidR="009F412C">
        <w:rPr>
          <w:rFonts w:ascii="Times New Roman" w:eastAsia="Times New Roman" w:hAnsi="Times New Roman" w:cs="Times New Roman"/>
          <w:sz w:val="24"/>
          <w:szCs w:val="24"/>
          <w:lang w:val="en-GB" w:eastAsia="cs-CZ"/>
        </w:rPr>
        <w:t>a</w:t>
      </w:r>
      <w:r>
        <w:rPr>
          <w:rFonts w:ascii="Times New Roman" w:eastAsia="Times New Roman" w:hAnsi="Times New Roman" w:cs="Times New Roman"/>
          <w:sz w:val="24"/>
          <w:szCs w:val="24"/>
          <w:lang w:val="en-GB" w:eastAsia="cs-CZ"/>
        </w:rPr>
        <w:t xml:space="preserve"> and whose stud</w:t>
      </w:r>
      <w:r w:rsidR="009F412C">
        <w:rPr>
          <w:rFonts w:ascii="Times New Roman" w:eastAsia="Times New Roman" w:hAnsi="Times New Roman" w:cs="Times New Roman"/>
          <w:sz w:val="24"/>
          <w:szCs w:val="24"/>
          <w:lang w:val="en-GB" w:eastAsia="cs-CZ"/>
        </w:rPr>
        <w:t>ies</w:t>
      </w:r>
      <w:r>
        <w:rPr>
          <w:rFonts w:ascii="Times New Roman" w:eastAsia="Times New Roman" w:hAnsi="Times New Roman" w:cs="Times New Roman"/>
          <w:sz w:val="24"/>
          <w:szCs w:val="24"/>
          <w:lang w:val="en-GB" w:eastAsia="cs-CZ"/>
        </w:rPr>
        <w:t xml:space="preserve"> spread over </w:t>
      </w:r>
      <w:r w:rsidR="00BB29F9">
        <w:rPr>
          <w:rFonts w:ascii="Times New Roman" w:eastAsia="Times New Roman" w:hAnsi="Times New Roman" w:cs="Times New Roman"/>
          <w:sz w:val="24"/>
          <w:szCs w:val="24"/>
          <w:lang w:val="en-GB" w:eastAsia="cs-CZ"/>
        </w:rPr>
        <w:t xml:space="preserve">a period exceeding the academic year may be awarded the Academic Achievement Scholarship upon completion of </w:t>
      </w:r>
      <w:r w:rsidR="0062319E">
        <w:rPr>
          <w:rFonts w:ascii="Times New Roman" w:eastAsia="Times New Roman" w:hAnsi="Times New Roman" w:cs="Times New Roman"/>
          <w:sz w:val="24"/>
          <w:szCs w:val="24"/>
          <w:lang w:val="en-GB" w:eastAsia="cs-CZ"/>
        </w:rPr>
        <w:t xml:space="preserve">the </w:t>
      </w:r>
      <w:r w:rsidR="00BB29F9">
        <w:rPr>
          <w:rFonts w:ascii="Times New Roman" w:eastAsia="Times New Roman" w:hAnsi="Times New Roman" w:cs="Times New Roman"/>
          <w:sz w:val="24"/>
          <w:szCs w:val="24"/>
          <w:lang w:val="en-GB" w:eastAsia="cs-CZ"/>
        </w:rPr>
        <w:t xml:space="preserve">curriculum requirements set for the given unit of study. </w:t>
      </w:r>
    </w:p>
    <w:p w14:paraId="42D18694" w14:textId="79C91F07" w:rsidR="009F412C" w:rsidRDefault="009F412C" w:rsidP="009F412C">
      <w:pPr>
        <w:numPr>
          <w:ilvl w:val="0"/>
          <w:numId w:val="1"/>
        </w:numPr>
        <w:tabs>
          <w:tab w:val="clear" w:pos="720"/>
          <w:tab w:val="num" w:pos="426"/>
        </w:tabs>
        <w:autoSpaceDE w:val="0"/>
        <w:autoSpaceDN w:val="0"/>
        <w:adjustRightInd w:val="0"/>
        <w:spacing w:after="0"/>
        <w:ind w:left="426" w:hanging="426"/>
        <w:jc w:val="both"/>
        <w:rPr>
          <w:rFonts w:ascii="Times New Roman" w:eastAsia="Times New Roman" w:hAnsi="Times New Roman" w:cs="Times New Roman"/>
          <w:sz w:val="24"/>
          <w:szCs w:val="24"/>
          <w:lang w:val="en-GB" w:eastAsia="cs-CZ"/>
        </w:rPr>
      </w:pPr>
      <w:r w:rsidRPr="009F412C">
        <w:rPr>
          <w:rFonts w:ascii="Times New Roman" w:eastAsia="Times New Roman" w:hAnsi="Times New Roman" w:cs="Times New Roman"/>
          <w:sz w:val="24"/>
          <w:szCs w:val="24"/>
          <w:lang w:val="en-GB" w:eastAsia="cs-CZ"/>
        </w:rPr>
        <w:t>The scholarship cannot be awa</w:t>
      </w:r>
      <w:r>
        <w:rPr>
          <w:rFonts w:ascii="Times New Roman" w:eastAsia="Times New Roman" w:hAnsi="Times New Roman" w:cs="Times New Roman"/>
          <w:sz w:val="24"/>
          <w:szCs w:val="24"/>
          <w:lang w:val="en-GB" w:eastAsia="cs-CZ"/>
        </w:rPr>
        <w:t xml:space="preserve">rded and paid to a student if </w:t>
      </w:r>
      <w:r w:rsidR="0062319E">
        <w:rPr>
          <w:rFonts w:ascii="Times New Roman" w:eastAsia="Times New Roman" w:hAnsi="Times New Roman" w:cs="Times New Roman"/>
          <w:sz w:val="24"/>
          <w:szCs w:val="24"/>
          <w:lang w:val="en-GB" w:eastAsia="cs-CZ"/>
        </w:rPr>
        <w:t xml:space="preserve">he is subject to </w:t>
      </w:r>
      <w:r>
        <w:rPr>
          <w:rFonts w:ascii="Times New Roman" w:eastAsia="Times New Roman" w:hAnsi="Times New Roman" w:cs="Times New Roman"/>
          <w:sz w:val="24"/>
          <w:szCs w:val="24"/>
          <w:lang w:val="en-GB" w:eastAsia="cs-CZ"/>
        </w:rPr>
        <w:t xml:space="preserve">an obstacle listed in Article 13 of the </w:t>
      </w:r>
      <w:r w:rsidRPr="009F412C">
        <w:rPr>
          <w:rFonts w:ascii="Times New Roman" w:eastAsia="Times New Roman" w:hAnsi="Times New Roman" w:cs="Times New Roman"/>
          <w:sz w:val="24"/>
          <w:szCs w:val="24"/>
          <w:lang w:val="en-GB" w:eastAsia="cs-CZ"/>
        </w:rPr>
        <w:t>University Scholarship and Bursary Rules</w:t>
      </w:r>
      <w:r w:rsidR="0062319E">
        <w:rPr>
          <w:rFonts w:ascii="Times New Roman" w:eastAsia="Times New Roman" w:hAnsi="Times New Roman" w:cs="Times New Roman"/>
          <w:sz w:val="24"/>
          <w:szCs w:val="24"/>
          <w:lang w:val="en-GB" w:eastAsia="cs-CZ"/>
        </w:rPr>
        <w:t xml:space="preserve"> </w:t>
      </w:r>
      <w:r w:rsidR="0042106E">
        <w:rPr>
          <w:rFonts w:ascii="Times New Roman" w:eastAsia="Times New Roman" w:hAnsi="Times New Roman" w:cs="Times New Roman"/>
          <w:sz w:val="24"/>
          <w:szCs w:val="24"/>
          <w:lang w:val="en-GB" w:eastAsia="cs-CZ"/>
        </w:rPr>
        <w:t>which</w:t>
      </w:r>
      <w:r w:rsidR="0062319E">
        <w:rPr>
          <w:rFonts w:ascii="Times New Roman" w:eastAsia="Times New Roman" w:hAnsi="Times New Roman" w:cs="Times New Roman"/>
          <w:sz w:val="24"/>
          <w:szCs w:val="24"/>
          <w:lang w:val="en-GB" w:eastAsia="cs-CZ"/>
        </w:rPr>
        <w:t xml:space="preserve"> </w:t>
      </w:r>
      <w:r>
        <w:rPr>
          <w:rFonts w:ascii="Times New Roman" w:eastAsia="Times New Roman" w:hAnsi="Times New Roman" w:cs="Times New Roman"/>
          <w:sz w:val="24"/>
          <w:szCs w:val="24"/>
          <w:lang w:val="en-GB" w:eastAsia="cs-CZ"/>
        </w:rPr>
        <w:t xml:space="preserve">prevents </w:t>
      </w:r>
      <w:r w:rsidR="0062319E">
        <w:rPr>
          <w:rFonts w:ascii="Times New Roman" w:eastAsia="Times New Roman" w:hAnsi="Times New Roman" w:cs="Times New Roman"/>
          <w:sz w:val="24"/>
          <w:szCs w:val="24"/>
          <w:lang w:val="en-GB" w:eastAsia="cs-CZ"/>
        </w:rPr>
        <w:t>this</w:t>
      </w:r>
      <w:r>
        <w:rPr>
          <w:rFonts w:ascii="Times New Roman" w:eastAsia="Times New Roman" w:hAnsi="Times New Roman" w:cs="Times New Roman"/>
          <w:sz w:val="24"/>
          <w:szCs w:val="24"/>
          <w:lang w:val="en-GB" w:eastAsia="cs-CZ"/>
        </w:rPr>
        <w:t xml:space="preserve">. </w:t>
      </w:r>
    </w:p>
    <w:p w14:paraId="4C8573E4" w14:textId="77777777" w:rsidR="009F412C" w:rsidRDefault="009F412C" w:rsidP="009F412C">
      <w:pPr>
        <w:autoSpaceDE w:val="0"/>
        <w:autoSpaceDN w:val="0"/>
        <w:adjustRightInd w:val="0"/>
        <w:spacing w:after="0"/>
        <w:ind w:left="426"/>
        <w:jc w:val="both"/>
        <w:rPr>
          <w:rFonts w:ascii="Times New Roman" w:eastAsia="Times New Roman" w:hAnsi="Times New Roman" w:cs="Times New Roman"/>
          <w:sz w:val="24"/>
          <w:szCs w:val="24"/>
          <w:lang w:val="en-GB" w:eastAsia="cs-CZ"/>
        </w:rPr>
      </w:pPr>
    </w:p>
    <w:p w14:paraId="3A439C35" w14:textId="77777777" w:rsidR="00183217" w:rsidRPr="00DE34E7" w:rsidRDefault="00183217" w:rsidP="0052624B">
      <w:pPr>
        <w:autoSpaceDE w:val="0"/>
        <w:autoSpaceDN w:val="0"/>
        <w:adjustRightInd w:val="0"/>
        <w:spacing w:after="0"/>
        <w:ind w:left="426" w:hanging="426"/>
        <w:jc w:val="both"/>
        <w:rPr>
          <w:rFonts w:ascii="Times New Roman" w:eastAsia="Times New Roman" w:hAnsi="Times New Roman" w:cs="Times New Roman"/>
          <w:b/>
          <w:sz w:val="24"/>
          <w:szCs w:val="24"/>
          <w:lang w:val="en-GB" w:eastAsia="cs-CZ"/>
        </w:rPr>
      </w:pPr>
    </w:p>
    <w:p w14:paraId="1742B02C" w14:textId="0F72123A" w:rsidR="00C941E0" w:rsidRPr="00DE34E7" w:rsidRDefault="00DE34E7" w:rsidP="0052624B">
      <w:pPr>
        <w:spacing w:after="0"/>
        <w:ind w:left="426" w:hanging="426"/>
        <w:contextualSpacing/>
        <w:jc w:val="center"/>
        <w:rPr>
          <w:rFonts w:ascii="Times New Roman" w:eastAsia="Times New Roman" w:hAnsi="Times New Roman" w:cs="Times New Roman"/>
          <w:b/>
          <w:bCs/>
          <w:sz w:val="24"/>
          <w:szCs w:val="24"/>
          <w:lang w:val="en-GB" w:eastAsia="cs-CZ"/>
        </w:rPr>
      </w:pPr>
      <w:r w:rsidRPr="00DE34E7">
        <w:rPr>
          <w:rFonts w:ascii="Times New Roman" w:eastAsia="Times New Roman" w:hAnsi="Times New Roman" w:cs="Times New Roman"/>
          <w:b/>
          <w:bCs/>
          <w:sz w:val="24"/>
          <w:szCs w:val="24"/>
          <w:lang w:val="en-GB" w:eastAsia="cs-CZ"/>
        </w:rPr>
        <w:t xml:space="preserve">Article </w:t>
      </w:r>
      <w:r w:rsidR="66E45BDC" w:rsidRPr="00DE34E7">
        <w:rPr>
          <w:rFonts w:ascii="Times New Roman" w:eastAsia="Times New Roman" w:hAnsi="Times New Roman" w:cs="Times New Roman"/>
          <w:b/>
          <w:bCs/>
          <w:sz w:val="24"/>
          <w:szCs w:val="24"/>
          <w:lang w:val="en-GB" w:eastAsia="cs-CZ"/>
        </w:rPr>
        <w:t>3</w:t>
      </w:r>
    </w:p>
    <w:p w14:paraId="5B05612E" w14:textId="5F82CB67" w:rsidR="005C465F" w:rsidRPr="00BD6560" w:rsidRDefault="00BD6560" w:rsidP="0052624B">
      <w:pPr>
        <w:spacing w:after="0"/>
        <w:ind w:left="426" w:hanging="426"/>
        <w:contextualSpacing/>
        <w:jc w:val="center"/>
        <w:rPr>
          <w:rFonts w:ascii="Times New Roman" w:eastAsia="Times New Roman" w:hAnsi="Times New Roman" w:cs="Times New Roman"/>
          <w:b/>
          <w:bCs/>
          <w:sz w:val="24"/>
          <w:szCs w:val="24"/>
          <w:lang w:val="en-GB" w:eastAsia="cs-CZ"/>
        </w:rPr>
      </w:pPr>
      <w:r w:rsidRPr="00BD6560">
        <w:rPr>
          <w:rFonts w:ascii="Times New Roman" w:hAnsi="Times New Roman" w:cs="Times New Roman"/>
          <w:b/>
          <w:sz w:val="24"/>
          <w:szCs w:val="24"/>
          <w:lang w:val="en-GB"/>
        </w:rPr>
        <w:t>Scholarship for Outstanding RDI (Research, Development, and Innovation), Artistic, or Other Creative Achievement Contributing to Greater Knowledge</w:t>
      </w:r>
    </w:p>
    <w:p w14:paraId="6BD94AF1" w14:textId="3ECA1BBA" w:rsidR="005C465F" w:rsidRPr="00DE34E7" w:rsidRDefault="66E45BDC" w:rsidP="0052624B">
      <w:pPr>
        <w:autoSpaceDE w:val="0"/>
        <w:autoSpaceDN w:val="0"/>
        <w:adjustRightInd w:val="0"/>
        <w:spacing w:after="0"/>
        <w:ind w:left="426" w:hanging="426"/>
        <w:jc w:val="center"/>
        <w:outlineLvl w:val="0"/>
        <w:rPr>
          <w:rFonts w:ascii="Times New Roman" w:eastAsia="Times New Roman" w:hAnsi="Times New Roman" w:cs="Times New Roman"/>
          <w:sz w:val="24"/>
          <w:szCs w:val="24"/>
          <w:lang w:val="en-GB" w:eastAsia="cs-CZ"/>
        </w:rPr>
      </w:pPr>
      <w:r w:rsidRPr="00DE34E7">
        <w:rPr>
          <w:rFonts w:ascii="Times New Roman" w:eastAsia="Times New Roman" w:hAnsi="Times New Roman" w:cs="Times New Roman"/>
          <w:sz w:val="24"/>
          <w:szCs w:val="24"/>
          <w:lang w:val="en-GB" w:eastAsia="cs-CZ"/>
        </w:rPr>
        <w:t>(</w:t>
      </w:r>
      <w:r w:rsidR="0042106E">
        <w:rPr>
          <w:rFonts w:ascii="Times New Roman" w:eastAsia="Times New Roman" w:hAnsi="Times New Roman" w:cs="Times New Roman"/>
          <w:i/>
          <w:sz w:val="24"/>
          <w:szCs w:val="24"/>
          <w:lang w:val="en-GB" w:eastAsia="cs-CZ"/>
        </w:rPr>
        <w:t>under</w:t>
      </w:r>
      <w:r w:rsidRPr="0042106E">
        <w:rPr>
          <w:rFonts w:ascii="Times New Roman" w:eastAsia="Times New Roman" w:hAnsi="Times New Roman" w:cs="Times New Roman"/>
          <w:i/>
          <w:sz w:val="24"/>
          <w:szCs w:val="24"/>
          <w:lang w:val="en-GB" w:eastAsia="cs-CZ"/>
        </w:rPr>
        <w:t xml:space="preserve"> </w:t>
      </w:r>
      <w:r w:rsidR="00DE34E7" w:rsidRPr="0042106E">
        <w:rPr>
          <w:rFonts w:ascii="Times New Roman" w:eastAsia="Times New Roman" w:hAnsi="Times New Roman" w:cs="Times New Roman"/>
          <w:i/>
          <w:sz w:val="24"/>
          <w:szCs w:val="24"/>
          <w:lang w:val="en-GB" w:eastAsia="cs-CZ"/>
        </w:rPr>
        <w:t xml:space="preserve">Article </w:t>
      </w:r>
      <w:r w:rsidRPr="0042106E">
        <w:rPr>
          <w:rFonts w:ascii="Times New Roman" w:eastAsia="Times New Roman" w:hAnsi="Times New Roman" w:cs="Times New Roman"/>
          <w:i/>
          <w:sz w:val="24"/>
          <w:szCs w:val="24"/>
          <w:lang w:val="en-GB" w:eastAsia="cs-CZ"/>
        </w:rPr>
        <w:t xml:space="preserve">5 </w:t>
      </w:r>
      <w:r w:rsidR="00BD6560" w:rsidRPr="0042106E">
        <w:rPr>
          <w:rFonts w:ascii="Times New Roman" w:eastAsia="Times New Roman" w:hAnsi="Times New Roman" w:cs="Times New Roman"/>
          <w:i/>
          <w:sz w:val="24"/>
          <w:szCs w:val="24"/>
          <w:lang w:val="en-GB" w:eastAsia="cs-CZ"/>
        </w:rPr>
        <w:t>(</w:t>
      </w:r>
      <w:r w:rsidRPr="0042106E">
        <w:rPr>
          <w:rFonts w:ascii="Times New Roman" w:eastAsia="Times New Roman" w:hAnsi="Times New Roman" w:cs="Times New Roman"/>
          <w:i/>
          <w:sz w:val="24"/>
          <w:szCs w:val="24"/>
          <w:lang w:val="en-GB" w:eastAsia="cs-CZ"/>
        </w:rPr>
        <w:t>1</w:t>
      </w:r>
      <w:r w:rsidR="00BD6560" w:rsidRPr="0042106E">
        <w:rPr>
          <w:rFonts w:ascii="Times New Roman" w:eastAsia="Times New Roman" w:hAnsi="Times New Roman" w:cs="Times New Roman"/>
          <w:i/>
          <w:sz w:val="24"/>
          <w:szCs w:val="24"/>
          <w:lang w:val="en-GB" w:eastAsia="cs-CZ"/>
        </w:rPr>
        <w:t>) of the</w:t>
      </w:r>
      <w:r w:rsidRPr="0042106E">
        <w:rPr>
          <w:rFonts w:ascii="Times New Roman" w:eastAsia="Times New Roman" w:hAnsi="Times New Roman" w:cs="Times New Roman"/>
          <w:i/>
          <w:sz w:val="24"/>
          <w:szCs w:val="24"/>
          <w:lang w:val="en-GB" w:eastAsia="cs-CZ"/>
        </w:rPr>
        <w:t xml:space="preserve"> </w:t>
      </w:r>
      <w:r w:rsidR="00DE34E7" w:rsidRPr="0042106E">
        <w:rPr>
          <w:rFonts w:ascii="Times New Roman" w:eastAsia="Times New Roman" w:hAnsi="Times New Roman" w:cs="Times New Roman"/>
          <w:i/>
          <w:sz w:val="24"/>
          <w:szCs w:val="24"/>
          <w:lang w:val="en-GB" w:eastAsia="cs-CZ"/>
        </w:rPr>
        <w:t>University Scholarship and Bursary Rules</w:t>
      </w:r>
      <w:r w:rsidRPr="00DE34E7">
        <w:rPr>
          <w:rFonts w:ascii="Times New Roman" w:eastAsia="Times New Roman" w:hAnsi="Times New Roman" w:cs="Times New Roman"/>
          <w:sz w:val="24"/>
          <w:szCs w:val="24"/>
          <w:lang w:val="en-GB" w:eastAsia="cs-CZ"/>
        </w:rPr>
        <w:t>)</w:t>
      </w:r>
    </w:p>
    <w:p w14:paraId="6E9580E3" w14:textId="77777777" w:rsidR="005C465F" w:rsidRPr="00DE34E7" w:rsidRDefault="005C465F" w:rsidP="0052624B">
      <w:pPr>
        <w:spacing w:after="0"/>
        <w:ind w:left="426" w:hanging="426"/>
        <w:contextualSpacing/>
        <w:jc w:val="both"/>
        <w:rPr>
          <w:rFonts w:ascii="Times New Roman" w:eastAsia="Times New Roman" w:hAnsi="Times New Roman" w:cs="Times New Roman"/>
          <w:sz w:val="24"/>
          <w:szCs w:val="24"/>
          <w:lang w:val="en-GB" w:eastAsia="cs-CZ"/>
        </w:rPr>
      </w:pPr>
    </w:p>
    <w:p w14:paraId="0986B5F4" w14:textId="0B4BE3EE" w:rsidR="00BD6560" w:rsidRPr="00BD6560" w:rsidRDefault="00BD6560" w:rsidP="00BD6560">
      <w:pPr>
        <w:pStyle w:val="Seznam-selny00"/>
        <w:numPr>
          <w:ilvl w:val="0"/>
          <w:numId w:val="10"/>
        </w:numPr>
        <w:spacing w:after="0" w:line="300" w:lineRule="auto"/>
        <w:ind w:left="426" w:hanging="426"/>
        <w:rPr>
          <w:rStyle w:val="Zkladntext411pt0"/>
          <w:b w:val="0"/>
          <w:i w:val="0"/>
          <w:sz w:val="24"/>
          <w:lang w:val="en-GB"/>
        </w:rPr>
      </w:pPr>
      <w:r w:rsidRPr="00BD6560">
        <w:rPr>
          <w:rStyle w:val="Zkladntext411pt0"/>
          <w:b w:val="0"/>
          <w:i w:val="0"/>
          <w:sz w:val="24"/>
          <w:lang w:val="en-GB"/>
        </w:rPr>
        <w:t xml:space="preserve">A scholarship for outstanding RDI, artistic, or other creative achievement contributing to greater knowledge </w:t>
      </w:r>
      <w:r>
        <w:rPr>
          <w:rStyle w:val="Zkladntext411pt0"/>
          <w:b w:val="0"/>
          <w:i w:val="0"/>
          <w:sz w:val="24"/>
          <w:lang w:val="en-GB"/>
        </w:rPr>
        <w:t>may be</w:t>
      </w:r>
      <w:r w:rsidRPr="00BD6560">
        <w:rPr>
          <w:rStyle w:val="Zkladntext411pt0"/>
          <w:b w:val="0"/>
          <w:i w:val="0"/>
          <w:sz w:val="24"/>
          <w:lang w:val="en-GB"/>
        </w:rPr>
        <w:t xml:space="preserve"> awarded, in compliance with </w:t>
      </w:r>
      <w:r w:rsidR="0062319E">
        <w:rPr>
          <w:rStyle w:val="Zkladntext411pt0"/>
          <w:b w:val="0"/>
          <w:i w:val="0"/>
          <w:sz w:val="24"/>
          <w:lang w:val="en-GB"/>
        </w:rPr>
        <w:t xml:space="preserve">the </w:t>
      </w:r>
      <w:r w:rsidRPr="00BD6560">
        <w:rPr>
          <w:rStyle w:val="Zkladntext411pt0"/>
          <w:b w:val="0"/>
          <w:i w:val="0"/>
          <w:sz w:val="24"/>
          <w:lang w:val="en-GB"/>
        </w:rPr>
        <w:t xml:space="preserve">conditions set out in the </w:t>
      </w:r>
      <w:r w:rsidRPr="00BD6560">
        <w:rPr>
          <w:rStyle w:val="Zkladntext411pt0"/>
          <w:rFonts w:cs="Times New Roman"/>
          <w:b w:val="0"/>
          <w:i w:val="0"/>
          <w:color w:val="000000"/>
          <w:sz w:val="24"/>
          <w:lang w:val="en-GB"/>
        </w:rPr>
        <w:t xml:space="preserve">Scholarship and Bursary Rules, to students who: </w:t>
      </w:r>
      <w:r w:rsidRPr="00BD6560">
        <w:rPr>
          <w:rStyle w:val="Zkladntext411pt0"/>
          <w:b w:val="0"/>
          <w:i w:val="0"/>
          <w:sz w:val="24"/>
          <w:lang w:val="en-GB"/>
        </w:rPr>
        <w:t xml:space="preserve"> </w:t>
      </w:r>
    </w:p>
    <w:p w14:paraId="0FFF0126" w14:textId="77777777" w:rsidR="00BD6560" w:rsidRPr="00BD6560" w:rsidRDefault="00BD6560" w:rsidP="00BD6560">
      <w:pPr>
        <w:pStyle w:val="Seznam-selny00"/>
        <w:numPr>
          <w:ilvl w:val="0"/>
          <w:numId w:val="30"/>
        </w:numPr>
        <w:spacing w:after="0" w:line="300" w:lineRule="auto"/>
        <w:ind w:left="709" w:hanging="283"/>
        <w:rPr>
          <w:rStyle w:val="Zkladntext411pt0"/>
          <w:b w:val="0"/>
          <w:i w:val="0"/>
          <w:sz w:val="24"/>
          <w:lang w:val="en-GB"/>
        </w:rPr>
      </w:pPr>
      <w:r w:rsidRPr="00BD6560">
        <w:rPr>
          <w:rStyle w:val="Zkladntext411pt0"/>
          <w:b w:val="0"/>
          <w:i w:val="0"/>
          <w:sz w:val="24"/>
          <w:lang w:val="en-GB"/>
        </w:rPr>
        <w:t>have published outstanding results from their own research;</w:t>
      </w:r>
    </w:p>
    <w:p w14:paraId="44DBC86D" w14:textId="79064FD4" w:rsidR="00BD6560" w:rsidRPr="00BD6560" w:rsidRDefault="00BD6560" w:rsidP="00BD6560">
      <w:pPr>
        <w:pStyle w:val="Seznam-selny00"/>
        <w:numPr>
          <w:ilvl w:val="0"/>
          <w:numId w:val="30"/>
        </w:numPr>
        <w:spacing w:after="0" w:line="300" w:lineRule="auto"/>
        <w:ind w:left="709" w:hanging="283"/>
        <w:rPr>
          <w:rStyle w:val="Zkladntext411pt0"/>
          <w:b w:val="0"/>
          <w:i w:val="0"/>
          <w:sz w:val="24"/>
          <w:lang w:val="en-GB"/>
        </w:rPr>
      </w:pPr>
      <w:r w:rsidRPr="00BD6560">
        <w:rPr>
          <w:rStyle w:val="Zkladntext411pt0"/>
          <w:b w:val="0"/>
          <w:i w:val="0"/>
          <w:sz w:val="24"/>
          <w:lang w:val="en-GB"/>
        </w:rPr>
        <w:t xml:space="preserve">have represented the Faculty in the field of </w:t>
      </w:r>
      <w:r>
        <w:rPr>
          <w:rStyle w:val="Zkladntext411pt0"/>
          <w:b w:val="0"/>
          <w:i w:val="0"/>
          <w:sz w:val="24"/>
          <w:lang w:val="en-GB"/>
        </w:rPr>
        <w:t>science and research</w:t>
      </w:r>
      <w:r w:rsidRPr="00BD6560">
        <w:rPr>
          <w:rStyle w:val="Zkladntext411pt0"/>
          <w:b w:val="0"/>
          <w:i w:val="0"/>
          <w:sz w:val="24"/>
          <w:lang w:val="en-GB"/>
        </w:rPr>
        <w:t>;</w:t>
      </w:r>
    </w:p>
    <w:p w14:paraId="55AB4B17" w14:textId="6A967AD8" w:rsidR="00BD6560" w:rsidRPr="00BD6560" w:rsidRDefault="00BD6560" w:rsidP="00BD6560">
      <w:pPr>
        <w:pStyle w:val="Seznam-selny00"/>
        <w:numPr>
          <w:ilvl w:val="0"/>
          <w:numId w:val="30"/>
        </w:numPr>
        <w:spacing w:after="0" w:line="300" w:lineRule="auto"/>
        <w:ind w:left="709" w:hanging="283"/>
        <w:rPr>
          <w:lang w:val="en-GB"/>
        </w:rPr>
      </w:pPr>
      <w:r>
        <w:rPr>
          <w:rStyle w:val="Zkladntext411pt0"/>
          <w:b w:val="0"/>
          <w:i w:val="0"/>
          <w:sz w:val="24"/>
          <w:lang w:val="en-GB"/>
        </w:rPr>
        <w:t xml:space="preserve">have achieved an outstanding result without </w:t>
      </w:r>
      <w:r w:rsidR="00353BCD">
        <w:rPr>
          <w:rStyle w:val="Zkladntext411pt0"/>
          <w:b w:val="0"/>
          <w:i w:val="0"/>
          <w:sz w:val="24"/>
          <w:lang w:val="en-GB"/>
        </w:rPr>
        <w:t>support from a grant</w:t>
      </w:r>
      <w:r w:rsidRPr="00BD6560">
        <w:rPr>
          <w:rStyle w:val="Zkladntext411pt0"/>
          <w:b w:val="0"/>
          <w:i w:val="0"/>
          <w:sz w:val="24"/>
          <w:lang w:val="en-GB"/>
        </w:rPr>
        <w:t>.</w:t>
      </w:r>
    </w:p>
    <w:p w14:paraId="276C8713" w14:textId="77777777" w:rsidR="00BD6560" w:rsidRDefault="00BD6560" w:rsidP="001C28A0">
      <w:pPr>
        <w:spacing w:after="0"/>
        <w:jc w:val="both"/>
        <w:rPr>
          <w:rFonts w:ascii="Times New Roman" w:eastAsia="Times New Roman" w:hAnsi="Times New Roman" w:cs="Times New Roman"/>
          <w:sz w:val="24"/>
          <w:szCs w:val="24"/>
          <w:lang w:val="en-GB" w:eastAsia="cs-CZ"/>
        </w:rPr>
      </w:pPr>
    </w:p>
    <w:p w14:paraId="154D7BBE" w14:textId="7B46477B" w:rsidR="002153B5" w:rsidRPr="00DE34E7" w:rsidRDefault="002153B5" w:rsidP="0052624B">
      <w:pPr>
        <w:pStyle w:val="Odstavecseseznamem"/>
        <w:spacing w:after="0"/>
        <w:ind w:left="426" w:hanging="426"/>
        <w:jc w:val="both"/>
        <w:rPr>
          <w:rFonts w:ascii="Times New Roman" w:eastAsia="Times New Roman" w:hAnsi="Times New Roman" w:cs="Times New Roman"/>
          <w:sz w:val="24"/>
          <w:szCs w:val="24"/>
          <w:lang w:val="en-GB" w:eastAsia="cs-CZ"/>
        </w:rPr>
      </w:pPr>
    </w:p>
    <w:p w14:paraId="48AE75C0" w14:textId="0572DFEA" w:rsidR="00C941E0" w:rsidRPr="009927CD" w:rsidRDefault="00DE34E7" w:rsidP="0052624B">
      <w:pPr>
        <w:spacing w:after="0"/>
        <w:ind w:left="426" w:hanging="426"/>
        <w:contextualSpacing/>
        <w:jc w:val="center"/>
        <w:rPr>
          <w:rFonts w:ascii="Times New Roman" w:eastAsia="Times New Roman" w:hAnsi="Times New Roman" w:cs="Times New Roman"/>
          <w:b/>
          <w:bCs/>
          <w:sz w:val="24"/>
          <w:szCs w:val="24"/>
          <w:lang w:val="en-GB" w:eastAsia="cs-CZ"/>
        </w:rPr>
      </w:pPr>
      <w:r w:rsidRPr="009927CD">
        <w:rPr>
          <w:rFonts w:ascii="Times New Roman" w:eastAsia="Times New Roman" w:hAnsi="Times New Roman" w:cs="Times New Roman"/>
          <w:b/>
          <w:bCs/>
          <w:sz w:val="24"/>
          <w:szCs w:val="24"/>
          <w:lang w:val="en-GB" w:eastAsia="cs-CZ"/>
        </w:rPr>
        <w:t xml:space="preserve">Article </w:t>
      </w:r>
      <w:r w:rsidR="66E45BDC" w:rsidRPr="009927CD">
        <w:rPr>
          <w:rFonts w:ascii="Times New Roman" w:eastAsia="Times New Roman" w:hAnsi="Times New Roman" w:cs="Times New Roman"/>
          <w:b/>
          <w:bCs/>
          <w:sz w:val="24"/>
          <w:szCs w:val="24"/>
          <w:lang w:val="en-GB" w:eastAsia="cs-CZ"/>
        </w:rPr>
        <w:t>4</w:t>
      </w:r>
    </w:p>
    <w:p w14:paraId="59ACB399" w14:textId="3F0B24EE" w:rsidR="00C941E0" w:rsidRPr="009927CD" w:rsidRDefault="003A0288" w:rsidP="0052624B">
      <w:pPr>
        <w:spacing w:after="0"/>
        <w:ind w:left="426" w:hanging="426"/>
        <w:contextualSpacing/>
        <w:jc w:val="center"/>
        <w:rPr>
          <w:rFonts w:ascii="Times New Roman" w:eastAsia="Times New Roman" w:hAnsi="Times New Roman" w:cs="Times New Roman"/>
          <w:b/>
          <w:bCs/>
          <w:sz w:val="24"/>
          <w:szCs w:val="24"/>
          <w:lang w:val="en-GB" w:eastAsia="cs-CZ"/>
        </w:rPr>
      </w:pPr>
      <w:r w:rsidRPr="009927CD">
        <w:rPr>
          <w:rFonts w:ascii="Times New Roman" w:hAnsi="Times New Roman" w:cs="Times New Roman"/>
          <w:b/>
          <w:sz w:val="24"/>
          <w:szCs w:val="24"/>
          <w:lang w:val="en-GB"/>
        </w:rPr>
        <w:t>Scholarship for RDI (Research, Development, and Innovation) Activities in Accordance with Special Legislation</w:t>
      </w:r>
    </w:p>
    <w:p w14:paraId="44EFC191" w14:textId="04494E1C" w:rsidR="00B57630" w:rsidRDefault="66E45BDC" w:rsidP="00B57630">
      <w:pPr>
        <w:autoSpaceDE w:val="0"/>
        <w:autoSpaceDN w:val="0"/>
        <w:adjustRightInd w:val="0"/>
        <w:spacing w:after="0"/>
        <w:ind w:left="426" w:hanging="426"/>
        <w:jc w:val="center"/>
        <w:outlineLvl w:val="0"/>
        <w:rPr>
          <w:rFonts w:ascii="Times New Roman" w:eastAsia="Times New Roman" w:hAnsi="Times New Roman" w:cs="Times New Roman"/>
          <w:sz w:val="24"/>
          <w:szCs w:val="24"/>
          <w:lang w:val="en-GB" w:eastAsia="cs-CZ"/>
        </w:rPr>
      </w:pPr>
      <w:r w:rsidRPr="009927CD">
        <w:rPr>
          <w:rFonts w:ascii="Times New Roman" w:eastAsia="Times New Roman" w:hAnsi="Times New Roman" w:cs="Times New Roman"/>
          <w:sz w:val="24"/>
          <w:szCs w:val="24"/>
          <w:lang w:val="en-GB" w:eastAsia="cs-CZ"/>
        </w:rPr>
        <w:t>(</w:t>
      </w:r>
      <w:r w:rsidR="0042106E">
        <w:rPr>
          <w:rFonts w:ascii="Times New Roman" w:eastAsia="Times New Roman" w:hAnsi="Times New Roman" w:cs="Times New Roman"/>
          <w:i/>
          <w:sz w:val="24"/>
          <w:szCs w:val="24"/>
          <w:lang w:val="en-GB" w:eastAsia="cs-CZ"/>
        </w:rPr>
        <w:t>under</w:t>
      </w:r>
      <w:r w:rsidRPr="0042106E">
        <w:rPr>
          <w:rFonts w:ascii="Times New Roman" w:eastAsia="Times New Roman" w:hAnsi="Times New Roman" w:cs="Times New Roman"/>
          <w:i/>
          <w:sz w:val="24"/>
          <w:szCs w:val="24"/>
          <w:lang w:val="en-GB" w:eastAsia="cs-CZ"/>
        </w:rPr>
        <w:t xml:space="preserve"> </w:t>
      </w:r>
      <w:r w:rsidR="00DE34E7" w:rsidRPr="0042106E">
        <w:rPr>
          <w:rFonts w:ascii="Times New Roman" w:eastAsia="Times New Roman" w:hAnsi="Times New Roman" w:cs="Times New Roman"/>
          <w:i/>
          <w:sz w:val="24"/>
          <w:szCs w:val="24"/>
          <w:lang w:val="en-GB" w:eastAsia="cs-CZ"/>
        </w:rPr>
        <w:t xml:space="preserve">Article </w:t>
      </w:r>
      <w:r w:rsidR="003A0288" w:rsidRPr="0042106E">
        <w:rPr>
          <w:rFonts w:ascii="Times New Roman" w:eastAsia="Times New Roman" w:hAnsi="Times New Roman" w:cs="Times New Roman"/>
          <w:i/>
          <w:sz w:val="24"/>
          <w:szCs w:val="24"/>
          <w:lang w:val="en-GB" w:eastAsia="cs-CZ"/>
        </w:rPr>
        <w:t>(</w:t>
      </w:r>
      <w:r w:rsidRPr="0042106E">
        <w:rPr>
          <w:rFonts w:ascii="Times New Roman" w:eastAsia="Times New Roman" w:hAnsi="Times New Roman" w:cs="Times New Roman"/>
          <w:i/>
          <w:sz w:val="24"/>
          <w:szCs w:val="24"/>
          <w:lang w:val="en-GB" w:eastAsia="cs-CZ"/>
        </w:rPr>
        <w:t>1</w:t>
      </w:r>
      <w:r w:rsidR="003A0288" w:rsidRPr="0042106E">
        <w:rPr>
          <w:rFonts w:ascii="Times New Roman" w:eastAsia="Times New Roman" w:hAnsi="Times New Roman" w:cs="Times New Roman"/>
          <w:i/>
          <w:sz w:val="24"/>
          <w:szCs w:val="24"/>
          <w:lang w:val="en-GB" w:eastAsia="cs-CZ"/>
        </w:rPr>
        <w:t>)</w:t>
      </w:r>
      <w:r w:rsidR="00A400A4" w:rsidRPr="0042106E">
        <w:rPr>
          <w:rFonts w:ascii="Times New Roman" w:eastAsia="Times New Roman" w:hAnsi="Times New Roman" w:cs="Times New Roman"/>
          <w:i/>
          <w:sz w:val="24"/>
          <w:szCs w:val="24"/>
          <w:lang w:val="en-GB" w:eastAsia="cs-CZ"/>
        </w:rPr>
        <w:t xml:space="preserve"> </w:t>
      </w:r>
      <w:r w:rsidR="003A0288" w:rsidRPr="0042106E">
        <w:rPr>
          <w:rFonts w:ascii="Times New Roman" w:eastAsia="Times New Roman" w:hAnsi="Times New Roman" w:cs="Times New Roman"/>
          <w:i/>
          <w:sz w:val="24"/>
          <w:szCs w:val="24"/>
          <w:lang w:val="en-GB" w:eastAsia="cs-CZ"/>
        </w:rPr>
        <w:t>of the</w:t>
      </w:r>
      <w:r w:rsidRPr="0042106E">
        <w:rPr>
          <w:rFonts w:ascii="Times New Roman" w:eastAsia="Times New Roman" w:hAnsi="Times New Roman" w:cs="Times New Roman"/>
          <w:i/>
          <w:sz w:val="24"/>
          <w:szCs w:val="24"/>
          <w:lang w:val="en-GB" w:eastAsia="cs-CZ"/>
        </w:rPr>
        <w:t xml:space="preserve"> </w:t>
      </w:r>
      <w:r w:rsidR="00DE34E7" w:rsidRPr="0042106E">
        <w:rPr>
          <w:rFonts w:ascii="Times New Roman" w:eastAsia="Times New Roman" w:hAnsi="Times New Roman" w:cs="Times New Roman"/>
          <w:i/>
          <w:sz w:val="24"/>
          <w:szCs w:val="24"/>
          <w:lang w:val="en-GB" w:eastAsia="cs-CZ"/>
        </w:rPr>
        <w:t>University Scholarship and Bursary Rules</w:t>
      </w:r>
      <w:r w:rsidRPr="009927CD">
        <w:rPr>
          <w:rFonts w:ascii="Times New Roman" w:eastAsia="Times New Roman" w:hAnsi="Times New Roman" w:cs="Times New Roman"/>
          <w:sz w:val="24"/>
          <w:szCs w:val="24"/>
          <w:lang w:val="en-GB" w:eastAsia="cs-CZ"/>
        </w:rPr>
        <w:t>)</w:t>
      </w:r>
    </w:p>
    <w:p w14:paraId="60A90F12" w14:textId="77777777" w:rsidR="00B57630" w:rsidRDefault="00B57630" w:rsidP="00B57630">
      <w:pPr>
        <w:autoSpaceDE w:val="0"/>
        <w:autoSpaceDN w:val="0"/>
        <w:adjustRightInd w:val="0"/>
        <w:spacing w:after="0"/>
        <w:ind w:left="426" w:hanging="426"/>
        <w:jc w:val="center"/>
        <w:outlineLvl w:val="0"/>
        <w:rPr>
          <w:rFonts w:ascii="Times New Roman" w:eastAsia="Times New Roman" w:hAnsi="Times New Roman" w:cs="Times New Roman"/>
          <w:sz w:val="24"/>
          <w:szCs w:val="24"/>
          <w:lang w:val="en-GB" w:eastAsia="cs-CZ"/>
        </w:rPr>
      </w:pPr>
    </w:p>
    <w:p w14:paraId="3CE1A3BA" w14:textId="2341CABB" w:rsidR="00B57630" w:rsidRPr="00B57630" w:rsidRDefault="00B57630" w:rsidP="00B57630">
      <w:pPr>
        <w:pStyle w:val="Bezmezer"/>
        <w:jc w:val="both"/>
        <w:rPr>
          <w:rFonts w:ascii="Times New Roman" w:eastAsia="Times New Roman" w:hAnsi="Times New Roman" w:cs="Times New Roman"/>
          <w:szCs w:val="24"/>
          <w:lang w:val="en-GB" w:eastAsia="cs-CZ"/>
        </w:rPr>
      </w:pPr>
      <w:r w:rsidRPr="00B57630">
        <w:rPr>
          <w:rStyle w:val="Zkladntext411pt0"/>
          <w:rFonts w:cs="Times New Roman"/>
          <w:b w:val="0"/>
          <w:i w:val="0"/>
          <w:color w:val="000000"/>
          <w:sz w:val="24"/>
          <w:lang w:val="en-GB"/>
        </w:rPr>
        <w:lastRenderedPageBreak/>
        <w:t>A scholarship for RDI activities in accordance with special legislation</w:t>
      </w:r>
      <w:r w:rsidRPr="00B57630">
        <w:rPr>
          <w:rStyle w:val="Znakapoznpodarou"/>
          <w:rFonts w:ascii="Times New Roman" w:hAnsi="Times New Roman" w:cs="Times New Roman"/>
          <w:lang w:val="en-GB"/>
        </w:rPr>
        <w:footnoteReference w:id="1"/>
      </w:r>
      <w:r w:rsidRPr="00B57630">
        <w:rPr>
          <w:rStyle w:val="Zkladntext411pt0"/>
          <w:rFonts w:cs="Times New Roman"/>
          <w:b w:val="0"/>
          <w:i w:val="0"/>
          <w:color w:val="000000"/>
          <w:sz w:val="24"/>
          <w:lang w:val="en-GB"/>
        </w:rPr>
        <w:t xml:space="preserve"> may be awarded, in compliance with the University Scholarship and Bursary Rules, to students who participate in specific research, research outlines, research centres, and activities connected with the solving of projects and projects funded </w:t>
      </w:r>
      <w:r w:rsidR="00171BBA">
        <w:rPr>
          <w:rStyle w:val="Zkladntext411pt0"/>
          <w:rFonts w:cs="Times New Roman"/>
          <w:b w:val="0"/>
          <w:i w:val="0"/>
          <w:color w:val="000000"/>
          <w:sz w:val="24"/>
          <w:lang w:val="en-GB"/>
        </w:rPr>
        <w:t>by</w:t>
      </w:r>
      <w:r w:rsidR="00171BBA" w:rsidRPr="00B57630">
        <w:rPr>
          <w:rStyle w:val="Zkladntext411pt0"/>
          <w:rFonts w:cs="Times New Roman"/>
          <w:b w:val="0"/>
          <w:i w:val="0"/>
          <w:color w:val="000000"/>
          <w:sz w:val="24"/>
          <w:lang w:val="en-GB"/>
        </w:rPr>
        <w:t xml:space="preserve"> </w:t>
      </w:r>
      <w:r w:rsidRPr="00B57630">
        <w:rPr>
          <w:rStyle w:val="Zkladntext411pt0"/>
          <w:rFonts w:cs="Times New Roman"/>
          <w:b w:val="0"/>
          <w:i w:val="0"/>
          <w:color w:val="000000"/>
          <w:sz w:val="24"/>
          <w:lang w:val="en-GB"/>
        </w:rPr>
        <w:t>grants.</w:t>
      </w:r>
    </w:p>
    <w:p w14:paraId="0CEAE196" w14:textId="5CCD2A3A" w:rsidR="00183217" w:rsidRPr="00DE34E7" w:rsidRDefault="00183217" w:rsidP="0052624B">
      <w:pPr>
        <w:spacing w:after="0"/>
        <w:ind w:left="426" w:hanging="426"/>
        <w:contextualSpacing/>
        <w:jc w:val="both"/>
        <w:rPr>
          <w:rFonts w:ascii="Times New Roman" w:eastAsia="Times New Roman" w:hAnsi="Times New Roman" w:cs="Times New Roman"/>
          <w:sz w:val="24"/>
          <w:szCs w:val="24"/>
          <w:lang w:val="en-GB" w:eastAsia="cs-CZ"/>
        </w:rPr>
      </w:pPr>
    </w:p>
    <w:p w14:paraId="5D871B53" w14:textId="77777777" w:rsidR="009113EE" w:rsidRPr="00DE34E7" w:rsidRDefault="009113EE" w:rsidP="00B57630">
      <w:pPr>
        <w:autoSpaceDE w:val="0"/>
        <w:autoSpaceDN w:val="0"/>
        <w:adjustRightInd w:val="0"/>
        <w:spacing w:after="0"/>
        <w:rPr>
          <w:rFonts w:ascii="Times New Roman" w:eastAsia="Times New Roman" w:hAnsi="Times New Roman" w:cs="Times New Roman"/>
          <w:b/>
          <w:bCs/>
          <w:sz w:val="24"/>
          <w:szCs w:val="24"/>
          <w:lang w:val="en-GB" w:eastAsia="cs-CZ"/>
        </w:rPr>
      </w:pPr>
    </w:p>
    <w:p w14:paraId="2925A579" w14:textId="54793210" w:rsidR="007E6DF1" w:rsidRPr="00DE34E7" w:rsidRDefault="00DE34E7" w:rsidP="0052624B">
      <w:pPr>
        <w:autoSpaceDE w:val="0"/>
        <w:autoSpaceDN w:val="0"/>
        <w:adjustRightInd w:val="0"/>
        <w:spacing w:after="0"/>
        <w:ind w:left="426" w:hanging="426"/>
        <w:jc w:val="center"/>
        <w:rPr>
          <w:rFonts w:ascii="Times New Roman" w:eastAsia="Times New Roman" w:hAnsi="Times New Roman" w:cs="Times New Roman"/>
          <w:b/>
          <w:bCs/>
          <w:sz w:val="24"/>
          <w:szCs w:val="24"/>
          <w:lang w:val="en-GB" w:eastAsia="cs-CZ"/>
        </w:rPr>
      </w:pPr>
      <w:r w:rsidRPr="00DE34E7">
        <w:rPr>
          <w:rFonts w:ascii="Times New Roman" w:eastAsia="Times New Roman" w:hAnsi="Times New Roman" w:cs="Times New Roman"/>
          <w:b/>
          <w:bCs/>
          <w:sz w:val="24"/>
          <w:szCs w:val="24"/>
          <w:lang w:val="en-GB" w:eastAsia="cs-CZ"/>
        </w:rPr>
        <w:t xml:space="preserve">Article </w:t>
      </w:r>
      <w:r w:rsidR="66E45BDC" w:rsidRPr="00DE34E7">
        <w:rPr>
          <w:rFonts w:ascii="Times New Roman" w:eastAsia="Times New Roman" w:hAnsi="Times New Roman" w:cs="Times New Roman"/>
          <w:b/>
          <w:bCs/>
          <w:sz w:val="24"/>
          <w:szCs w:val="24"/>
          <w:lang w:val="en-GB" w:eastAsia="cs-CZ"/>
        </w:rPr>
        <w:t>5</w:t>
      </w:r>
    </w:p>
    <w:p w14:paraId="64800C4F" w14:textId="66DF159D" w:rsidR="00DA2446" w:rsidRPr="00C40B65" w:rsidRDefault="00C40B65" w:rsidP="00C40B65">
      <w:pPr>
        <w:pStyle w:val="Nzevlnku0"/>
        <w:spacing w:after="0" w:line="283" w:lineRule="auto"/>
        <w:rPr>
          <w:szCs w:val="24"/>
          <w:lang w:val="en-GB"/>
        </w:rPr>
      </w:pPr>
      <w:r w:rsidRPr="008B2669">
        <w:rPr>
          <w:szCs w:val="24"/>
          <w:lang w:val="en-GB"/>
        </w:rPr>
        <w:t>Bursaries in Cases Worthy of Special Consideration</w:t>
      </w:r>
    </w:p>
    <w:p w14:paraId="173B6F5A" w14:textId="4081DF82" w:rsidR="00C941E0" w:rsidRPr="00DE34E7" w:rsidRDefault="66E45BDC" w:rsidP="0052624B">
      <w:pPr>
        <w:autoSpaceDE w:val="0"/>
        <w:autoSpaceDN w:val="0"/>
        <w:adjustRightInd w:val="0"/>
        <w:spacing w:after="0"/>
        <w:ind w:left="426" w:hanging="426"/>
        <w:jc w:val="center"/>
        <w:outlineLvl w:val="0"/>
        <w:rPr>
          <w:rFonts w:ascii="Times New Roman" w:eastAsia="Times New Roman" w:hAnsi="Times New Roman" w:cs="Times New Roman"/>
          <w:sz w:val="24"/>
          <w:szCs w:val="24"/>
          <w:lang w:val="en-GB" w:eastAsia="cs-CZ"/>
        </w:rPr>
      </w:pPr>
      <w:r w:rsidRPr="00DE34E7">
        <w:rPr>
          <w:rFonts w:ascii="Times New Roman" w:eastAsia="Times New Roman" w:hAnsi="Times New Roman" w:cs="Times New Roman"/>
          <w:sz w:val="24"/>
          <w:szCs w:val="24"/>
          <w:lang w:val="en-GB" w:eastAsia="cs-CZ"/>
        </w:rPr>
        <w:t>(</w:t>
      </w:r>
      <w:r w:rsidR="0042106E">
        <w:rPr>
          <w:rFonts w:ascii="Times New Roman" w:eastAsia="Times New Roman" w:hAnsi="Times New Roman" w:cs="Times New Roman"/>
          <w:i/>
          <w:sz w:val="24"/>
          <w:szCs w:val="24"/>
          <w:lang w:val="en-GB" w:eastAsia="cs-CZ"/>
        </w:rPr>
        <w:t>under</w:t>
      </w:r>
      <w:r w:rsidRPr="0042106E">
        <w:rPr>
          <w:rFonts w:ascii="Times New Roman" w:eastAsia="Times New Roman" w:hAnsi="Times New Roman" w:cs="Times New Roman"/>
          <w:i/>
          <w:sz w:val="24"/>
          <w:szCs w:val="24"/>
          <w:lang w:val="en-GB" w:eastAsia="cs-CZ"/>
        </w:rPr>
        <w:t xml:space="preserve"> </w:t>
      </w:r>
      <w:r w:rsidR="00DE34E7" w:rsidRPr="0042106E">
        <w:rPr>
          <w:rFonts w:ascii="Times New Roman" w:eastAsia="Times New Roman" w:hAnsi="Times New Roman" w:cs="Times New Roman"/>
          <w:i/>
          <w:sz w:val="24"/>
          <w:szCs w:val="24"/>
          <w:lang w:val="en-GB" w:eastAsia="cs-CZ"/>
        </w:rPr>
        <w:t xml:space="preserve">Article </w:t>
      </w:r>
      <w:r w:rsidRPr="0042106E">
        <w:rPr>
          <w:rFonts w:ascii="Times New Roman" w:eastAsia="Times New Roman" w:hAnsi="Times New Roman" w:cs="Times New Roman"/>
          <w:i/>
          <w:sz w:val="24"/>
          <w:szCs w:val="24"/>
          <w:lang w:val="en-GB" w:eastAsia="cs-CZ"/>
        </w:rPr>
        <w:t xml:space="preserve">9 </w:t>
      </w:r>
      <w:r w:rsidR="00C40B65" w:rsidRPr="0042106E">
        <w:rPr>
          <w:rFonts w:ascii="Times New Roman" w:eastAsia="Times New Roman" w:hAnsi="Times New Roman" w:cs="Times New Roman"/>
          <w:i/>
          <w:sz w:val="24"/>
          <w:szCs w:val="24"/>
          <w:lang w:val="en-GB" w:eastAsia="cs-CZ"/>
        </w:rPr>
        <w:t>(</w:t>
      </w:r>
      <w:r w:rsidRPr="0042106E">
        <w:rPr>
          <w:rFonts w:ascii="Times New Roman" w:eastAsia="Times New Roman" w:hAnsi="Times New Roman" w:cs="Times New Roman"/>
          <w:i/>
          <w:sz w:val="24"/>
          <w:szCs w:val="24"/>
          <w:lang w:val="en-GB" w:eastAsia="cs-CZ"/>
        </w:rPr>
        <w:t>1</w:t>
      </w:r>
      <w:r w:rsidR="00C40B65" w:rsidRPr="0042106E">
        <w:rPr>
          <w:rFonts w:ascii="Times New Roman" w:eastAsia="Times New Roman" w:hAnsi="Times New Roman" w:cs="Times New Roman"/>
          <w:i/>
          <w:sz w:val="24"/>
          <w:szCs w:val="24"/>
          <w:lang w:val="en-GB" w:eastAsia="cs-CZ"/>
        </w:rPr>
        <w:t>)</w:t>
      </w:r>
      <w:r w:rsidRPr="0042106E">
        <w:rPr>
          <w:rFonts w:ascii="Times New Roman" w:eastAsia="Times New Roman" w:hAnsi="Times New Roman" w:cs="Times New Roman"/>
          <w:i/>
          <w:sz w:val="24"/>
          <w:szCs w:val="24"/>
          <w:lang w:val="en-GB" w:eastAsia="cs-CZ"/>
        </w:rPr>
        <w:t xml:space="preserve"> a</w:t>
      </w:r>
      <w:r w:rsidR="00C40B65" w:rsidRPr="0042106E">
        <w:rPr>
          <w:rFonts w:ascii="Times New Roman" w:eastAsia="Times New Roman" w:hAnsi="Times New Roman" w:cs="Times New Roman"/>
          <w:i/>
          <w:sz w:val="24"/>
          <w:szCs w:val="24"/>
          <w:lang w:val="en-GB" w:eastAsia="cs-CZ"/>
        </w:rPr>
        <w:t>nd</w:t>
      </w:r>
      <w:r w:rsidRPr="0042106E">
        <w:rPr>
          <w:rFonts w:ascii="Times New Roman" w:eastAsia="Times New Roman" w:hAnsi="Times New Roman" w:cs="Times New Roman"/>
          <w:i/>
          <w:sz w:val="24"/>
          <w:szCs w:val="24"/>
          <w:lang w:val="en-GB" w:eastAsia="cs-CZ"/>
        </w:rPr>
        <w:t xml:space="preserve"> </w:t>
      </w:r>
      <w:r w:rsidR="00C40B65" w:rsidRPr="0042106E">
        <w:rPr>
          <w:rFonts w:ascii="Times New Roman" w:eastAsia="Times New Roman" w:hAnsi="Times New Roman" w:cs="Times New Roman"/>
          <w:i/>
          <w:sz w:val="24"/>
          <w:szCs w:val="24"/>
          <w:lang w:val="en-GB" w:eastAsia="cs-CZ"/>
        </w:rPr>
        <w:t>(</w:t>
      </w:r>
      <w:r w:rsidRPr="0042106E">
        <w:rPr>
          <w:rFonts w:ascii="Times New Roman" w:eastAsia="Times New Roman" w:hAnsi="Times New Roman" w:cs="Times New Roman"/>
          <w:i/>
          <w:sz w:val="24"/>
          <w:szCs w:val="24"/>
          <w:lang w:val="en-GB" w:eastAsia="cs-CZ"/>
        </w:rPr>
        <w:t>2</w:t>
      </w:r>
      <w:r w:rsidR="00C40B65" w:rsidRPr="0042106E">
        <w:rPr>
          <w:rFonts w:ascii="Times New Roman" w:eastAsia="Times New Roman" w:hAnsi="Times New Roman" w:cs="Times New Roman"/>
          <w:i/>
          <w:sz w:val="24"/>
          <w:szCs w:val="24"/>
          <w:lang w:val="en-GB" w:eastAsia="cs-CZ"/>
        </w:rPr>
        <w:t>)</w:t>
      </w:r>
      <w:r w:rsidR="003B0FB8" w:rsidRPr="0042106E">
        <w:rPr>
          <w:rFonts w:ascii="Times New Roman" w:eastAsia="Times New Roman" w:hAnsi="Times New Roman" w:cs="Times New Roman"/>
          <w:i/>
          <w:sz w:val="24"/>
          <w:szCs w:val="24"/>
          <w:lang w:val="en-GB" w:eastAsia="cs-CZ"/>
        </w:rPr>
        <w:t xml:space="preserve"> </w:t>
      </w:r>
      <w:r w:rsidR="00C40B65" w:rsidRPr="0042106E">
        <w:rPr>
          <w:rFonts w:ascii="Times New Roman" w:eastAsia="Times New Roman" w:hAnsi="Times New Roman" w:cs="Times New Roman"/>
          <w:i/>
          <w:sz w:val="24"/>
          <w:szCs w:val="24"/>
          <w:lang w:val="en-GB" w:eastAsia="cs-CZ"/>
        </w:rPr>
        <w:t>of the</w:t>
      </w:r>
      <w:r w:rsidRPr="0042106E">
        <w:rPr>
          <w:rFonts w:ascii="Times New Roman" w:eastAsia="Times New Roman" w:hAnsi="Times New Roman" w:cs="Times New Roman"/>
          <w:i/>
          <w:sz w:val="24"/>
          <w:szCs w:val="24"/>
          <w:lang w:val="en-GB" w:eastAsia="cs-CZ"/>
        </w:rPr>
        <w:t xml:space="preserve"> </w:t>
      </w:r>
      <w:r w:rsidR="00DE34E7" w:rsidRPr="0042106E">
        <w:rPr>
          <w:rFonts w:ascii="Times New Roman" w:eastAsia="Times New Roman" w:hAnsi="Times New Roman" w:cs="Times New Roman"/>
          <w:i/>
          <w:sz w:val="24"/>
          <w:szCs w:val="24"/>
          <w:lang w:val="en-GB" w:eastAsia="cs-CZ"/>
        </w:rPr>
        <w:t>University Scholarship and Bursary Rules</w:t>
      </w:r>
      <w:r w:rsidRPr="00DE34E7">
        <w:rPr>
          <w:rFonts w:ascii="Times New Roman" w:eastAsia="Times New Roman" w:hAnsi="Times New Roman" w:cs="Times New Roman"/>
          <w:sz w:val="24"/>
          <w:szCs w:val="24"/>
          <w:lang w:val="en-GB" w:eastAsia="cs-CZ"/>
        </w:rPr>
        <w:t>)</w:t>
      </w:r>
    </w:p>
    <w:p w14:paraId="23A33DFB" w14:textId="77777777" w:rsidR="00DA2446" w:rsidRPr="00DE34E7" w:rsidRDefault="00DA2446" w:rsidP="0052624B">
      <w:pPr>
        <w:autoSpaceDE w:val="0"/>
        <w:autoSpaceDN w:val="0"/>
        <w:adjustRightInd w:val="0"/>
        <w:spacing w:after="0"/>
        <w:ind w:left="426" w:hanging="426"/>
        <w:jc w:val="both"/>
        <w:outlineLvl w:val="0"/>
        <w:rPr>
          <w:rFonts w:ascii="Times New Roman" w:eastAsia="Times New Roman" w:hAnsi="Times New Roman" w:cs="Times New Roman"/>
          <w:bCs/>
          <w:sz w:val="24"/>
          <w:szCs w:val="24"/>
          <w:lang w:val="en-GB" w:eastAsia="cs-CZ"/>
        </w:rPr>
      </w:pPr>
    </w:p>
    <w:p w14:paraId="622476FA" w14:textId="03732B1A" w:rsidR="003B0FB8" w:rsidRDefault="003B0FB8" w:rsidP="0052624B">
      <w:pPr>
        <w:pStyle w:val="Odstavecseseznamem"/>
        <w:numPr>
          <w:ilvl w:val="0"/>
          <w:numId w:val="23"/>
        </w:numPr>
        <w:autoSpaceDE w:val="0"/>
        <w:autoSpaceDN w:val="0"/>
        <w:adjustRightInd w:val="0"/>
        <w:spacing w:after="0"/>
        <w:ind w:left="426" w:hanging="426"/>
        <w:jc w:val="both"/>
        <w:rPr>
          <w:rFonts w:ascii="Times New Roman" w:eastAsia="Times New Roman" w:hAnsi="Times New Roman" w:cs="Times New Roman"/>
          <w:sz w:val="24"/>
          <w:szCs w:val="24"/>
          <w:lang w:val="en-GB" w:eastAsia="cs-CZ"/>
        </w:rPr>
      </w:pPr>
      <w:r>
        <w:rPr>
          <w:rStyle w:val="Zkladntext411pt0"/>
          <w:rFonts w:cs="Times New Roman"/>
          <w:b w:val="0"/>
          <w:i w:val="0"/>
          <w:sz w:val="24"/>
          <w:lang w:val="en-GB"/>
        </w:rPr>
        <w:t>B</w:t>
      </w:r>
      <w:r w:rsidRPr="008B2669">
        <w:rPr>
          <w:rStyle w:val="Zkladntext411pt0"/>
          <w:rFonts w:cs="Times New Roman"/>
          <w:b w:val="0"/>
          <w:i w:val="0"/>
          <w:sz w:val="24"/>
          <w:lang w:val="en-GB"/>
        </w:rPr>
        <w:t xml:space="preserve">ursaries in cases worthy of special consideration </w:t>
      </w:r>
      <w:r w:rsidR="00EE4E25">
        <w:rPr>
          <w:rStyle w:val="Zkladntext411pt0"/>
          <w:rFonts w:cs="Times New Roman"/>
          <w:b w:val="0"/>
          <w:i w:val="0"/>
          <w:sz w:val="24"/>
          <w:lang w:val="en-GB"/>
        </w:rPr>
        <w:t>may be</w:t>
      </w:r>
      <w:r w:rsidRPr="008B2669">
        <w:rPr>
          <w:rStyle w:val="Zkladntext411pt0"/>
          <w:rFonts w:cs="Times New Roman"/>
          <w:b w:val="0"/>
          <w:i w:val="0"/>
          <w:sz w:val="24"/>
          <w:lang w:val="en-GB"/>
        </w:rPr>
        <w:t xml:space="preserve"> awarded in compliance with conditions set out in the </w:t>
      </w:r>
      <w:r w:rsidRPr="008B2669">
        <w:rPr>
          <w:rStyle w:val="Zkladntext411pt0"/>
          <w:rFonts w:cs="Times New Roman"/>
          <w:b w:val="0"/>
          <w:i w:val="0"/>
          <w:color w:val="000000"/>
          <w:sz w:val="24"/>
          <w:lang w:val="en-GB"/>
        </w:rPr>
        <w:t>Scholarship and Bursary Rules to students</w:t>
      </w:r>
      <w:r w:rsidR="00EE4E25">
        <w:rPr>
          <w:rStyle w:val="Zkladntext411pt0"/>
          <w:rFonts w:cs="Times New Roman"/>
          <w:b w:val="0"/>
          <w:i w:val="0"/>
          <w:color w:val="000000"/>
          <w:sz w:val="24"/>
          <w:lang w:val="en-GB"/>
        </w:rPr>
        <w:t xml:space="preserve"> particularly for:</w:t>
      </w:r>
    </w:p>
    <w:p w14:paraId="2BF54165" w14:textId="77777777" w:rsidR="003B0FB8" w:rsidRDefault="003B0FB8" w:rsidP="003B0FB8">
      <w:pPr>
        <w:pStyle w:val="Odstavecseseznamem"/>
        <w:autoSpaceDE w:val="0"/>
        <w:autoSpaceDN w:val="0"/>
        <w:adjustRightInd w:val="0"/>
        <w:spacing w:after="0"/>
        <w:ind w:left="426"/>
        <w:jc w:val="both"/>
        <w:rPr>
          <w:rFonts w:ascii="Times New Roman" w:eastAsia="Times New Roman" w:hAnsi="Times New Roman" w:cs="Times New Roman"/>
          <w:sz w:val="24"/>
          <w:szCs w:val="24"/>
          <w:lang w:val="en-GB" w:eastAsia="cs-CZ"/>
        </w:rPr>
      </w:pPr>
    </w:p>
    <w:p w14:paraId="2C852CA7" w14:textId="6C14818C" w:rsidR="007A2D64" w:rsidRPr="00DE34E7" w:rsidRDefault="007A2D64" w:rsidP="0052624B">
      <w:pPr>
        <w:pStyle w:val="Odstavecseseznamem"/>
        <w:autoSpaceDE w:val="0"/>
        <w:autoSpaceDN w:val="0"/>
        <w:adjustRightInd w:val="0"/>
        <w:spacing w:after="0"/>
        <w:ind w:left="851" w:hanging="425"/>
        <w:jc w:val="both"/>
        <w:rPr>
          <w:rFonts w:ascii="Times New Roman" w:eastAsia="Times New Roman" w:hAnsi="Times New Roman" w:cs="Times New Roman"/>
          <w:sz w:val="24"/>
          <w:szCs w:val="24"/>
          <w:lang w:val="en-GB" w:eastAsia="cs-CZ"/>
        </w:rPr>
      </w:pPr>
      <w:r w:rsidRPr="00DE34E7">
        <w:rPr>
          <w:rFonts w:ascii="Times New Roman" w:eastAsia="Times New Roman" w:hAnsi="Times New Roman" w:cs="Times New Roman"/>
          <w:sz w:val="24"/>
          <w:szCs w:val="24"/>
          <w:lang w:val="en-GB" w:eastAsia="cs-CZ"/>
        </w:rPr>
        <w:t xml:space="preserve">a) </w:t>
      </w:r>
      <w:r w:rsidR="00E85717" w:rsidRPr="00DE34E7">
        <w:rPr>
          <w:rFonts w:ascii="Times New Roman" w:eastAsia="Times New Roman" w:hAnsi="Times New Roman" w:cs="Times New Roman"/>
          <w:sz w:val="24"/>
          <w:szCs w:val="24"/>
          <w:lang w:val="en-GB" w:eastAsia="cs-CZ"/>
        </w:rPr>
        <w:tab/>
      </w:r>
      <w:r w:rsidR="00EE4E25">
        <w:rPr>
          <w:rFonts w:ascii="Times New Roman" w:eastAsia="Times New Roman" w:hAnsi="Times New Roman" w:cs="Times New Roman"/>
          <w:sz w:val="24"/>
          <w:szCs w:val="24"/>
          <w:lang w:val="en-GB" w:eastAsia="cs-CZ"/>
        </w:rPr>
        <w:t>represent</w:t>
      </w:r>
      <w:r w:rsidR="004376D0">
        <w:rPr>
          <w:rFonts w:ascii="Times New Roman" w:eastAsia="Times New Roman" w:hAnsi="Times New Roman" w:cs="Times New Roman"/>
          <w:sz w:val="24"/>
          <w:szCs w:val="24"/>
          <w:lang w:val="en-GB" w:eastAsia="cs-CZ"/>
        </w:rPr>
        <w:t xml:space="preserve">ation of </w:t>
      </w:r>
      <w:r w:rsidR="00EE4E25">
        <w:rPr>
          <w:rFonts w:ascii="Times New Roman" w:eastAsia="Times New Roman" w:hAnsi="Times New Roman" w:cs="Times New Roman"/>
          <w:sz w:val="24"/>
          <w:szCs w:val="24"/>
          <w:lang w:val="en-GB" w:eastAsia="cs-CZ"/>
        </w:rPr>
        <w:t xml:space="preserve">the Faculty at student scholarly conferences; </w:t>
      </w:r>
    </w:p>
    <w:p w14:paraId="0EE9A955" w14:textId="4FECC6B7" w:rsidR="007A2D64" w:rsidRPr="00DE34E7" w:rsidRDefault="007A2D64" w:rsidP="0052624B">
      <w:pPr>
        <w:pStyle w:val="Odstavecseseznamem"/>
        <w:autoSpaceDE w:val="0"/>
        <w:autoSpaceDN w:val="0"/>
        <w:adjustRightInd w:val="0"/>
        <w:spacing w:after="0"/>
        <w:ind w:left="851" w:hanging="425"/>
        <w:jc w:val="both"/>
        <w:rPr>
          <w:rFonts w:ascii="Times New Roman" w:eastAsia="Times New Roman" w:hAnsi="Times New Roman" w:cs="Times New Roman"/>
          <w:sz w:val="24"/>
          <w:szCs w:val="24"/>
          <w:lang w:val="en-GB" w:eastAsia="cs-CZ"/>
        </w:rPr>
      </w:pPr>
      <w:r w:rsidRPr="00DE34E7">
        <w:rPr>
          <w:rFonts w:ascii="Times New Roman" w:eastAsia="Times New Roman" w:hAnsi="Times New Roman" w:cs="Times New Roman"/>
          <w:sz w:val="24"/>
          <w:szCs w:val="24"/>
          <w:lang w:val="en-GB" w:eastAsia="cs-CZ"/>
        </w:rPr>
        <w:t xml:space="preserve">b) </w:t>
      </w:r>
      <w:r w:rsidR="00E85717" w:rsidRPr="00DE34E7">
        <w:rPr>
          <w:rFonts w:ascii="Times New Roman" w:eastAsia="Times New Roman" w:hAnsi="Times New Roman" w:cs="Times New Roman"/>
          <w:sz w:val="24"/>
          <w:szCs w:val="24"/>
          <w:lang w:val="en-GB" w:eastAsia="cs-CZ"/>
        </w:rPr>
        <w:tab/>
      </w:r>
      <w:r w:rsidR="00EE4E25">
        <w:rPr>
          <w:rFonts w:ascii="Times New Roman" w:eastAsia="Times New Roman" w:hAnsi="Times New Roman" w:cs="Times New Roman"/>
          <w:sz w:val="24"/>
          <w:szCs w:val="24"/>
          <w:lang w:val="en-GB" w:eastAsia="cs-CZ"/>
        </w:rPr>
        <w:t>laudable citizen acts;</w:t>
      </w:r>
    </w:p>
    <w:p w14:paraId="56AE56D0" w14:textId="3DE06814" w:rsidR="007A2D64" w:rsidRPr="00DE34E7" w:rsidRDefault="007A2D64" w:rsidP="0052624B">
      <w:pPr>
        <w:pStyle w:val="Odstavecseseznamem"/>
        <w:autoSpaceDE w:val="0"/>
        <w:autoSpaceDN w:val="0"/>
        <w:adjustRightInd w:val="0"/>
        <w:spacing w:after="0"/>
        <w:ind w:left="851" w:hanging="425"/>
        <w:jc w:val="both"/>
        <w:rPr>
          <w:rFonts w:ascii="Times New Roman" w:eastAsia="Times New Roman" w:hAnsi="Times New Roman" w:cs="Times New Roman"/>
          <w:sz w:val="24"/>
          <w:szCs w:val="24"/>
          <w:lang w:val="en-GB" w:eastAsia="cs-CZ"/>
        </w:rPr>
      </w:pPr>
      <w:r w:rsidRPr="00DE34E7">
        <w:rPr>
          <w:rFonts w:ascii="Times New Roman" w:eastAsia="Times New Roman" w:hAnsi="Times New Roman" w:cs="Times New Roman"/>
          <w:sz w:val="24"/>
          <w:szCs w:val="24"/>
          <w:lang w:val="en-GB" w:eastAsia="cs-CZ"/>
        </w:rPr>
        <w:t xml:space="preserve">c) </w:t>
      </w:r>
      <w:r w:rsidR="00E85717" w:rsidRPr="00DE34E7">
        <w:rPr>
          <w:rFonts w:ascii="Times New Roman" w:eastAsia="Times New Roman" w:hAnsi="Times New Roman" w:cs="Times New Roman"/>
          <w:sz w:val="24"/>
          <w:szCs w:val="24"/>
          <w:lang w:val="en-GB" w:eastAsia="cs-CZ"/>
        </w:rPr>
        <w:tab/>
      </w:r>
      <w:r w:rsidR="00EE4E25">
        <w:rPr>
          <w:rFonts w:ascii="Times New Roman" w:eastAsia="Times New Roman" w:hAnsi="Times New Roman" w:cs="Times New Roman"/>
          <w:sz w:val="24"/>
          <w:szCs w:val="24"/>
          <w:lang w:val="en-GB" w:eastAsia="cs-CZ"/>
        </w:rPr>
        <w:t>represent</w:t>
      </w:r>
      <w:r w:rsidR="004376D0">
        <w:rPr>
          <w:rFonts w:ascii="Times New Roman" w:eastAsia="Times New Roman" w:hAnsi="Times New Roman" w:cs="Times New Roman"/>
          <w:sz w:val="24"/>
          <w:szCs w:val="24"/>
          <w:lang w:val="en-GB" w:eastAsia="cs-CZ"/>
        </w:rPr>
        <w:t>ation of</w:t>
      </w:r>
      <w:r w:rsidR="00EE4E25">
        <w:rPr>
          <w:rFonts w:ascii="Times New Roman" w:eastAsia="Times New Roman" w:hAnsi="Times New Roman" w:cs="Times New Roman"/>
          <w:sz w:val="24"/>
          <w:szCs w:val="24"/>
          <w:lang w:val="en-GB" w:eastAsia="cs-CZ"/>
        </w:rPr>
        <w:t xml:space="preserve"> the Faculty at events intended for the public; </w:t>
      </w:r>
    </w:p>
    <w:p w14:paraId="62E6422E" w14:textId="22059160" w:rsidR="007A2D64" w:rsidRPr="00EE4E25" w:rsidRDefault="007A2D64" w:rsidP="004376D0">
      <w:pPr>
        <w:pStyle w:val="Odstavecseseznamem"/>
        <w:autoSpaceDE w:val="0"/>
        <w:autoSpaceDN w:val="0"/>
        <w:adjustRightInd w:val="0"/>
        <w:spacing w:after="0"/>
        <w:ind w:left="851" w:hanging="425"/>
        <w:jc w:val="both"/>
        <w:rPr>
          <w:rFonts w:ascii="Times New Roman" w:eastAsia="Times New Roman" w:hAnsi="Times New Roman" w:cs="Times New Roman"/>
          <w:sz w:val="24"/>
          <w:szCs w:val="24"/>
          <w:lang w:val="en-GB" w:eastAsia="cs-CZ"/>
        </w:rPr>
      </w:pPr>
      <w:r w:rsidRPr="00DE34E7">
        <w:rPr>
          <w:rFonts w:ascii="Times New Roman" w:eastAsia="Times New Roman" w:hAnsi="Times New Roman" w:cs="Times New Roman"/>
          <w:sz w:val="24"/>
          <w:szCs w:val="24"/>
          <w:lang w:val="en-GB" w:eastAsia="cs-CZ"/>
        </w:rPr>
        <w:t xml:space="preserve">d) </w:t>
      </w:r>
      <w:r w:rsidR="00E85717" w:rsidRPr="00DE34E7">
        <w:rPr>
          <w:rFonts w:ascii="Times New Roman" w:eastAsia="Times New Roman" w:hAnsi="Times New Roman" w:cs="Times New Roman"/>
          <w:sz w:val="24"/>
          <w:szCs w:val="24"/>
          <w:lang w:val="en-GB" w:eastAsia="cs-CZ"/>
        </w:rPr>
        <w:tab/>
      </w:r>
      <w:r w:rsidR="00EE4E25">
        <w:rPr>
          <w:rFonts w:ascii="Times New Roman" w:eastAsia="Times New Roman" w:hAnsi="Times New Roman" w:cs="Times New Roman"/>
          <w:sz w:val="24"/>
          <w:szCs w:val="24"/>
          <w:lang w:val="en-GB" w:eastAsia="cs-CZ"/>
        </w:rPr>
        <w:t>represent</w:t>
      </w:r>
      <w:r w:rsidR="004376D0">
        <w:rPr>
          <w:rFonts w:ascii="Times New Roman" w:eastAsia="Times New Roman" w:hAnsi="Times New Roman" w:cs="Times New Roman"/>
          <w:sz w:val="24"/>
          <w:szCs w:val="24"/>
          <w:lang w:val="en-GB" w:eastAsia="cs-CZ"/>
        </w:rPr>
        <w:t>ation of</w:t>
      </w:r>
      <w:r w:rsidR="00EE4E25">
        <w:rPr>
          <w:rFonts w:ascii="Times New Roman" w:eastAsia="Times New Roman" w:hAnsi="Times New Roman" w:cs="Times New Roman"/>
          <w:sz w:val="24"/>
          <w:szCs w:val="24"/>
          <w:lang w:val="en-GB" w:eastAsia="cs-CZ"/>
        </w:rPr>
        <w:t xml:space="preserve"> the Faculty </w:t>
      </w:r>
      <w:r w:rsidR="004376D0">
        <w:rPr>
          <w:rFonts w:ascii="Times New Roman" w:eastAsia="Times New Roman" w:hAnsi="Times New Roman" w:cs="Times New Roman"/>
          <w:sz w:val="24"/>
          <w:szCs w:val="24"/>
          <w:lang w:val="en-GB" w:eastAsia="cs-CZ"/>
        </w:rPr>
        <w:t>in</w:t>
      </w:r>
      <w:r w:rsidR="00EE4E25">
        <w:rPr>
          <w:rFonts w:ascii="Times New Roman" w:eastAsia="Times New Roman" w:hAnsi="Times New Roman" w:cs="Times New Roman"/>
          <w:sz w:val="24"/>
          <w:szCs w:val="24"/>
          <w:lang w:val="en-GB" w:eastAsia="cs-CZ"/>
        </w:rPr>
        <w:t xml:space="preserve"> professional </w:t>
      </w:r>
      <w:r w:rsidR="004376D0">
        <w:rPr>
          <w:rFonts w:ascii="Times New Roman" w:eastAsia="Times New Roman" w:hAnsi="Times New Roman" w:cs="Times New Roman"/>
          <w:sz w:val="24"/>
          <w:szCs w:val="24"/>
          <w:lang w:val="en-GB" w:eastAsia="cs-CZ"/>
        </w:rPr>
        <w:t xml:space="preserve">international </w:t>
      </w:r>
      <w:r w:rsidR="00EE4E25">
        <w:rPr>
          <w:rFonts w:ascii="Times New Roman" w:eastAsia="Times New Roman" w:hAnsi="Times New Roman" w:cs="Times New Roman"/>
          <w:sz w:val="24"/>
          <w:szCs w:val="24"/>
          <w:lang w:val="en-GB" w:eastAsia="cs-CZ"/>
        </w:rPr>
        <w:t>internships;</w:t>
      </w:r>
    </w:p>
    <w:p w14:paraId="127E8E36" w14:textId="0169CA6F" w:rsidR="004376D0" w:rsidRDefault="007A2D64" w:rsidP="0052624B">
      <w:pPr>
        <w:pStyle w:val="Odstavecseseznamem"/>
        <w:tabs>
          <w:tab w:val="left" w:pos="1418"/>
        </w:tabs>
        <w:autoSpaceDE w:val="0"/>
        <w:autoSpaceDN w:val="0"/>
        <w:adjustRightInd w:val="0"/>
        <w:spacing w:after="0"/>
        <w:ind w:left="851" w:hanging="425"/>
        <w:jc w:val="both"/>
        <w:rPr>
          <w:rFonts w:ascii="Times New Roman" w:eastAsia="Times New Roman" w:hAnsi="Times New Roman" w:cs="Times New Roman"/>
          <w:sz w:val="24"/>
          <w:szCs w:val="24"/>
          <w:lang w:val="en-GB" w:eastAsia="cs-CZ"/>
        </w:rPr>
      </w:pPr>
      <w:r w:rsidRPr="00DE34E7">
        <w:rPr>
          <w:rFonts w:ascii="Times New Roman" w:eastAsia="Times New Roman" w:hAnsi="Times New Roman" w:cs="Times New Roman"/>
          <w:sz w:val="24"/>
          <w:szCs w:val="24"/>
          <w:lang w:val="en-GB" w:eastAsia="cs-CZ"/>
        </w:rPr>
        <w:t xml:space="preserve">e) </w:t>
      </w:r>
      <w:r w:rsidR="00E85717" w:rsidRPr="00DE34E7">
        <w:rPr>
          <w:rFonts w:ascii="Times New Roman" w:eastAsia="Times New Roman" w:hAnsi="Times New Roman" w:cs="Times New Roman"/>
          <w:sz w:val="24"/>
          <w:szCs w:val="24"/>
          <w:lang w:val="en-GB" w:eastAsia="cs-CZ"/>
        </w:rPr>
        <w:tab/>
      </w:r>
      <w:r w:rsidR="004376D0">
        <w:rPr>
          <w:rFonts w:ascii="Times New Roman" w:eastAsia="Times New Roman" w:hAnsi="Times New Roman" w:cs="Times New Roman"/>
          <w:sz w:val="24"/>
          <w:szCs w:val="24"/>
          <w:lang w:val="en-GB" w:eastAsia="cs-CZ"/>
        </w:rPr>
        <w:t xml:space="preserve">representation of the Faculty in the field of sports and culture. </w:t>
      </w:r>
    </w:p>
    <w:p w14:paraId="1C26CC2E" w14:textId="7DF3F7B9" w:rsidR="008B5CEC" w:rsidRDefault="008B5CEC" w:rsidP="0052624B">
      <w:pPr>
        <w:pStyle w:val="Odstavecseseznamem"/>
        <w:numPr>
          <w:ilvl w:val="0"/>
          <w:numId w:val="23"/>
        </w:numPr>
        <w:autoSpaceDE w:val="0"/>
        <w:autoSpaceDN w:val="0"/>
        <w:adjustRightInd w:val="0"/>
        <w:spacing w:after="0"/>
        <w:ind w:left="426" w:hanging="426"/>
        <w:jc w:val="both"/>
        <w:rPr>
          <w:rFonts w:ascii="Times New Roman" w:eastAsia="Times New Roman" w:hAnsi="Times New Roman" w:cs="Times New Roman"/>
          <w:sz w:val="24"/>
          <w:szCs w:val="24"/>
          <w:lang w:val="en-GB" w:eastAsia="cs-CZ"/>
        </w:rPr>
      </w:pPr>
      <w:r>
        <w:rPr>
          <w:rFonts w:ascii="Times New Roman" w:eastAsia="Times New Roman" w:hAnsi="Times New Roman" w:cs="Times New Roman"/>
          <w:sz w:val="24"/>
          <w:szCs w:val="24"/>
          <w:lang w:val="en-GB" w:eastAsia="cs-CZ"/>
        </w:rPr>
        <w:t xml:space="preserve">The Dean may award a scholarship in the form of a special prize: </w:t>
      </w:r>
    </w:p>
    <w:p w14:paraId="449FE930" w14:textId="5C31DACE" w:rsidR="00670CDF" w:rsidRPr="00DE34E7" w:rsidRDefault="008B5CEC" w:rsidP="0052624B">
      <w:pPr>
        <w:pStyle w:val="Odstavecseseznamem"/>
        <w:numPr>
          <w:ilvl w:val="0"/>
          <w:numId w:val="27"/>
        </w:numPr>
        <w:autoSpaceDE w:val="0"/>
        <w:autoSpaceDN w:val="0"/>
        <w:adjustRightInd w:val="0"/>
        <w:spacing w:after="0"/>
        <w:ind w:left="851" w:hanging="425"/>
        <w:jc w:val="both"/>
        <w:rPr>
          <w:rFonts w:ascii="Times New Roman" w:eastAsia="Times New Roman" w:hAnsi="Times New Roman" w:cs="Times New Roman"/>
          <w:b/>
          <w:sz w:val="24"/>
          <w:szCs w:val="24"/>
          <w:lang w:val="en-GB" w:eastAsia="cs-CZ"/>
        </w:rPr>
      </w:pPr>
      <w:r>
        <w:rPr>
          <w:rFonts w:ascii="Times New Roman" w:eastAsia="Times New Roman" w:hAnsi="Times New Roman" w:cs="Times New Roman"/>
          <w:b/>
          <w:sz w:val="24"/>
          <w:szCs w:val="24"/>
          <w:lang w:val="en-GB" w:eastAsia="cs-CZ"/>
        </w:rPr>
        <w:t>The Dean’s Prize for a student in a bachelor programme of study</w:t>
      </w:r>
    </w:p>
    <w:p w14:paraId="7FA3E8B9" w14:textId="51686494" w:rsidR="008B5CEC" w:rsidRDefault="00AE6ACA" w:rsidP="0052624B">
      <w:pPr>
        <w:autoSpaceDE w:val="0"/>
        <w:autoSpaceDN w:val="0"/>
        <w:adjustRightInd w:val="0"/>
        <w:spacing w:after="0"/>
        <w:ind w:left="851"/>
        <w:jc w:val="both"/>
        <w:rPr>
          <w:rFonts w:ascii="Times New Roman" w:eastAsia="Times New Roman" w:hAnsi="Times New Roman" w:cs="Times New Roman"/>
          <w:sz w:val="24"/>
          <w:szCs w:val="24"/>
          <w:lang w:val="en-GB" w:eastAsia="cs-CZ"/>
        </w:rPr>
      </w:pPr>
      <w:r>
        <w:rPr>
          <w:rFonts w:ascii="Times New Roman" w:eastAsia="Times New Roman" w:hAnsi="Times New Roman" w:cs="Times New Roman"/>
          <w:sz w:val="24"/>
          <w:szCs w:val="24"/>
          <w:lang w:val="en-GB" w:eastAsia="cs-CZ"/>
        </w:rPr>
        <w:t xml:space="preserve">in the amount of CZK 6,000 is usually awarded to the best student in the </w:t>
      </w:r>
      <w:r w:rsidR="005D1AFC">
        <w:rPr>
          <w:rFonts w:ascii="Times New Roman" w:eastAsia="Times New Roman" w:hAnsi="Times New Roman" w:cs="Times New Roman"/>
          <w:sz w:val="24"/>
          <w:szCs w:val="24"/>
          <w:lang w:val="en-GB" w:eastAsia="cs-CZ"/>
        </w:rPr>
        <w:t>final</w:t>
      </w:r>
      <w:r>
        <w:rPr>
          <w:rFonts w:ascii="Times New Roman" w:eastAsia="Times New Roman" w:hAnsi="Times New Roman" w:cs="Times New Roman"/>
          <w:sz w:val="24"/>
          <w:szCs w:val="24"/>
          <w:lang w:val="en-GB" w:eastAsia="cs-CZ"/>
        </w:rPr>
        <w:t xml:space="preserve"> year of study. The conditions for awarding the Prize are as follows: </w:t>
      </w:r>
      <w:r w:rsidR="008B5CEC">
        <w:rPr>
          <w:rFonts w:ascii="Times New Roman" w:eastAsia="Times New Roman" w:hAnsi="Times New Roman" w:cs="Times New Roman"/>
          <w:sz w:val="24"/>
          <w:szCs w:val="24"/>
          <w:lang w:val="en-GB" w:eastAsia="cs-CZ"/>
        </w:rPr>
        <w:t xml:space="preserve"> </w:t>
      </w:r>
    </w:p>
    <w:p w14:paraId="13324788" w14:textId="2E0B3363" w:rsidR="00AE6ACA" w:rsidRDefault="00AE6ACA" w:rsidP="003B14E3">
      <w:pPr>
        <w:pStyle w:val="Default"/>
        <w:numPr>
          <w:ilvl w:val="0"/>
          <w:numId w:val="25"/>
        </w:numPr>
        <w:tabs>
          <w:tab w:val="left" w:pos="1276"/>
        </w:tabs>
        <w:spacing w:line="276" w:lineRule="auto"/>
        <w:ind w:left="1276" w:hanging="425"/>
        <w:jc w:val="both"/>
        <w:rPr>
          <w:color w:val="auto"/>
          <w:lang w:val="en-GB"/>
        </w:rPr>
      </w:pPr>
      <w:r>
        <w:rPr>
          <w:color w:val="auto"/>
          <w:lang w:val="en-GB"/>
        </w:rPr>
        <w:t xml:space="preserve">achieving the best average </w:t>
      </w:r>
      <w:r>
        <w:rPr>
          <w:color w:val="auto"/>
          <w:lang w:val="en-GB"/>
        </w:rPr>
        <w:t xml:space="preserve">grade </w:t>
      </w:r>
      <w:r w:rsidR="00E23690">
        <w:rPr>
          <w:color w:val="auto"/>
          <w:lang w:val="en-GB"/>
        </w:rPr>
        <w:t xml:space="preserve">among </w:t>
      </w:r>
      <w:r>
        <w:rPr>
          <w:color w:val="auto"/>
          <w:lang w:val="en-GB"/>
        </w:rPr>
        <w:t>all graduating students;</w:t>
      </w:r>
    </w:p>
    <w:p w14:paraId="6D5D639E" w14:textId="0BEB42E2" w:rsidR="00FE7FCB" w:rsidRDefault="00FE7FCB" w:rsidP="0052624B">
      <w:pPr>
        <w:pStyle w:val="Default"/>
        <w:numPr>
          <w:ilvl w:val="0"/>
          <w:numId w:val="25"/>
        </w:numPr>
        <w:tabs>
          <w:tab w:val="left" w:pos="1276"/>
        </w:tabs>
        <w:spacing w:line="276" w:lineRule="auto"/>
        <w:ind w:left="1276" w:hanging="425"/>
        <w:jc w:val="both"/>
        <w:rPr>
          <w:color w:val="auto"/>
          <w:lang w:val="en-GB"/>
        </w:rPr>
      </w:pPr>
      <w:r>
        <w:rPr>
          <w:color w:val="auto"/>
          <w:lang w:val="en-GB"/>
        </w:rPr>
        <w:t>being graded as “excellent” (“výborně”) in the state final examination;</w:t>
      </w:r>
    </w:p>
    <w:p w14:paraId="5B7186EE" w14:textId="10865E21" w:rsidR="00FE7FCB" w:rsidRDefault="00FE7FCB" w:rsidP="0052624B">
      <w:pPr>
        <w:pStyle w:val="Default"/>
        <w:numPr>
          <w:ilvl w:val="0"/>
          <w:numId w:val="25"/>
        </w:numPr>
        <w:tabs>
          <w:tab w:val="left" w:pos="1276"/>
        </w:tabs>
        <w:spacing w:line="276" w:lineRule="auto"/>
        <w:ind w:left="1276" w:hanging="425"/>
        <w:jc w:val="both"/>
        <w:rPr>
          <w:color w:val="auto"/>
          <w:lang w:val="en-GB"/>
        </w:rPr>
      </w:pPr>
      <w:r>
        <w:rPr>
          <w:color w:val="auto"/>
          <w:lang w:val="en-GB"/>
        </w:rPr>
        <w:t xml:space="preserve">achieving the grade “excellent” (“výborně”) for the bachelor thesis. </w:t>
      </w:r>
    </w:p>
    <w:p w14:paraId="4018C8CB" w14:textId="06A5640D" w:rsidR="007A2D64" w:rsidRPr="00DE34E7" w:rsidRDefault="005D1AFC" w:rsidP="0052624B">
      <w:pPr>
        <w:pStyle w:val="Odstavecseseznamem"/>
        <w:numPr>
          <w:ilvl w:val="0"/>
          <w:numId w:val="27"/>
        </w:numPr>
        <w:autoSpaceDE w:val="0"/>
        <w:autoSpaceDN w:val="0"/>
        <w:adjustRightInd w:val="0"/>
        <w:spacing w:after="0"/>
        <w:ind w:left="851" w:hanging="425"/>
        <w:jc w:val="both"/>
        <w:rPr>
          <w:rFonts w:ascii="Times New Roman" w:eastAsia="Times New Roman" w:hAnsi="Times New Roman" w:cs="Times New Roman"/>
          <w:b/>
          <w:bCs/>
          <w:sz w:val="24"/>
          <w:szCs w:val="24"/>
          <w:lang w:val="en-GB" w:eastAsia="cs-CZ"/>
        </w:rPr>
      </w:pPr>
      <w:r>
        <w:rPr>
          <w:rFonts w:ascii="Times New Roman" w:eastAsia="Times New Roman" w:hAnsi="Times New Roman" w:cs="Times New Roman"/>
          <w:b/>
          <w:bCs/>
          <w:sz w:val="24"/>
          <w:szCs w:val="24"/>
          <w:lang w:val="en-GB" w:eastAsia="cs-CZ"/>
        </w:rPr>
        <w:t xml:space="preserve">The Dean’s Prize for students in master’s programmes of study </w:t>
      </w:r>
    </w:p>
    <w:p w14:paraId="758FF494" w14:textId="2D9A8D04" w:rsidR="00670CDF" w:rsidRPr="005E1763" w:rsidRDefault="005D1AFC" w:rsidP="005E1763">
      <w:pPr>
        <w:pStyle w:val="Odstavecseseznamem"/>
        <w:autoSpaceDE w:val="0"/>
        <w:autoSpaceDN w:val="0"/>
        <w:adjustRightInd w:val="0"/>
        <w:spacing w:after="0"/>
        <w:ind w:left="851"/>
        <w:jc w:val="both"/>
        <w:rPr>
          <w:rFonts w:ascii="Times New Roman" w:eastAsia="Times New Roman" w:hAnsi="Times New Roman" w:cs="Times New Roman"/>
          <w:sz w:val="24"/>
          <w:szCs w:val="24"/>
          <w:lang w:val="en-GB" w:eastAsia="cs-CZ"/>
        </w:rPr>
      </w:pPr>
      <w:r>
        <w:rPr>
          <w:rFonts w:ascii="Times New Roman" w:eastAsia="Times New Roman" w:hAnsi="Times New Roman" w:cs="Times New Roman"/>
          <w:sz w:val="24"/>
          <w:szCs w:val="24"/>
          <w:lang w:val="en-GB" w:eastAsia="cs-CZ"/>
        </w:rPr>
        <w:t xml:space="preserve">in the amount of CZK 10,000 for each student is usually awarded to two best students in the final year of study </w:t>
      </w:r>
      <w:r w:rsidR="005E1763">
        <w:rPr>
          <w:rFonts w:ascii="Times New Roman" w:eastAsia="Times New Roman" w:hAnsi="Times New Roman" w:cs="Times New Roman"/>
          <w:sz w:val="24"/>
          <w:szCs w:val="24"/>
          <w:lang w:val="en-GB" w:eastAsia="cs-CZ"/>
        </w:rPr>
        <w:t>(one in the General Medicine programme, one in the Dentistry programme). The conditions for awarding the Prize are as follows:</w:t>
      </w:r>
    </w:p>
    <w:p w14:paraId="48D4AB61" w14:textId="7EBF336E" w:rsidR="0052624B" w:rsidRPr="005E1763" w:rsidRDefault="005E1763" w:rsidP="005E1763">
      <w:pPr>
        <w:pStyle w:val="Default"/>
        <w:numPr>
          <w:ilvl w:val="0"/>
          <w:numId w:val="28"/>
        </w:numPr>
        <w:spacing w:line="276" w:lineRule="auto"/>
        <w:ind w:left="1276" w:hanging="425"/>
        <w:jc w:val="both"/>
        <w:rPr>
          <w:color w:val="auto"/>
          <w:lang w:val="en-GB"/>
        </w:rPr>
      </w:pPr>
      <w:r>
        <w:rPr>
          <w:color w:val="auto"/>
          <w:lang w:val="en-GB"/>
        </w:rPr>
        <w:t xml:space="preserve">achieving the best average </w:t>
      </w:r>
      <w:bookmarkStart w:id="0" w:name="_GoBack"/>
      <w:r>
        <w:rPr>
          <w:color w:val="auto"/>
          <w:lang w:val="en-GB"/>
        </w:rPr>
        <w:t xml:space="preserve">grade </w:t>
      </w:r>
      <w:bookmarkEnd w:id="0"/>
      <w:r w:rsidR="00E23690">
        <w:rPr>
          <w:color w:val="auto"/>
          <w:lang w:val="en-GB"/>
        </w:rPr>
        <w:t xml:space="preserve">among </w:t>
      </w:r>
      <w:r>
        <w:rPr>
          <w:color w:val="auto"/>
          <w:lang w:val="en-GB"/>
        </w:rPr>
        <w:t>all graduating students;</w:t>
      </w:r>
    </w:p>
    <w:p w14:paraId="4819C6C6" w14:textId="2908B020" w:rsidR="005E1763" w:rsidRDefault="005E1763" w:rsidP="0052624B">
      <w:pPr>
        <w:pStyle w:val="Default"/>
        <w:numPr>
          <w:ilvl w:val="0"/>
          <w:numId w:val="28"/>
        </w:numPr>
        <w:spacing w:line="276" w:lineRule="auto"/>
        <w:ind w:left="1276" w:hanging="425"/>
        <w:jc w:val="both"/>
        <w:rPr>
          <w:color w:val="auto"/>
          <w:lang w:val="en-GB"/>
        </w:rPr>
      </w:pPr>
      <w:r>
        <w:rPr>
          <w:color w:val="auto"/>
          <w:lang w:val="en-GB"/>
        </w:rPr>
        <w:t>being graded as “excellent” (“výborně”) in all parts of the state rigorosum examination;</w:t>
      </w:r>
    </w:p>
    <w:p w14:paraId="4D59850E" w14:textId="08F84D2E" w:rsidR="005E1763" w:rsidRDefault="005E1763" w:rsidP="0052624B">
      <w:pPr>
        <w:pStyle w:val="Default"/>
        <w:numPr>
          <w:ilvl w:val="0"/>
          <w:numId w:val="28"/>
        </w:numPr>
        <w:spacing w:line="276" w:lineRule="auto"/>
        <w:ind w:left="1276" w:hanging="425"/>
        <w:jc w:val="both"/>
        <w:rPr>
          <w:color w:val="auto"/>
          <w:lang w:val="en-GB"/>
        </w:rPr>
      </w:pPr>
      <w:r>
        <w:rPr>
          <w:color w:val="auto"/>
          <w:lang w:val="en-GB"/>
        </w:rPr>
        <w:t>participati</w:t>
      </w:r>
      <w:r w:rsidR="00DC0FD1">
        <w:rPr>
          <w:color w:val="auto"/>
          <w:lang w:val="en-GB"/>
        </w:rPr>
        <w:t xml:space="preserve">ng in student scholarly activities (supporting criterion). </w:t>
      </w:r>
    </w:p>
    <w:p w14:paraId="14A0FF6D" w14:textId="296EA86B" w:rsidR="003D0E94" w:rsidRPr="00DE34E7" w:rsidRDefault="00F54A2B" w:rsidP="0052624B">
      <w:pPr>
        <w:pStyle w:val="Default"/>
        <w:numPr>
          <w:ilvl w:val="0"/>
          <w:numId w:val="27"/>
        </w:numPr>
        <w:spacing w:line="276" w:lineRule="auto"/>
        <w:ind w:left="851" w:hanging="425"/>
        <w:jc w:val="both"/>
        <w:rPr>
          <w:b/>
          <w:bCs/>
          <w:color w:val="auto"/>
          <w:lang w:val="en-GB"/>
        </w:rPr>
      </w:pPr>
      <w:r>
        <w:rPr>
          <w:b/>
          <w:bCs/>
          <w:color w:val="auto"/>
          <w:lang w:val="en-GB"/>
        </w:rPr>
        <w:t xml:space="preserve">The </w:t>
      </w:r>
      <w:r w:rsidR="00F4183C" w:rsidRPr="00DE34E7">
        <w:rPr>
          <w:b/>
          <w:bCs/>
          <w:color w:val="auto"/>
          <w:lang w:val="en-GB"/>
        </w:rPr>
        <w:t>Fingerland</w:t>
      </w:r>
      <w:r w:rsidR="00DC0FD1">
        <w:rPr>
          <w:b/>
          <w:bCs/>
          <w:color w:val="auto"/>
          <w:lang w:val="en-GB"/>
        </w:rPr>
        <w:t xml:space="preserve"> Prize</w:t>
      </w:r>
    </w:p>
    <w:p w14:paraId="38202465" w14:textId="5EF6EE4B" w:rsidR="00560BCB" w:rsidRPr="00DE34E7" w:rsidRDefault="00F26DFB" w:rsidP="00F26DFB">
      <w:pPr>
        <w:pStyle w:val="Default"/>
        <w:spacing w:line="276" w:lineRule="auto"/>
        <w:ind w:left="851"/>
        <w:jc w:val="both"/>
        <w:rPr>
          <w:color w:val="auto"/>
          <w:lang w:val="en-GB"/>
        </w:rPr>
      </w:pPr>
      <w:r>
        <w:rPr>
          <w:color w:val="auto"/>
          <w:lang w:val="en-GB"/>
        </w:rPr>
        <w:t xml:space="preserve">in the amount of CZK 5,000 </w:t>
      </w:r>
      <w:r w:rsidR="00DC0FD1">
        <w:rPr>
          <w:color w:val="auto"/>
          <w:lang w:val="en-GB"/>
        </w:rPr>
        <w:t>is awarded for the best work in morpholog</w:t>
      </w:r>
      <w:r w:rsidR="00F54A2B">
        <w:rPr>
          <w:color w:val="auto"/>
          <w:lang w:val="en-GB"/>
        </w:rPr>
        <w:t xml:space="preserve">ical fields of study published in the previous calendar year the first author of which is a student in either </w:t>
      </w:r>
      <w:r w:rsidR="00E23690">
        <w:rPr>
          <w:color w:val="auto"/>
          <w:lang w:val="en-GB"/>
        </w:rPr>
        <w:t xml:space="preserve">a </w:t>
      </w:r>
      <w:r w:rsidR="00F54A2B">
        <w:rPr>
          <w:color w:val="auto"/>
          <w:lang w:val="en-GB"/>
        </w:rPr>
        <w:t>master’s or doctoral programme of study</w:t>
      </w:r>
      <w:r w:rsidR="00DC0FD1">
        <w:rPr>
          <w:color w:val="auto"/>
          <w:lang w:val="en-GB"/>
        </w:rPr>
        <w:t xml:space="preserve"> </w:t>
      </w:r>
      <w:r w:rsidR="00F54A2B">
        <w:rPr>
          <w:color w:val="auto"/>
          <w:lang w:val="en-GB"/>
        </w:rPr>
        <w:t xml:space="preserve">at the Faculty. </w:t>
      </w:r>
      <w:r w:rsidR="002D52EC">
        <w:rPr>
          <w:color w:val="auto"/>
          <w:lang w:val="en-GB"/>
        </w:rPr>
        <w:t>Proposals for the award</w:t>
      </w:r>
      <w:r w:rsidR="00E23690">
        <w:rPr>
          <w:color w:val="auto"/>
          <w:lang w:val="en-GB"/>
        </w:rPr>
        <w:t>ing</w:t>
      </w:r>
      <w:r w:rsidR="002D52EC">
        <w:rPr>
          <w:color w:val="auto"/>
          <w:lang w:val="en-GB"/>
        </w:rPr>
        <w:t xml:space="preserve"> of the Prize are filed either by students </w:t>
      </w:r>
      <w:r w:rsidR="00E23690">
        <w:rPr>
          <w:color w:val="auto"/>
          <w:lang w:val="en-GB"/>
        </w:rPr>
        <w:t xml:space="preserve">or </w:t>
      </w:r>
      <w:r w:rsidR="002D52EC">
        <w:rPr>
          <w:color w:val="auto"/>
          <w:lang w:val="en-GB"/>
        </w:rPr>
        <w:t>supervisors no later than on 31</w:t>
      </w:r>
      <w:r w:rsidR="002D52EC" w:rsidRPr="002D52EC">
        <w:rPr>
          <w:color w:val="auto"/>
          <w:vertAlign w:val="superscript"/>
          <w:lang w:val="en-GB"/>
        </w:rPr>
        <w:t>st</w:t>
      </w:r>
      <w:r w:rsidR="002D52EC">
        <w:rPr>
          <w:color w:val="auto"/>
          <w:lang w:val="en-GB"/>
        </w:rPr>
        <w:t xml:space="preserve"> January. The proposal for the award</w:t>
      </w:r>
      <w:r w:rsidR="00E23690">
        <w:rPr>
          <w:color w:val="auto"/>
          <w:lang w:val="en-GB"/>
        </w:rPr>
        <w:t>ing</w:t>
      </w:r>
      <w:r w:rsidR="002D52EC">
        <w:rPr>
          <w:color w:val="auto"/>
          <w:lang w:val="en-GB"/>
        </w:rPr>
        <w:t xml:space="preserve"> of the Prize must be accompanied </w:t>
      </w:r>
      <w:r w:rsidR="00E23690">
        <w:rPr>
          <w:color w:val="auto"/>
          <w:lang w:val="en-GB"/>
        </w:rPr>
        <w:t xml:space="preserve">by </w:t>
      </w:r>
      <w:r w:rsidR="002D52EC">
        <w:rPr>
          <w:color w:val="auto"/>
          <w:lang w:val="en-GB"/>
        </w:rPr>
        <w:t xml:space="preserve">the </w:t>
      </w:r>
      <w:r w:rsidR="002D52EC">
        <w:rPr>
          <w:color w:val="auto"/>
          <w:lang w:val="en-GB"/>
        </w:rPr>
        <w:lastRenderedPageBreak/>
        <w:t xml:space="preserve">work </w:t>
      </w:r>
      <w:r w:rsidR="002D52EC" w:rsidRPr="002D52EC">
        <w:rPr>
          <w:i/>
          <w:color w:val="auto"/>
          <w:lang w:val="en-GB"/>
        </w:rPr>
        <w:t>in extenso</w:t>
      </w:r>
      <w:r w:rsidR="002D52EC">
        <w:rPr>
          <w:color w:val="auto"/>
          <w:lang w:val="en-GB"/>
        </w:rPr>
        <w:t xml:space="preserve"> </w:t>
      </w:r>
      <w:r>
        <w:rPr>
          <w:color w:val="auto"/>
          <w:lang w:val="en-GB"/>
        </w:rPr>
        <w:t>(or, as the case may be, with the text of the work along with a certificate acknowledging that it has been accepted for publication).</w:t>
      </w:r>
    </w:p>
    <w:p w14:paraId="6DDE03C1" w14:textId="13EFA190" w:rsidR="003D0E94" w:rsidRPr="00DE34E7" w:rsidRDefault="009C6095" w:rsidP="0052624B">
      <w:pPr>
        <w:pStyle w:val="Default"/>
        <w:numPr>
          <w:ilvl w:val="0"/>
          <w:numId w:val="27"/>
        </w:numPr>
        <w:spacing w:line="276" w:lineRule="auto"/>
        <w:ind w:left="851" w:hanging="425"/>
        <w:jc w:val="both"/>
        <w:rPr>
          <w:color w:val="auto"/>
          <w:lang w:val="en-GB"/>
        </w:rPr>
      </w:pPr>
      <w:r>
        <w:rPr>
          <w:b/>
          <w:bCs/>
          <w:color w:val="auto"/>
          <w:lang w:val="en-GB"/>
        </w:rPr>
        <w:t xml:space="preserve">The </w:t>
      </w:r>
      <w:r w:rsidR="007A2D64" w:rsidRPr="00DE34E7">
        <w:rPr>
          <w:b/>
          <w:bCs/>
          <w:color w:val="auto"/>
          <w:lang w:val="en-GB"/>
        </w:rPr>
        <w:t>Procházk</w:t>
      </w:r>
      <w:r>
        <w:rPr>
          <w:b/>
          <w:bCs/>
          <w:color w:val="auto"/>
          <w:lang w:val="en-GB"/>
        </w:rPr>
        <w:t>a</w:t>
      </w:r>
      <w:r w:rsidR="007A2D64" w:rsidRPr="00DE34E7">
        <w:rPr>
          <w:b/>
          <w:bCs/>
          <w:color w:val="auto"/>
          <w:lang w:val="en-GB"/>
        </w:rPr>
        <w:t xml:space="preserve"> </w:t>
      </w:r>
      <w:r>
        <w:rPr>
          <w:b/>
          <w:bCs/>
          <w:color w:val="auto"/>
          <w:lang w:val="en-GB"/>
        </w:rPr>
        <w:t>Prize</w:t>
      </w:r>
    </w:p>
    <w:p w14:paraId="6B15E049" w14:textId="79BF6966" w:rsidR="009C6095" w:rsidRDefault="009C6095" w:rsidP="0052624B">
      <w:pPr>
        <w:pStyle w:val="Default"/>
        <w:spacing w:line="276" w:lineRule="auto"/>
        <w:ind w:left="851"/>
        <w:jc w:val="both"/>
        <w:rPr>
          <w:color w:val="auto"/>
          <w:lang w:val="en-GB"/>
        </w:rPr>
      </w:pPr>
      <w:r>
        <w:rPr>
          <w:color w:val="auto"/>
          <w:lang w:val="en-GB"/>
        </w:rPr>
        <w:t xml:space="preserve">in the amount of CZK 5,000 is awarded for the best work in surgical fields of study published in the previous calendar year the first author of which is a student in either </w:t>
      </w:r>
      <w:r w:rsidR="00E23690">
        <w:rPr>
          <w:color w:val="auto"/>
          <w:lang w:val="en-GB"/>
        </w:rPr>
        <w:t xml:space="preserve">a </w:t>
      </w:r>
      <w:r>
        <w:rPr>
          <w:color w:val="auto"/>
          <w:lang w:val="en-GB"/>
        </w:rPr>
        <w:t xml:space="preserve">master’s or doctoral programme of study at the Faculty. Proposals for the award of the Prize are filed either by students </w:t>
      </w:r>
      <w:r w:rsidR="00E23690">
        <w:rPr>
          <w:color w:val="auto"/>
          <w:lang w:val="en-GB"/>
        </w:rPr>
        <w:t xml:space="preserve">or </w:t>
      </w:r>
      <w:r>
        <w:rPr>
          <w:color w:val="auto"/>
          <w:lang w:val="en-GB"/>
        </w:rPr>
        <w:t>supervisors no later than on 31</w:t>
      </w:r>
      <w:r w:rsidRPr="002D52EC">
        <w:rPr>
          <w:color w:val="auto"/>
          <w:vertAlign w:val="superscript"/>
          <w:lang w:val="en-GB"/>
        </w:rPr>
        <w:t>st</w:t>
      </w:r>
      <w:r>
        <w:rPr>
          <w:color w:val="auto"/>
          <w:lang w:val="en-GB"/>
        </w:rPr>
        <w:t xml:space="preserve"> January. The proposal for the award</w:t>
      </w:r>
      <w:r w:rsidR="00E23690">
        <w:rPr>
          <w:color w:val="auto"/>
          <w:lang w:val="en-GB"/>
        </w:rPr>
        <w:t>ing</w:t>
      </w:r>
      <w:r>
        <w:rPr>
          <w:color w:val="auto"/>
          <w:lang w:val="en-GB"/>
        </w:rPr>
        <w:t xml:space="preserve"> of the Prize must be accompanied </w:t>
      </w:r>
      <w:r w:rsidR="00E23690">
        <w:rPr>
          <w:color w:val="auto"/>
          <w:lang w:val="en-GB"/>
        </w:rPr>
        <w:t xml:space="preserve">by </w:t>
      </w:r>
      <w:r>
        <w:rPr>
          <w:color w:val="auto"/>
          <w:lang w:val="en-GB"/>
        </w:rPr>
        <w:t xml:space="preserve">the work </w:t>
      </w:r>
      <w:r w:rsidRPr="002D52EC">
        <w:rPr>
          <w:i/>
          <w:color w:val="auto"/>
          <w:lang w:val="en-GB"/>
        </w:rPr>
        <w:t>in extenso</w:t>
      </w:r>
      <w:r>
        <w:rPr>
          <w:color w:val="auto"/>
          <w:lang w:val="en-GB"/>
        </w:rPr>
        <w:t xml:space="preserve"> (or, as the case may be, with the text of the work along with a certificate acknowledging that it has been accepted for publication).</w:t>
      </w:r>
    </w:p>
    <w:p w14:paraId="2C955FCD" w14:textId="0C724139" w:rsidR="003D0E94" w:rsidRPr="00DE34E7" w:rsidRDefault="009C6095" w:rsidP="0052624B">
      <w:pPr>
        <w:pStyle w:val="Default"/>
        <w:numPr>
          <w:ilvl w:val="0"/>
          <w:numId w:val="27"/>
        </w:numPr>
        <w:spacing w:line="276" w:lineRule="auto"/>
        <w:ind w:left="851" w:hanging="425"/>
        <w:jc w:val="both"/>
        <w:rPr>
          <w:color w:val="auto"/>
          <w:lang w:val="en-GB"/>
        </w:rPr>
      </w:pPr>
      <w:r>
        <w:rPr>
          <w:b/>
          <w:bCs/>
          <w:color w:val="auto"/>
          <w:lang w:val="en-GB"/>
        </w:rPr>
        <w:t xml:space="preserve">The </w:t>
      </w:r>
      <w:r w:rsidR="007A2D64" w:rsidRPr="00DE34E7">
        <w:rPr>
          <w:b/>
          <w:bCs/>
          <w:color w:val="auto"/>
          <w:lang w:val="en-GB"/>
        </w:rPr>
        <w:t>Blech</w:t>
      </w:r>
      <w:r>
        <w:rPr>
          <w:b/>
          <w:bCs/>
          <w:color w:val="auto"/>
          <w:lang w:val="en-GB"/>
        </w:rPr>
        <w:t>a Prize</w:t>
      </w:r>
    </w:p>
    <w:p w14:paraId="163CCFB9" w14:textId="0354AAAF" w:rsidR="009C6095" w:rsidRDefault="009C6095" w:rsidP="0052624B">
      <w:pPr>
        <w:pStyle w:val="Default"/>
        <w:spacing w:line="276" w:lineRule="auto"/>
        <w:ind w:left="851"/>
        <w:jc w:val="both"/>
        <w:rPr>
          <w:color w:val="auto"/>
          <w:lang w:val="en-GB"/>
        </w:rPr>
      </w:pPr>
      <w:r>
        <w:rPr>
          <w:color w:val="auto"/>
          <w:lang w:val="en-GB"/>
        </w:rPr>
        <w:t xml:space="preserve">in </w:t>
      </w:r>
      <w:r w:rsidR="008D3CDF">
        <w:rPr>
          <w:color w:val="auto"/>
          <w:lang w:val="en-GB"/>
        </w:rPr>
        <w:t xml:space="preserve">the amount of CZK 5,000 is awarded for a </w:t>
      </w:r>
      <w:r w:rsidR="00381406">
        <w:rPr>
          <w:color w:val="auto"/>
          <w:lang w:val="en-GB"/>
        </w:rPr>
        <w:t xml:space="preserve">significant deed in </w:t>
      </w:r>
      <w:r w:rsidR="00305AE3">
        <w:rPr>
          <w:color w:val="auto"/>
          <w:lang w:val="en-GB"/>
        </w:rPr>
        <w:t xml:space="preserve">the field of nursing to students of the Nursing bachelor’s programme of study at the Faculty. </w:t>
      </w:r>
      <w:r w:rsidR="00996169">
        <w:rPr>
          <w:color w:val="auto"/>
          <w:lang w:val="en-GB"/>
        </w:rPr>
        <w:t>Applicants submit p</w:t>
      </w:r>
      <w:r w:rsidR="00305AE3">
        <w:rPr>
          <w:color w:val="auto"/>
          <w:lang w:val="en-GB"/>
        </w:rPr>
        <w:t>roposals for the award</w:t>
      </w:r>
      <w:r w:rsidR="00E23690">
        <w:rPr>
          <w:color w:val="auto"/>
          <w:lang w:val="en-GB"/>
        </w:rPr>
        <w:t>ing</w:t>
      </w:r>
      <w:r w:rsidR="00305AE3">
        <w:rPr>
          <w:color w:val="auto"/>
          <w:lang w:val="en-GB"/>
        </w:rPr>
        <w:t xml:space="preserve"> of the Prize to the Dean no later than on 31</w:t>
      </w:r>
      <w:r w:rsidR="00305AE3" w:rsidRPr="00305AE3">
        <w:rPr>
          <w:color w:val="auto"/>
          <w:vertAlign w:val="superscript"/>
          <w:lang w:val="en-GB"/>
        </w:rPr>
        <w:t>st</w:t>
      </w:r>
      <w:r w:rsidR="00305AE3">
        <w:rPr>
          <w:color w:val="auto"/>
          <w:lang w:val="en-GB"/>
        </w:rPr>
        <w:t xml:space="preserve"> January. The application for the </w:t>
      </w:r>
      <w:r w:rsidR="00876701">
        <w:rPr>
          <w:color w:val="auto"/>
          <w:lang w:val="en-GB"/>
        </w:rPr>
        <w:t>P</w:t>
      </w:r>
      <w:r w:rsidR="00305AE3">
        <w:rPr>
          <w:color w:val="auto"/>
          <w:lang w:val="en-GB"/>
        </w:rPr>
        <w:t xml:space="preserve">rize must be accompanied </w:t>
      </w:r>
      <w:r w:rsidR="00E23690">
        <w:rPr>
          <w:color w:val="auto"/>
          <w:lang w:val="en-GB"/>
        </w:rPr>
        <w:t xml:space="preserve">by </w:t>
      </w:r>
      <w:r w:rsidR="00305AE3">
        <w:rPr>
          <w:color w:val="auto"/>
          <w:lang w:val="en-GB"/>
        </w:rPr>
        <w:t xml:space="preserve">a publication </w:t>
      </w:r>
      <w:r w:rsidR="00305AE3" w:rsidRPr="00305AE3">
        <w:rPr>
          <w:i/>
          <w:color w:val="auto"/>
          <w:lang w:val="en-GB"/>
        </w:rPr>
        <w:t>in extenso</w:t>
      </w:r>
      <w:r w:rsidR="00305AE3">
        <w:rPr>
          <w:color w:val="auto"/>
          <w:lang w:val="en-GB"/>
        </w:rPr>
        <w:t xml:space="preserve"> (or, as the case may be, with the text of the paper along with a certificate acknowledging that it has been accepted for publication), or </w:t>
      </w:r>
      <w:r w:rsidR="00876701">
        <w:rPr>
          <w:color w:val="auto"/>
          <w:lang w:val="en-GB"/>
        </w:rPr>
        <w:t xml:space="preserve">with </w:t>
      </w:r>
      <w:r w:rsidR="00E23690">
        <w:rPr>
          <w:color w:val="auto"/>
          <w:lang w:val="en-GB"/>
        </w:rPr>
        <w:t xml:space="preserve">the </w:t>
      </w:r>
      <w:r w:rsidR="001708B8">
        <w:rPr>
          <w:color w:val="auto"/>
          <w:lang w:val="en-GB"/>
        </w:rPr>
        <w:t xml:space="preserve">acknowledgment of a presentation at an international conference dedicated to nursing, or with </w:t>
      </w:r>
      <w:r w:rsidR="007678E4">
        <w:rPr>
          <w:color w:val="auto"/>
          <w:lang w:val="en-GB"/>
        </w:rPr>
        <w:t>documented implementation of</w:t>
      </w:r>
      <w:r w:rsidR="001708B8">
        <w:rPr>
          <w:color w:val="auto"/>
          <w:lang w:val="en-GB"/>
        </w:rPr>
        <w:t xml:space="preserve"> new nursing methods </w:t>
      </w:r>
      <w:r w:rsidR="007678E4">
        <w:rPr>
          <w:color w:val="auto"/>
          <w:lang w:val="en-GB"/>
        </w:rPr>
        <w:t>in health care practice and the verification thereof</w:t>
      </w:r>
      <w:r w:rsidR="00E23690">
        <w:rPr>
          <w:color w:val="auto"/>
          <w:lang w:val="en-GB"/>
        </w:rPr>
        <w:t xml:space="preserve"> via research</w:t>
      </w:r>
      <w:r w:rsidR="007678E4">
        <w:rPr>
          <w:color w:val="auto"/>
          <w:lang w:val="en-GB"/>
        </w:rPr>
        <w:t xml:space="preserve">. </w:t>
      </w:r>
    </w:p>
    <w:p w14:paraId="35F99F89" w14:textId="77777777" w:rsidR="009C6095" w:rsidRDefault="009C6095" w:rsidP="0052624B">
      <w:pPr>
        <w:pStyle w:val="Default"/>
        <w:spacing w:line="276" w:lineRule="auto"/>
        <w:ind w:left="851"/>
        <w:jc w:val="both"/>
        <w:rPr>
          <w:color w:val="auto"/>
          <w:lang w:val="en-GB"/>
        </w:rPr>
      </w:pPr>
    </w:p>
    <w:p w14:paraId="5CA1F5D4" w14:textId="77777777" w:rsidR="00C2696E" w:rsidRPr="00DE34E7" w:rsidRDefault="00C2696E" w:rsidP="0052624B">
      <w:pPr>
        <w:pStyle w:val="Default"/>
        <w:spacing w:line="276" w:lineRule="auto"/>
        <w:ind w:left="426" w:hanging="426"/>
        <w:jc w:val="both"/>
        <w:rPr>
          <w:color w:val="auto"/>
          <w:lang w:val="en-GB"/>
        </w:rPr>
      </w:pPr>
    </w:p>
    <w:p w14:paraId="71889A24" w14:textId="06909347" w:rsidR="00E84169" w:rsidRPr="00DE34E7" w:rsidRDefault="00DE34E7" w:rsidP="0052624B">
      <w:pPr>
        <w:spacing w:after="0"/>
        <w:ind w:left="426" w:hanging="426"/>
        <w:contextualSpacing/>
        <w:jc w:val="center"/>
        <w:rPr>
          <w:rFonts w:ascii="Times New Roman" w:eastAsia="Times New Roman" w:hAnsi="Times New Roman" w:cs="Times New Roman"/>
          <w:b/>
          <w:bCs/>
          <w:sz w:val="24"/>
          <w:szCs w:val="24"/>
          <w:lang w:val="en-GB" w:eastAsia="cs-CZ"/>
        </w:rPr>
      </w:pPr>
      <w:r w:rsidRPr="00DE34E7">
        <w:rPr>
          <w:rFonts w:ascii="Times New Roman" w:eastAsia="Times New Roman" w:hAnsi="Times New Roman" w:cs="Times New Roman"/>
          <w:b/>
          <w:bCs/>
          <w:sz w:val="24"/>
          <w:szCs w:val="24"/>
          <w:lang w:val="en-GB" w:eastAsia="cs-CZ"/>
        </w:rPr>
        <w:t xml:space="preserve">Article </w:t>
      </w:r>
      <w:r w:rsidR="66E45BDC" w:rsidRPr="00DE34E7">
        <w:rPr>
          <w:rFonts w:ascii="Times New Roman" w:eastAsia="Times New Roman" w:hAnsi="Times New Roman" w:cs="Times New Roman"/>
          <w:b/>
          <w:bCs/>
          <w:sz w:val="24"/>
          <w:szCs w:val="24"/>
          <w:lang w:val="en-GB" w:eastAsia="cs-CZ"/>
        </w:rPr>
        <w:t>6</w:t>
      </w:r>
    </w:p>
    <w:p w14:paraId="198EB900" w14:textId="47936C31" w:rsidR="00E84169" w:rsidRPr="000076C9" w:rsidRDefault="000076C9" w:rsidP="0052624B">
      <w:pPr>
        <w:spacing w:after="0"/>
        <w:ind w:left="426" w:hanging="426"/>
        <w:contextualSpacing/>
        <w:jc w:val="center"/>
        <w:rPr>
          <w:rFonts w:ascii="Times New Roman" w:eastAsia="Times New Roman" w:hAnsi="Times New Roman" w:cs="Times New Roman"/>
          <w:b/>
          <w:bCs/>
          <w:sz w:val="24"/>
          <w:szCs w:val="24"/>
          <w:lang w:val="en-GB" w:eastAsia="cs-CZ"/>
        </w:rPr>
      </w:pPr>
      <w:r w:rsidRPr="000076C9">
        <w:rPr>
          <w:rFonts w:ascii="Times New Roman" w:hAnsi="Times New Roman" w:cs="Times New Roman"/>
          <w:b/>
          <w:sz w:val="24"/>
          <w:szCs w:val="24"/>
          <w:lang w:val="en-GB"/>
        </w:rPr>
        <w:t>Bursary to Support Study Abroad</w:t>
      </w:r>
    </w:p>
    <w:p w14:paraId="6ABD8384" w14:textId="31BBB5A9" w:rsidR="00E36AE2" w:rsidRPr="00DE34E7" w:rsidRDefault="009F40D0" w:rsidP="0052624B">
      <w:pPr>
        <w:autoSpaceDE w:val="0"/>
        <w:autoSpaceDN w:val="0"/>
        <w:adjustRightInd w:val="0"/>
        <w:spacing w:after="0"/>
        <w:ind w:left="426" w:hanging="426"/>
        <w:jc w:val="center"/>
        <w:outlineLvl w:val="0"/>
        <w:rPr>
          <w:rFonts w:ascii="Times New Roman" w:eastAsia="Times New Roman" w:hAnsi="Times New Roman" w:cs="Times New Roman"/>
          <w:sz w:val="24"/>
          <w:szCs w:val="24"/>
          <w:lang w:val="en-GB" w:eastAsia="cs-CZ"/>
        </w:rPr>
      </w:pPr>
      <w:r>
        <w:rPr>
          <w:rFonts w:ascii="Times New Roman" w:eastAsia="Times New Roman" w:hAnsi="Times New Roman" w:cs="Times New Roman"/>
          <w:sz w:val="24"/>
          <w:szCs w:val="24"/>
          <w:lang w:val="en-GB" w:eastAsia="cs-CZ"/>
        </w:rPr>
        <w:t>(</w:t>
      </w:r>
      <w:r w:rsidR="006F1092">
        <w:rPr>
          <w:rFonts w:ascii="Times New Roman" w:eastAsia="Times New Roman" w:hAnsi="Times New Roman" w:cs="Times New Roman"/>
          <w:i/>
          <w:sz w:val="24"/>
          <w:szCs w:val="24"/>
          <w:lang w:val="en-GB" w:eastAsia="cs-CZ"/>
        </w:rPr>
        <w:t>under</w:t>
      </w:r>
      <w:r w:rsidR="66E45BDC" w:rsidRPr="006F1092">
        <w:rPr>
          <w:rFonts w:ascii="Times New Roman" w:eastAsia="Times New Roman" w:hAnsi="Times New Roman" w:cs="Times New Roman"/>
          <w:i/>
          <w:sz w:val="24"/>
          <w:szCs w:val="24"/>
          <w:lang w:val="en-GB" w:eastAsia="cs-CZ"/>
        </w:rPr>
        <w:t xml:space="preserve"> </w:t>
      </w:r>
      <w:r w:rsidR="00DE34E7" w:rsidRPr="006F1092">
        <w:rPr>
          <w:rFonts w:ascii="Times New Roman" w:eastAsia="Times New Roman" w:hAnsi="Times New Roman" w:cs="Times New Roman"/>
          <w:i/>
          <w:sz w:val="24"/>
          <w:szCs w:val="24"/>
          <w:lang w:val="en-GB" w:eastAsia="cs-CZ"/>
        </w:rPr>
        <w:t xml:space="preserve">Article </w:t>
      </w:r>
      <w:r w:rsidR="66E45BDC" w:rsidRPr="006F1092">
        <w:rPr>
          <w:rFonts w:ascii="Times New Roman" w:eastAsia="Times New Roman" w:hAnsi="Times New Roman" w:cs="Times New Roman"/>
          <w:i/>
          <w:sz w:val="24"/>
          <w:szCs w:val="24"/>
          <w:lang w:val="en-GB" w:eastAsia="cs-CZ"/>
        </w:rPr>
        <w:t>10</w:t>
      </w:r>
      <w:r w:rsidRPr="006F1092">
        <w:rPr>
          <w:rFonts w:ascii="Times New Roman" w:eastAsia="Times New Roman" w:hAnsi="Times New Roman" w:cs="Times New Roman"/>
          <w:i/>
          <w:sz w:val="24"/>
          <w:szCs w:val="24"/>
          <w:lang w:val="en-GB" w:eastAsia="cs-CZ"/>
        </w:rPr>
        <w:t xml:space="preserve"> of the</w:t>
      </w:r>
      <w:r w:rsidR="66E45BDC" w:rsidRPr="006F1092">
        <w:rPr>
          <w:rFonts w:ascii="Times New Roman" w:eastAsia="Times New Roman" w:hAnsi="Times New Roman" w:cs="Times New Roman"/>
          <w:i/>
          <w:sz w:val="24"/>
          <w:szCs w:val="24"/>
          <w:lang w:val="en-GB" w:eastAsia="cs-CZ"/>
        </w:rPr>
        <w:t xml:space="preserve"> </w:t>
      </w:r>
      <w:r w:rsidR="00DE34E7" w:rsidRPr="006F1092">
        <w:rPr>
          <w:rFonts w:ascii="Times New Roman" w:eastAsia="Times New Roman" w:hAnsi="Times New Roman" w:cs="Times New Roman"/>
          <w:i/>
          <w:sz w:val="24"/>
          <w:szCs w:val="24"/>
          <w:lang w:val="en-GB" w:eastAsia="cs-CZ"/>
        </w:rPr>
        <w:t>University Scholarship and Bursary Rules</w:t>
      </w:r>
      <w:r w:rsidR="66E45BDC" w:rsidRPr="00DE34E7">
        <w:rPr>
          <w:rFonts w:ascii="Times New Roman" w:eastAsia="Times New Roman" w:hAnsi="Times New Roman" w:cs="Times New Roman"/>
          <w:sz w:val="24"/>
          <w:szCs w:val="24"/>
          <w:lang w:val="en-GB" w:eastAsia="cs-CZ"/>
        </w:rPr>
        <w:t>)</w:t>
      </w:r>
    </w:p>
    <w:p w14:paraId="4C1BB7D9" w14:textId="77777777" w:rsidR="00E36AE2" w:rsidRPr="00DE34E7" w:rsidRDefault="00E36AE2" w:rsidP="0052624B">
      <w:pPr>
        <w:spacing w:after="0"/>
        <w:ind w:left="426" w:hanging="426"/>
        <w:contextualSpacing/>
        <w:jc w:val="both"/>
        <w:rPr>
          <w:rFonts w:ascii="Times New Roman" w:eastAsia="Times New Roman" w:hAnsi="Times New Roman" w:cs="Times New Roman"/>
          <w:sz w:val="24"/>
          <w:szCs w:val="24"/>
          <w:highlight w:val="lightGray"/>
          <w:lang w:val="en-GB" w:eastAsia="cs-CZ"/>
        </w:rPr>
      </w:pPr>
    </w:p>
    <w:p w14:paraId="0A237DCA" w14:textId="63B6F45A" w:rsidR="009F40D0" w:rsidRDefault="009F40D0" w:rsidP="007022ED">
      <w:pPr>
        <w:pStyle w:val="Seznam-selny0"/>
        <w:numPr>
          <w:ilvl w:val="0"/>
          <w:numId w:val="0"/>
        </w:numPr>
        <w:spacing w:after="0"/>
        <w:contextualSpacing/>
        <w:rPr>
          <w:rStyle w:val="Zkladntext411pt"/>
          <w:rFonts w:cs="Times New Roman"/>
          <w:b w:val="0"/>
          <w:i w:val="0"/>
          <w:sz w:val="24"/>
          <w:lang w:val="en-GB"/>
        </w:rPr>
      </w:pPr>
      <w:r>
        <w:rPr>
          <w:rStyle w:val="Zkladntext411pt"/>
          <w:rFonts w:cs="Times New Roman"/>
          <w:b w:val="0"/>
          <w:i w:val="0"/>
          <w:sz w:val="24"/>
          <w:lang w:val="en-GB"/>
        </w:rPr>
        <w:t xml:space="preserve">A bursary to support study abroad may be awarded in compliance with conditions set out in the University Scholarship and Bursary Rules to students who have participated in a study stay abroad as a part of their study obligations within the framework of the study at the Faculty. </w:t>
      </w:r>
    </w:p>
    <w:p w14:paraId="0BC7620D" w14:textId="77777777" w:rsidR="00183217" w:rsidRPr="00DE34E7" w:rsidRDefault="00183217" w:rsidP="007022ED">
      <w:pPr>
        <w:pStyle w:val="Seznam-selny0"/>
        <w:numPr>
          <w:ilvl w:val="0"/>
          <w:numId w:val="0"/>
        </w:numPr>
        <w:spacing w:after="0"/>
        <w:contextualSpacing/>
        <w:rPr>
          <w:rStyle w:val="Zkladntext411pt"/>
          <w:rFonts w:cs="Times New Roman"/>
          <w:b w:val="0"/>
          <w:i w:val="0"/>
          <w:sz w:val="24"/>
          <w:lang w:val="en-GB"/>
        </w:rPr>
      </w:pPr>
    </w:p>
    <w:p w14:paraId="33B4CAA3" w14:textId="666A7713" w:rsidR="00E84169" w:rsidRPr="00DE34E7" w:rsidRDefault="00DE34E7" w:rsidP="0052624B">
      <w:pPr>
        <w:autoSpaceDE w:val="0"/>
        <w:autoSpaceDN w:val="0"/>
        <w:adjustRightInd w:val="0"/>
        <w:spacing w:after="0"/>
        <w:ind w:left="426" w:hanging="426"/>
        <w:jc w:val="center"/>
        <w:rPr>
          <w:rFonts w:ascii="Times New Roman" w:eastAsia="Times New Roman" w:hAnsi="Times New Roman" w:cs="Times New Roman"/>
          <w:b/>
          <w:bCs/>
          <w:sz w:val="24"/>
          <w:szCs w:val="24"/>
          <w:lang w:val="en-GB" w:eastAsia="cs-CZ"/>
        </w:rPr>
      </w:pPr>
      <w:r w:rsidRPr="00DE34E7">
        <w:rPr>
          <w:rFonts w:ascii="Times New Roman" w:eastAsia="Times New Roman" w:hAnsi="Times New Roman" w:cs="Times New Roman"/>
          <w:b/>
          <w:bCs/>
          <w:sz w:val="24"/>
          <w:szCs w:val="24"/>
          <w:lang w:val="en-GB" w:eastAsia="cs-CZ"/>
        </w:rPr>
        <w:t xml:space="preserve">Article </w:t>
      </w:r>
      <w:r w:rsidR="66E45BDC" w:rsidRPr="00DE34E7">
        <w:rPr>
          <w:rFonts w:ascii="Times New Roman" w:eastAsia="Times New Roman" w:hAnsi="Times New Roman" w:cs="Times New Roman"/>
          <w:b/>
          <w:bCs/>
          <w:sz w:val="24"/>
          <w:szCs w:val="24"/>
          <w:lang w:val="en-GB" w:eastAsia="cs-CZ"/>
        </w:rPr>
        <w:t>7</w:t>
      </w:r>
    </w:p>
    <w:p w14:paraId="362E1091" w14:textId="59428398" w:rsidR="007478B6" w:rsidRPr="00DE34E7" w:rsidRDefault="00C54F6E" w:rsidP="0052624B">
      <w:pPr>
        <w:autoSpaceDE w:val="0"/>
        <w:autoSpaceDN w:val="0"/>
        <w:adjustRightInd w:val="0"/>
        <w:spacing w:after="0"/>
        <w:ind w:left="426" w:hanging="426"/>
        <w:jc w:val="center"/>
        <w:rPr>
          <w:rFonts w:ascii="Times New Roman" w:eastAsia="Times New Roman" w:hAnsi="Times New Roman" w:cs="Times New Roman"/>
          <w:sz w:val="24"/>
          <w:szCs w:val="24"/>
          <w:lang w:val="en-GB" w:eastAsia="cs-CZ"/>
        </w:rPr>
      </w:pPr>
      <w:r>
        <w:rPr>
          <w:rFonts w:ascii="Times New Roman" w:eastAsia="Times New Roman" w:hAnsi="Times New Roman" w:cs="Times New Roman"/>
          <w:b/>
          <w:bCs/>
          <w:sz w:val="24"/>
          <w:szCs w:val="24"/>
          <w:lang w:val="en-GB" w:eastAsia="cs-CZ"/>
        </w:rPr>
        <w:t>Doctoral Bursary</w:t>
      </w:r>
    </w:p>
    <w:p w14:paraId="11563E2A" w14:textId="4D0EF7B4" w:rsidR="007478B6" w:rsidRPr="00DE34E7" w:rsidRDefault="66E45BDC" w:rsidP="0052624B">
      <w:pPr>
        <w:autoSpaceDE w:val="0"/>
        <w:autoSpaceDN w:val="0"/>
        <w:adjustRightInd w:val="0"/>
        <w:spacing w:after="0"/>
        <w:ind w:left="426" w:hanging="426"/>
        <w:jc w:val="center"/>
        <w:outlineLvl w:val="0"/>
        <w:rPr>
          <w:rFonts w:ascii="Times New Roman" w:eastAsia="Times New Roman" w:hAnsi="Times New Roman" w:cs="Times New Roman"/>
          <w:sz w:val="24"/>
          <w:szCs w:val="24"/>
          <w:lang w:val="en-GB" w:eastAsia="cs-CZ"/>
        </w:rPr>
      </w:pPr>
      <w:r w:rsidRPr="00DE34E7">
        <w:rPr>
          <w:rFonts w:ascii="Times New Roman" w:eastAsia="Times New Roman" w:hAnsi="Times New Roman" w:cs="Times New Roman"/>
          <w:sz w:val="24"/>
          <w:szCs w:val="24"/>
          <w:lang w:val="en-GB" w:eastAsia="cs-CZ"/>
        </w:rPr>
        <w:t>(</w:t>
      </w:r>
      <w:r w:rsidR="006F1092">
        <w:rPr>
          <w:rFonts w:ascii="Times New Roman" w:eastAsia="Times New Roman" w:hAnsi="Times New Roman" w:cs="Times New Roman"/>
          <w:i/>
          <w:sz w:val="24"/>
          <w:szCs w:val="24"/>
          <w:lang w:val="en-GB" w:eastAsia="cs-CZ"/>
        </w:rPr>
        <w:t>under</w:t>
      </w:r>
      <w:r w:rsidR="00C54F6E" w:rsidRPr="006F1092">
        <w:rPr>
          <w:rFonts w:ascii="Times New Roman" w:eastAsia="Times New Roman" w:hAnsi="Times New Roman" w:cs="Times New Roman"/>
          <w:i/>
          <w:sz w:val="24"/>
          <w:szCs w:val="24"/>
          <w:lang w:val="en-GB" w:eastAsia="cs-CZ"/>
        </w:rPr>
        <w:t xml:space="preserve"> </w:t>
      </w:r>
      <w:r w:rsidR="00DE34E7" w:rsidRPr="006F1092">
        <w:rPr>
          <w:rFonts w:ascii="Times New Roman" w:eastAsia="Times New Roman" w:hAnsi="Times New Roman" w:cs="Times New Roman"/>
          <w:i/>
          <w:sz w:val="24"/>
          <w:szCs w:val="24"/>
          <w:lang w:val="en-GB" w:eastAsia="cs-CZ"/>
        </w:rPr>
        <w:t xml:space="preserve">Article </w:t>
      </w:r>
      <w:r w:rsidRPr="006F1092">
        <w:rPr>
          <w:rFonts w:ascii="Times New Roman" w:eastAsia="Times New Roman" w:hAnsi="Times New Roman" w:cs="Times New Roman"/>
          <w:i/>
          <w:sz w:val="24"/>
          <w:szCs w:val="24"/>
          <w:lang w:val="en-GB" w:eastAsia="cs-CZ"/>
        </w:rPr>
        <w:t xml:space="preserve">12 </w:t>
      </w:r>
      <w:r w:rsidR="00C54F6E" w:rsidRPr="006F1092">
        <w:rPr>
          <w:rFonts w:ascii="Times New Roman" w:eastAsia="Times New Roman" w:hAnsi="Times New Roman" w:cs="Times New Roman"/>
          <w:i/>
          <w:sz w:val="24"/>
          <w:szCs w:val="24"/>
          <w:lang w:val="en-GB" w:eastAsia="cs-CZ"/>
        </w:rPr>
        <w:t xml:space="preserve">of the </w:t>
      </w:r>
      <w:r w:rsidR="00DE34E7" w:rsidRPr="006F1092">
        <w:rPr>
          <w:rFonts w:ascii="Times New Roman" w:eastAsia="Times New Roman" w:hAnsi="Times New Roman" w:cs="Times New Roman"/>
          <w:i/>
          <w:sz w:val="24"/>
          <w:szCs w:val="24"/>
          <w:lang w:val="en-GB" w:eastAsia="cs-CZ"/>
        </w:rPr>
        <w:t>University Scholarship and Bursary Rules</w:t>
      </w:r>
      <w:r w:rsidRPr="00DE34E7">
        <w:rPr>
          <w:rFonts w:ascii="Times New Roman" w:eastAsia="Times New Roman" w:hAnsi="Times New Roman" w:cs="Times New Roman"/>
          <w:sz w:val="24"/>
          <w:szCs w:val="24"/>
          <w:lang w:val="en-GB" w:eastAsia="cs-CZ"/>
        </w:rPr>
        <w:t>)</w:t>
      </w:r>
    </w:p>
    <w:p w14:paraId="50AD928D" w14:textId="77777777" w:rsidR="007478B6" w:rsidRPr="00DE34E7" w:rsidRDefault="007478B6" w:rsidP="0052624B">
      <w:pPr>
        <w:autoSpaceDE w:val="0"/>
        <w:autoSpaceDN w:val="0"/>
        <w:adjustRightInd w:val="0"/>
        <w:spacing w:after="0"/>
        <w:ind w:left="426" w:hanging="426"/>
        <w:jc w:val="both"/>
        <w:rPr>
          <w:rFonts w:ascii="Times New Roman" w:eastAsia="Times New Roman" w:hAnsi="Times New Roman" w:cs="Times New Roman"/>
          <w:sz w:val="24"/>
          <w:szCs w:val="24"/>
          <w:lang w:val="en-GB" w:eastAsia="cs-CZ"/>
        </w:rPr>
      </w:pPr>
    </w:p>
    <w:p w14:paraId="51BB057A" w14:textId="14545A1C" w:rsidR="00C54F6E" w:rsidRPr="00C54F6E" w:rsidRDefault="00C54F6E" w:rsidP="0052624B">
      <w:pPr>
        <w:numPr>
          <w:ilvl w:val="0"/>
          <w:numId w:val="19"/>
        </w:numPr>
        <w:suppressAutoHyphens/>
        <w:spacing w:after="0"/>
        <w:ind w:left="426" w:hanging="426"/>
        <w:jc w:val="both"/>
        <w:rPr>
          <w:rFonts w:ascii="Times New Roman" w:eastAsia="Times New Roman" w:hAnsi="Times New Roman" w:cs="Times New Roman"/>
          <w:sz w:val="24"/>
          <w:szCs w:val="24"/>
          <w:lang w:val="en-GB"/>
        </w:rPr>
      </w:pPr>
      <w:r w:rsidRPr="00C54F6E">
        <w:rPr>
          <w:rFonts w:ascii="Times New Roman" w:hAnsi="Times New Roman" w:cs="Times New Roman"/>
          <w:sz w:val="24"/>
          <w:szCs w:val="24"/>
          <w:lang w:val="en-GB"/>
        </w:rPr>
        <w:t xml:space="preserve">When determining the amount of the doctoral bursaries for individual years of study, the Dean will take into account the amount of </w:t>
      </w:r>
      <w:r w:rsidR="00253FF0">
        <w:rPr>
          <w:rFonts w:ascii="Times New Roman" w:hAnsi="Times New Roman" w:cs="Times New Roman"/>
          <w:sz w:val="24"/>
          <w:szCs w:val="24"/>
          <w:lang w:val="en-GB"/>
        </w:rPr>
        <w:t xml:space="preserve">the </w:t>
      </w:r>
      <w:r w:rsidRPr="00C54F6E">
        <w:rPr>
          <w:rFonts w:ascii="Times New Roman" w:hAnsi="Times New Roman" w:cs="Times New Roman"/>
          <w:sz w:val="24"/>
          <w:szCs w:val="24"/>
          <w:lang w:val="en-GB"/>
        </w:rPr>
        <w:t>subsidy allotted for doctoral bursaries and of the number of students enrolled in a full-time form of doctoral study.</w:t>
      </w:r>
    </w:p>
    <w:p w14:paraId="360150B3" w14:textId="52419366" w:rsidR="00C54F6E" w:rsidRPr="00C54F6E" w:rsidRDefault="00C54F6E" w:rsidP="0052624B">
      <w:pPr>
        <w:numPr>
          <w:ilvl w:val="0"/>
          <w:numId w:val="19"/>
        </w:numPr>
        <w:suppressAutoHyphens/>
        <w:spacing w:after="0"/>
        <w:ind w:left="426" w:hanging="426"/>
        <w:jc w:val="both"/>
        <w:rPr>
          <w:rFonts w:ascii="Times New Roman" w:eastAsia="Times New Roman" w:hAnsi="Times New Roman" w:cs="Times New Roman"/>
          <w:strike/>
          <w:sz w:val="24"/>
          <w:szCs w:val="24"/>
          <w:lang w:val="en-GB"/>
        </w:rPr>
      </w:pPr>
      <w:r>
        <w:rPr>
          <w:rFonts w:ascii="Times New Roman" w:eastAsia="Times New Roman" w:hAnsi="Times New Roman" w:cs="Times New Roman"/>
          <w:sz w:val="24"/>
          <w:szCs w:val="24"/>
          <w:lang w:val="en-GB"/>
        </w:rPr>
        <w:t>In the first year of study</w:t>
      </w:r>
      <w:r w:rsidR="00BA113B">
        <w:rPr>
          <w:rFonts w:ascii="Times New Roman" w:eastAsia="Times New Roman" w:hAnsi="Times New Roman" w:cs="Times New Roman"/>
          <w:sz w:val="24"/>
          <w:szCs w:val="24"/>
          <w:lang w:val="en-GB"/>
        </w:rPr>
        <w:t>,</w:t>
      </w:r>
      <w:r>
        <w:rPr>
          <w:rFonts w:ascii="Times New Roman" w:eastAsia="Times New Roman" w:hAnsi="Times New Roman" w:cs="Times New Roman"/>
          <w:sz w:val="24"/>
          <w:szCs w:val="24"/>
          <w:lang w:val="en-GB"/>
        </w:rPr>
        <w:t xml:space="preserve"> the </w:t>
      </w:r>
      <w:r w:rsidR="00BA113B">
        <w:rPr>
          <w:rFonts w:ascii="Times New Roman" w:eastAsia="Times New Roman" w:hAnsi="Times New Roman" w:cs="Times New Roman"/>
          <w:sz w:val="24"/>
          <w:szCs w:val="24"/>
          <w:lang w:val="en-GB"/>
        </w:rPr>
        <w:t xml:space="preserve">range of the </w:t>
      </w:r>
      <w:r>
        <w:rPr>
          <w:rFonts w:ascii="Times New Roman" w:eastAsia="Times New Roman" w:hAnsi="Times New Roman" w:cs="Times New Roman"/>
          <w:sz w:val="24"/>
          <w:szCs w:val="24"/>
          <w:lang w:val="en-GB"/>
        </w:rPr>
        <w:t xml:space="preserve">amount of doctoral </w:t>
      </w:r>
      <w:r w:rsidR="00BA113B">
        <w:rPr>
          <w:rFonts w:ascii="Times New Roman" w:eastAsia="Times New Roman" w:hAnsi="Times New Roman" w:cs="Times New Roman"/>
          <w:sz w:val="24"/>
          <w:szCs w:val="24"/>
          <w:lang w:val="en-GB"/>
        </w:rPr>
        <w:t>bursary</w:t>
      </w:r>
      <w:r>
        <w:rPr>
          <w:rFonts w:ascii="Times New Roman" w:eastAsia="Times New Roman" w:hAnsi="Times New Roman" w:cs="Times New Roman"/>
          <w:sz w:val="24"/>
          <w:szCs w:val="24"/>
          <w:lang w:val="en-GB"/>
        </w:rPr>
        <w:t xml:space="preserve"> in full-time study and in all programmes of study is </w:t>
      </w:r>
      <w:r w:rsidR="00BA113B">
        <w:rPr>
          <w:rFonts w:ascii="Times New Roman" w:eastAsia="Times New Roman" w:hAnsi="Times New Roman" w:cs="Times New Roman"/>
          <w:sz w:val="24"/>
          <w:szCs w:val="24"/>
          <w:lang w:val="en-GB"/>
        </w:rPr>
        <w:t xml:space="preserve">determined in compliance with the University Scholarship and Bursary Rules. </w:t>
      </w:r>
    </w:p>
    <w:p w14:paraId="1BDD7960" w14:textId="3713F17E" w:rsidR="00937D1A" w:rsidRDefault="00937D1A" w:rsidP="0052624B">
      <w:pPr>
        <w:numPr>
          <w:ilvl w:val="0"/>
          <w:numId w:val="19"/>
        </w:numPr>
        <w:suppressAutoHyphens/>
        <w:spacing w:after="0"/>
        <w:ind w:left="426" w:hanging="426"/>
        <w:jc w:val="both"/>
        <w:rPr>
          <w:rFonts w:ascii="Times New Roman" w:eastAsia="Times New Roman" w:hAnsi="Times New Roman" w:cs="Times New Roman"/>
          <w:sz w:val="24"/>
          <w:szCs w:val="24"/>
          <w:lang w:val="en-GB"/>
        </w:rPr>
      </w:pPr>
      <w:r>
        <w:rPr>
          <w:rFonts w:ascii="Times New Roman" w:eastAsia="Times New Roman" w:hAnsi="Times New Roman" w:cs="Times New Roman"/>
          <w:sz w:val="24"/>
          <w:szCs w:val="24"/>
          <w:lang w:val="en-GB"/>
        </w:rPr>
        <w:t xml:space="preserve">In the second and subsequent years of full-time study, the doctoral bursary </w:t>
      </w:r>
      <w:r w:rsidR="006F1092">
        <w:rPr>
          <w:rFonts w:ascii="Times New Roman" w:eastAsia="Times New Roman" w:hAnsi="Times New Roman" w:cs="Times New Roman"/>
          <w:sz w:val="24"/>
          <w:szCs w:val="24"/>
          <w:lang w:val="en-GB"/>
        </w:rPr>
        <w:t>consists of two components:</w:t>
      </w:r>
      <w:r>
        <w:rPr>
          <w:rFonts w:ascii="Times New Roman" w:eastAsia="Times New Roman" w:hAnsi="Times New Roman" w:cs="Times New Roman"/>
          <w:sz w:val="24"/>
          <w:szCs w:val="24"/>
          <w:lang w:val="en-GB"/>
        </w:rPr>
        <w:t xml:space="preserve"> the basic amount and a bonus. </w:t>
      </w:r>
      <w:r w:rsidR="00E63CEF">
        <w:rPr>
          <w:rFonts w:ascii="Times New Roman" w:eastAsia="Times New Roman" w:hAnsi="Times New Roman" w:cs="Times New Roman"/>
          <w:sz w:val="24"/>
          <w:szCs w:val="24"/>
          <w:lang w:val="en-GB"/>
        </w:rPr>
        <w:t xml:space="preserve">The range of the basic amount is </w:t>
      </w:r>
      <w:r w:rsidR="00E63CEF">
        <w:rPr>
          <w:rFonts w:ascii="Times New Roman" w:eastAsia="Times New Roman" w:hAnsi="Times New Roman" w:cs="Times New Roman"/>
          <w:sz w:val="24"/>
          <w:szCs w:val="24"/>
          <w:lang w:val="en-GB"/>
        </w:rPr>
        <w:lastRenderedPageBreak/>
        <w:t>determined in compliance with the University Scholarship and Bursary Rules. The amount the of the bonus depends on the results of the regular assessment of a student in the previous period</w:t>
      </w:r>
      <w:r w:rsidR="00253FF0">
        <w:rPr>
          <w:rFonts w:ascii="Times New Roman" w:eastAsia="Times New Roman" w:hAnsi="Times New Roman" w:cs="Times New Roman"/>
          <w:sz w:val="24"/>
          <w:szCs w:val="24"/>
          <w:lang w:val="en-GB"/>
        </w:rPr>
        <w:t xml:space="preserve"> of study</w:t>
      </w:r>
      <w:r w:rsidR="00AD6315">
        <w:rPr>
          <w:rFonts w:ascii="Times New Roman" w:eastAsia="Times New Roman" w:hAnsi="Times New Roman" w:cs="Times New Roman"/>
          <w:sz w:val="24"/>
          <w:szCs w:val="24"/>
          <w:lang w:val="en-GB"/>
        </w:rPr>
        <w:t>. I</w:t>
      </w:r>
      <w:r w:rsidR="00A94B53">
        <w:rPr>
          <w:rFonts w:ascii="Times New Roman" w:eastAsia="Times New Roman" w:hAnsi="Times New Roman" w:cs="Times New Roman"/>
          <w:sz w:val="24"/>
          <w:szCs w:val="24"/>
          <w:lang w:val="en-GB"/>
        </w:rPr>
        <w:t xml:space="preserve">f the </w:t>
      </w:r>
      <w:r w:rsidR="00E63CEF">
        <w:rPr>
          <w:rFonts w:ascii="Times New Roman" w:eastAsia="Times New Roman" w:hAnsi="Times New Roman" w:cs="Times New Roman"/>
          <w:sz w:val="24"/>
          <w:szCs w:val="24"/>
          <w:lang w:val="en-GB"/>
        </w:rPr>
        <w:t xml:space="preserve">assessment under Article 10 (8) (a) </w:t>
      </w:r>
      <w:r w:rsidR="00AD6315">
        <w:rPr>
          <w:rFonts w:ascii="Times New Roman" w:eastAsia="Times New Roman" w:hAnsi="Times New Roman" w:cs="Times New Roman"/>
          <w:sz w:val="24"/>
          <w:szCs w:val="24"/>
          <w:lang w:val="en-GB"/>
        </w:rPr>
        <w:t>of</w:t>
      </w:r>
      <w:r w:rsidR="00E63CEF">
        <w:rPr>
          <w:rFonts w:ascii="Times New Roman" w:eastAsia="Times New Roman" w:hAnsi="Times New Roman" w:cs="Times New Roman"/>
          <w:sz w:val="24"/>
          <w:szCs w:val="24"/>
          <w:lang w:val="en-GB"/>
        </w:rPr>
        <w:t xml:space="preserve"> the </w:t>
      </w:r>
      <w:r w:rsidR="00AD6315">
        <w:rPr>
          <w:rFonts w:ascii="Times New Roman" w:eastAsia="Times New Roman" w:hAnsi="Times New Roman" w:cs="Times New Roman"/>
          <w:sz w:val="24"/>
          <w:szCs w:val="24"/>
          <w:lang w:val="en-GB"/>
        </w:rPr>
        <w:t>Code of Study and Examination of Charles University</w:t>
      </w:r>
      <w:r w:rsidR="00A94B53">
        <w:rPr>
          <w:rFonts w:ascii="Times New Roman" w:eastAsia="Times New Roman" w:hAnsi="Times New Roman" w:cs="Times New Roman"/>
          <w:sz w:val="24"/>
          <w:szCs w:val="24"/>
          <w:lang w:val="en-GB"/>
        </w:rPr>
        <w:t xml:space="preserve"> is achieved</w:t>
      </w:r>
      <w:r w:rsidR="00AD6315">
        <w:rPr>
          <w:rFonts w:ascii="Times New Roman" w:eastAsia="Times New Roman" w:hAnsi="Times New Roman" w:cs="Times New Roman"/>
          <w:sz w:val="24"/>
          <w:szCs w:val="24"/>
          <w:lang w:val="en-GB"/>
        </w:rPr>
        <w:t>, the bonus is CZK 2</w:t>
      </w:r>
      <w:r w:rsidR="00A94B53">
        <w:rPr>
          <w:rFonts w:ascii="Times New Roman" w:eastAsia="Times New Roman" w:hAnsi="Times New Roman" w:cs="Times New Roman"/>
          <w:sz w:val="24"/>
          <w:szCs w:val="24"/>
          <w:lang w:val="en-GB"/>
        </w:rPr>
        <w:t>,</w:t>
      </w:r>
      <w:r w:rsidR="00AD6315">
        <w:rPr>
          <w:rFonts w:ascii="Times New Roman" w:eastAsia="Times New Roman" w:hAnsi="Times New Roman" w:cs="Times New Roman"/>
          <w:sz w:val="24"/>
          <w:szCs w:val="24"/>
          <w:lang w:val="en-GB"/>
        </w:rPr>
        <w:t xml:space="preserve">000; </w:t>
      </w:r>
      <w:r w:rsidR="00A94B53">
        <w:rPr>
          <w:rFonts w:ascii="Times New Roman" w:eastAsia="Times New Roman" w:hAnsi="Times New Roman" w:cs="Times New Roman"/>
          <w:sz w:val="24"/>
          <w:szCs w:val="24"/>
          <w:lang w:val="en-GB"/>
        </w:rPr>
        <w:t xml:space="preserve">if </w:t>
      </w:r>
      <w:r w:rsidR="00AD6315">
        <w:rPr>
          <w:rFonts w:ascii="Times New Roman" w:eastAsia="Times New Roman" w:hAnsi="Times New Roman" w:cs="Times New Roman"/>
          <w:sz w:val="24"/>
          <w:szCs w:val="24"/>
          <w:lang w:val="en-GB"/>
        </w:rPr>
        <w:t>the assessment under Article 10 (8) (b) of said regulation</w:t>
      </w:r>
      <w:r w:rsidR="00A94B53">
        <w:rPr>
          <w:rFonts w:ascii="Times New Roman" w:eastAsia="Times New Roman" w:hAnsi="Times New Roman" w:cs="Times New Roman"/>
          <w:sz w:val="24"/>
          <w:szCs w:val="24"/>
          <w:lang w:val="en-GB"/>
        </w:rPr>
        <w:t xml:space="preserve"> is achieved</w:t>
      </w:r>
      <w:r w:rsidR="00AD6315">
        <w:rPr>
          <w:rFonts w:ascii="Times New Roman" w:eastAsia="Times New Roman" w:hAnsi="Times New Roman" w:cs="Times New Roman"/>
          <w:sz w:val="24"/>
          <w:szCs w:val="24"/>
          <w:lang w:val="en-GB"/>
        </w:rPr>
        <w:t>, the bonus is CZK 1</w:t>
      </w:r>
      <w:r w:rsidR="00A94B53">
        <w:rPr>
          <w:rFonts w:ascii="Times New Roman" w:eastAsia="Times New Roman" w:hAnsi="Times New Roman" w:cs="Times New Roman"/>
          <w:sz w:val="24"/>
          <w:szCs w:val="24"/>
          <w:lang w:val="en-GB"/>
        </w:rPr>
        <w:t>,</w:t>
      </w:r>
      <w:r w:rsidR="00AD6315">
        <w:rPr>
          <w:rFonts w:ascii="Times New Roman" w:eastAsia="Times New Roman" w:hAnsi="Times New Roman" w:cs="Times New Roman"/>
          <w:sz w:val="24"/>
          <w:szCs w:val="24"/>
          <w:lang w:val="en-GB"/>
        </w:rPr>
        <w:t xml:space="preserve">000. </w:t>
      </w:r>
    </w:p>
    <w:p w14:paraId="2AF4507C" w14:textId="13242EEA" w:rsidR="00422DE3" w:rsidRPr="00F347FB" w:rsidRDefault="00F347FB" w:rsidP="00F347FB">
      <w:pPr>
        <w:numPr>
          <w:ilvl w:val="0"/>
          <w:numId w:val="19"/>
        </w:numPr>
        <w:suppressAutoHyphens/>
        <w:spacing w:after="0"/>
        <w:ind w:left="426" w:hanging="426"/>
        <w:jc w:val="both"/>
        <w:rPr>
          <w:rFonts w:ascii="Times New Roman" w:eastAsia="Times New Roman" w:hAnsi="Times New Roman" w:cs="Times New Roman"/>
          <w:b/>
          <w:bCs/>
          <w:sz w:val="24"/>
          <w:szCs w:val="24"/>
          <w:lang w:val="en-GB"/>
        </w:rPr>
      </w:pPr>
      <w:r w:rsidRPr="00F347FB">
        <w:rPr>
          <w:rFonts w:ascii="Times New Roman" w:hAnsi="Times New Roman" w:cs="Times New Roman"/>
          <w:sz w:val="24"/>
          <w:szCs w:val="24"/>
          <w:lang w:val="en-GB"/>
        </w:rPr>
        <w:t xml:space="preserve">The </w:t>
      </w:r>
      <w:r w:rsidR="00A94B53">
        <w:rPr>
          <w:rFonts w:ascii="Times New Roman" w:hAnsi="Times New Roman" w:cs="Times New Roman"/>
          <w:sz w:val="24"/>
          <w:szCs w:val="24"/>
          <w:lang w:val="en-GB"/>
        </w:rPr>
        <w:t xml:space="preserve">exact </w:t>
      </w:r>
      <w:r w:rsidRPr="00F347FB">
        <w:rPr>
          <w:rFonts w:ascii="Times New Roman" w:hAnsi="Times New Roman" w:cs="Times New Roman"/>
          <w:sz w:val="24"/>
          <w:szCs w:val="24"/>
          <w:lang w:val="en-GB"/>
        </w:rPr>
        <w:t xml:space="preserve">basic amount within </w:t>
      </w:r>
      <w:r w:rsidR="00A94B53">
        <w:rPr>
          <w:rFonts w:ascii="Times New Roman" w:hAnsi="Times New Roman" w:cs="Times New Roman"/>
          <w:sz w:val="24"/>
          <w:szCs w:val="24"/>
          <w:lang w:val="en-GB"/>
        </w:rPr>
        <w:t xml:space="preserve">the </w:t>
      </w:r>
      <w:r w:rsidRPr="00F347FB">
        <w:rPr>
          <w:rFonts w:ascii="Times New Roman" w:hAnsi="Times New Roman" w:cs="Times New Roman"/>
          <w:sz w:val="24"/>
          <w:szCs w:val="24"/>
          <w:lang w:val="en-GB"/>
        </w:rPr>
        <w:t>ranges referred to is determined by the Dean, following an opinion given by the Academic Senate.</w:t>
      </w:r>
    </w:p>
    <w:p w14:paraId="0ED4179E" w14:textId="6E288D10" w:rsidR="007C6C90" w:rsidRPr="008C4DCF" w:rsidRDefault="007C6C90" w:rsidP="0052624B">
      <w:pPr>
        <w:numPr>
          <w:ilvl w:val="0"/>
          <w:numId w:val="19"/>
        </w:numPr>
        <w:suppressAutoHyphens/>
        <w:spacing w:after="0"/>
        <w:ind w:left="426" w:hanging="426"/>
        <w:jc w:val="both"/>
        <w:rPr>
          <w:rFonts w:ascii="Times New Roman" w:eastAsia="Times New Roman" w:hAnsi="Times New Roman" w:cs="Times New Roman"/>
          <w:b/>
          <w:bCs/>
          <w:sz w:val="24"/>
          <w:szCs w:val="24"/>
          <w:lang w:val="en-GB"/>
        </w:rPr>
      </w:pPr>
      <w:r w:rsidRPr="008C4DCF">
        <w:rPr>
          <w:rFonts w:ascii="Times New Roman" w:hAnsi="Times New Roman" w:cs="Times New Roman"/>
          <w:sz w:val="24"/>
          <w:szCs w:val="24"/>
          <w:lang w:val="en-GB"/>
        </w:rPr>
        <w:t xml:space="preserve">Upon the successful passing of the state doctoral examination, the </w:t>
      </w:r>
      <w:r w:rsidR="008C4DCF" w:rsidRPr="008C4DCF">
        <w:rPr>
          <w:rFonts w:ascii="Times New Roman" w:hAnsi="Times New Roman" w:cs="Times New Roman"/>
          <w:sz w:val="24"/>
          <w:szCs w:val="24"/>
          <w:lang w:val="en-GB"/>
        </w:rPr>
        <w:t xml:space="preserve">basic amount of the </w:t>
      </w:r>
      <w:r w:rsidRPr="008C4DCF">
        <w:rPr>
          <w:rFonts w:ascii="Times New Roman" w:hAnsi="Times New Roman" w:cs="Times New Roman"/>
          <w:sz w:val="24"/>
          <w:szCs w:val="24"/>
          <w:lang w:val="en-GB"/>
        </w:rPr>
        <w:t xml:space="preserve">bursary ascertained under sections </w:t>
      </w:r>
      <w:r w:rsidR="008C4DCF" w:rsidRPr="008C4DCF">
        <w:rPr>
          <w:rFonts w:ascii="Times New Roman" w:hAnsi="Times New Roman" w:cs="Times New Roman"/>
          <w:sz w:val="24"/>
          <w:szCs w:val="24"/>
          <w:lang w:val="en-GB"/>
        </w:rPr>
        <w:t xml:space="preserve">2 and 3 </w:t>
      </w:r>
      <w:r w:rsidRPr="008C4DCF">
        <w:rPr>
          <w:rFonts w:ascii="Times New Roman" w:hAnsi="Times New Roman" w:cs="Times New Roman"/>
          <w:sz w:val="24"/>
          <w:szCs w:val="24"/>
          <w:lang w:val="en-GB"/>
        </w:rPr>
        <w:t>is increased by CZK 2,000</w:t>
      </w:r>
      <w:r w:rsidR="008C4DCF" w:rsidRPr="008C4DCF">
        <w:rPr>
          <w:rFonts w:ascii="Times New Roman" w:hAnsi="Times New Roman" w:cs="Times New Roman"/>
          <w:sz w:val="24"/>
          <w:szCs w:val="24"/>
          <w:lang w:val="en-GB"/>
        </w:rPr>
        <w:t xml:space="preserve"> per month, as of the calendar month following the month in which the state doctoral examination </w:t>
      </w:r>
      <w:r w:rsidR="008C4DCF">
        <w:rPr>
          <w:rFonts w:ascii="Times New Roman" w:hAnsi="Times New Roman" w:cs="Times New Roman"/>
          <w:sz w:val="24"/>
          <w:szCs w:val="24"/>
          <w:lang w:val="en-GB"/>
        </w:rPr>
        <w:t>was</w:t>
      </w:r>
      <w:r w:rsidR="008C4DCF" w:rsidRPr="008C4DCF">
        <w:rPr>
          <w:rFonts w:ascii="Times New Roman" w:hAnsi="Times New Roman" w:cs="Times New Roman"/>
          <w:sz w:val="24"/>
          <w:szCs w:val="24"/>
          <w:lang w:val="en-GB"/>
        </w:rPr>
        <w:t xml:space="preserve"> successfully passed. </w:t>
      </w:r>
    </w:p>
    <w:p w14:paraId="151DD7A1" w14:textId="52B18AFF" w:rsidR="008C4DCF" w:rsidRPr="008C4DCF" w:rsidRDefault="00FC156C" w:rsidP="0052624B">
      <w:pPr>
        <w:numPr>
          <w:ilvl w:val="0"/>
          <w:numId w:val="19"/>
        </w:numPr>
        <w:suppressAutoHyphens/>
        <w:spacing w:after="0"/>
        <w:ind w:left="426" w:hanging="426"/>
        <w:jc w:val="both"/>
        <w:rPr>
          <w:rFonts w:ascii="Times New Roman" w:hAnsi="Times New Roman" w:cs="Times New Roman"/>
          <w:b/>
          <w:bCs/>
          <w:sz w:val="24"/>
          <w:szCs w:val="24"/>
          <w:lang w:val="en-GB"/>
        </w:rPr>
      </w:pPr>
      <w:r>
        <w:rPr>
          <w:rFonts w:ascii="Times New Roman" w:hAnsi="Times New Roman" w:cs="Times New Roman"/>
          <w:bCs/>
          <w:sz w:val="24"/>
          <w:szCs w:val="24"/>
          <w:lang w:val="en-GB"/>
        </w:rPr>
        <w:t xml:space="preserve">Upon the re-registration for study after </w:t>
      </w:r>
      <w:r w:rsidR="00A94B53">
        <w:rPr>
          <w:rFonts w:ascii="Times New Roman" w:hAnsi="Times New Roman" w:cs="Times New Roman"/>
          <w:bCs/>
          <w:sz w:val="24"/>
          <w:szCs w:val="24"/>
          <w:lang w:val="en-GB"/>
        </w:rPr>
        <w:t xml:space="preserve">an </w:t>
      </w:r>
      <w:r>
        <w:rPr>
          <w:rFonts w:ascii="Times New Roman" w:hAnsi="Times New Roman" w:cs="Times New Roman"/>
          <w:bCs/>
          <w:sz w:val="24"/>
          <w:szCs w:val="24"/>
          <w:lang w:val="en-GB"/>
        </w:rPr>
        <w:t xml:space="preserve">interruption thereof, the bursary will be paid out in the amount of the basic amount for the </w:t>
      </w:r>
      <w:r w:rsidR="002701D4">
        <w:rPr>
          <w:rFonts w:ascii="Times New Roman" w:hAnsi="Times New Roman" w:cs="Times New Roman"/>
          <w:bCs/>
          <w:sz w:val="24"/>
          <w:szCs w:val="24"/>
          <w:lang w:val="en-GB"/>
        </w:rPr>
        <w:t xml:space="preserve">relevant year of study. </w:t>
      </w:r>
      <w:r>
        <w:rPr>
          <w:rFonts w:ascii="Times New Roman" w:hAnsi="Times New Roman" w:cs="Times New Roman"/>
          <w:bCs/>
          <w:sz w:val="24"/>
          <w:szCs w:val="24"/>
          <w:lang w:val="en-GB"/>
        </w:rPr>
        <w:t xml:space="preserve">  </w:t>
      </w:r>
    </w:p>
    <w:p w14:paraId="734EAFC5" w14:textId="04663C09" w:rsidR="0052624B" w:rsidRPr="00DE34E7" w:rsidRDefault="0052624B" w:rsidP="0052624B">
      <w:pPr>
        <w:suppressAutoHyphens/>
        <w:spacing w:after="0"/>
        <w:ind w:left="426"/>
        <w:jc w:val="both"/>
        <w:rPr>
          <w:rFonts w:ascii="Times New Roman" w:hAnsi="Times New Roman" w:cs="Times New Roman"/>
          <w:b/>
          <w:bCs/>
          <w:sz w:val="24"/>
          <w:szCs w:val="24"/>
          <w:lang w:val="en-GB"/>
        </w:rPr>
      </w:pPr>
    </w:p>
    <w:p w14:paraId="6312964C" w14:textId="4C74992E" w:rsidR="00244BD5" w:rsidRPr="00DE34E7" w:rsidRDefault="00DE34E7" w:rsidP="0052624B">
      <w:pPr>
        <w:spacing w:after="0"/>
        <w:ind w:left="426" w:hanging="426"/>
        <w:jc w:val="center"/>
        <w:rPr>
          <w:rFonts w:ascii="Times New Roman" w:eastAsia="Times New Roman" w:hAnsi="Times New Roman" w:cs="Times New Roman"/>
          <w:b/>
          <w:bCs/>
          <w:sz w:val="24"/>
          <w:szCs w:val="24"/>
          <w:lang w:val="en-GB"/>
        </w:rPr>
      </w:pPr>
      <w:r w:rsidRPr="00DE34E7">
        <w:rPr>
          <w:rFonts w:ascii="Times New Roman" w:eastAsia="Times New Roman" w:hAnsi="Times New Roman" w:cs="Times New Roman"/>
          <w:b/>
          <w:bCs/>
          <w:sz w:val="24"/>
          <w:szCs w:val="24"/>
          <w:lang w:val="en-GB"/>
        </w:rPr>
        <w:t xml:space="preserve">Article </w:t>
      </w:r>
      <w:r w:rsidR="66E45BDC" w:rsidRPr="00DE34E7">
        <w:rPr>
          <w:rFonts w:ascii="Times New Roman" w:eastAsia="Times New Roman" w:hAnsi="Times New Roman" w:cs="Times New Roman"/>
          <w:b/>
          <w:bCs/>
          <w:sz w:val="24"/>
          <w:szCs w:val="24"/>
          <w:lang w:val="en-GB"/>
        </w:rPr>
        <w:t>8</w:t>
      </w:r>
    </w:p>
    <w:p w14:paraId="6EF017BA" w14:textId="2501BAF4" w:rsidR="00196DDA" w:rsidRPr="00CC7680" w:rsidRDefault="00CC7680" w:rsidP="0052624B">
      <w:pPr>
        <w:pStyle w:val="Bezmezer"/>
        <w:spacing w:line="276" w:lineRule="auto"/>
        <w:ind w:left="426" w:hanging="426"/>
        <w:jc w:val="center"/>
        <w:rPr>
          <w:rFonts w:ascii="Times New Roman" w:eastAsia="Times New Roman" w:hAnsi="Times New Roman" w:cs="Times New Roman"/>
          <w:b/>
          <w:bCs/>
          <w:sz w:val="24"/>
          <w:szCs w:val="24"/>
          <w:lang w:val="en-GB" w:eastAsia="cs-CZ"/>
        </w:rPr>
      </w:pPr>
      <w:r w:rsidRPr="00CC7680">
        <w:rPr>
          <w:rFonts w:ascii="Times New Roman" w:hAnsi="Times New Roman" w:cs="Times New Roman"/>
          <w:b/>
          <w:sz w:val="24"/>
          <w:szCs w:val="24"/>
          <w:lang w:val="en-GB"/>
        </w:rPr>
        <w:t>Scholarships and Bursaries Paid from Other Sources</w:t>
      </w:r>
    </w:p>
    <w:p w14:paraId="667EE1C2" w14:textId="102BD6AC" w:rsidR="00196DDA" w:rsidRPr="00DE34E7" w:rsidRDefault="00CC7680" w:rsidP="0052624B">
      <w:pPr>
        <w:pStyle w:val="Bezmezer"/>
        <w:spacing w:line="276" w:lineRule="auto"/>
        <w:ind w:left="426" w:hanging="426"/>
        <w:jc w:val="center"/>
        <w:rPr>
          <w:rFonts w:ascii="Times New Roman" w:eastAsia="Times New Roman" w:hAnsi="Times New Roman" w:cs="Times New Roman"/>
          <w:sz w:val="24"/>
          <w:szCs w:val="24"/>
          <w:lang w:val="en-GB" w:eastAsia="cs-CZ"/>
        </w:rPr>
      </w:pPr>
      <w:r>
        <w:rPr>
          <w:rFonts w:ascii="Times New Roman" w:eastAsia="Times New Roman" w:hAnsi="Times New Roman" w:cs="Times New Roman"/>
          <w:sz w:val="24"/>
          <w:szCs w:val="24"/>
          <w:lang w:val="en-GB" w:eastAsia="cs-CZ"/>
        </w:rPr>
        <w:t>(</w:t>
      </w:r>
      <w:r w:rsidR="002E074A">
        <w:rPr>
          <w:rFonts w:ascii="Times New Roman" w:eastAsia="Times New Roman" w:hAnsi="Times New Roman" w:cs="Times New Roman"/>
          <w:i/>
          <w:sz w:val="24"/>
          <w:szCs w:val="24"/>
          <w:lang w:val="en-GB" w:eastAsia="cs-CZ"/>
        </w:rPr>
        <w:t>under</w:t>
      </w:r>
      <w:r w:rsidR="66E45BDC" w:rsidRPr="00461433">
        <w:rPr>
          <w:rFonts w:ascii="Times New Roman" w:eastAsia="Times New Roman" w:hAnsi="Times New Roman" w:cs="Times New Roman"/>
          <w:i/>
          <w:sz w:val="24"/>
          <w:szCs w:val="24"/>
          <w:lang w:val="en-GB" w:eastAsia="cs-CZ"/>
        </w:rPr>
        <w:t xml:space="preserve"> </w:t>
      </w:r>
      <w:r w:rsidR="00DE34E7" w:rsidRPr="00461433">
        <w:rPr>
          <w:rFonts w:ascii="Times New Roman" w:eastAsia="Times New Roman" w:hAnsi="Times New Roman" w:cs="Times New Roman"/>
          <w:i/>
          <w:sz w:val="24"/>
          <w:szCs w:val="24"/>
          <w:lang w:val="en-GB" w:eastAsia="cs-CZ"/>
        </w:rPr>
        <w:t xml:space="preserve">Article </w:t>
      </w:r>
      <w:r w:rsidR="66E45BDC" w:rsidRPr="00461433">
        <w:rPr>
          <w:rFonts w:ascii="Times New Roman" w:eastAsia="Times New Roman" w:hAnsi="Times New Roman" w:cs="Times New Roman"/>
          <w:i/>
          <w:sz w:val="24"/>
          <w:szCs w:val="24"/>
          <w:lang w:val="en-GB" w:eastAsia="cs-CZ"/>
        </w:rPr>
        <w:t xml:space="preserve">13 </w:t>
      </w:r>
      <w:r w:rsidRPr="00461433">
        <w:rPr>
          <w:rFonts w:ascii="Times New Roman" w:eastAsia="Times New Roman" w:hAnsi="Times New Roman" w:cs="Times New Roman"/>
          <w:i/>
          <w:sz w:val="24"/>
          <w:szCs w:val="24"/>
          <w:lang w:val="en-GB" w:eastAsia="cs-CZ"/>
        </w:rPr>
        <w:t>(</w:t>
      </w:r>
      <w:r w:rsidR="66E45BDC" w:rsidRPr="00461433">
        <w:rPr>
          <w:rFonts w:ascii="Times New Roman" w:eastAsia="Times New Roman" w:hAnsi="Times New Roman" w:cs="Times New Roman"/>
          <w:i/>
          <w:sz w:val="24"/>
          <w:szCs w:val="24"/>
          <w:lang w:val="en-GB" w:eastAsia="cs-CZ"/>
        </w:rPr>
        <w:t>7</w:t>
      </w:r>
      <w:r w:rsidRPr="00461433">
        <w:rPr>
          <w:rFonts w:ascii="Times New Roman" w:eastAsia="Times New Roman" w:hAnsi="Times New Roman" w:cs="Times New Roman"/>
          <w:i/>
          <w:sz w:val="24"/>
          <w:szCs w:val="24"/>
          <w:lang w:val="en-GB" w:eastAsia="cs-CZ"/>
        </w:rPr>
        <w:t>)</w:t>
      </w:r>
      <w:r w:rsidR="66E45BDC" w:rsidRPr="00461433">
        <w:rPr>
          <w:rFonts w:ascii="Times New Roman" w:eastAsia="Times New Roman" w:hAnsi="Times New Roman" w:cs="Times New Roman"/>
          <w:i/>
          <w:sz w:val="24"/>
          <w:szCs w:val="24"/>
          <w:lang w:val="en-GB" w:eastAsia="cs-CZ"/>
        </w:rPr>
        <w:t xml:space="preserve"> </w:t>
      </w:r>
      <w:r w:rsidRPr="00461433">
        <w:rPr>
          <w:rFonts w:ascii="Times New Roman" w:eastAsia="Times New Roman" w:hAnsi="Times New Roman" w:cs="Times New Roman"/>
          <w:i/>
          <w:sz w:val="24"/>
          <w:szCs w:val="24"/>
          <w:lang w:val="en-GB" w:eastAsia="cs-CZ"/>
        </w:rPr>
        <w:t>(</w:t>
      </w:r>
      <w:r w:rsidR="66E45BDC" w:rsidRPr="00461433">
        <w:rPr>
          <w:rFonts w:ascii="Times New Roman" w:eastAsia="Times New Roman" w:hAnsi="Times New Roman" w:cs="Times New Roman"/>
          <w:i/>
          <w:sz w:val="24"/>
          <w:szCs w:val="24"/>
          <w:lang w:val="en-GB" w:eastAsia="cs-CZ"/>
        </w:rPr>
        <w:t xml:space="preserve">b) </w:t>
      </w:r>
      <w:r w:rsidRPr="00461433">
        <w:rPr>
          <w:rFonts w:ascii="Times New Roman" w:eastAsia="Times New Roman" w:hAnsi="Times New Roman" w:cs="Times New Roman"/>
          <w:i/>
          <w:sz w:val="24"/>
          <w:szCs w:val="24"/>
          <w:lang w:val="en-GB" w:eastAsia="cs-CZ"/>
        </w:rPr>
        <w:t xml:space="preserve">and to </w:t>
      </w:r>
      <w:r w:rsidR="00DE34E7" w:rsidRPr="00461433">
        <w:rPr>
          <w:rFonts w:ascii="Times New Roman" w:eastAsia="Times New Roman" w:hAnsi="Times New Roman" w:cs="Times New Roman"/>
          <w:i/>
          <w:sz w:val="24"/>
          <w:szCs w:val="24"/>
          <w:lang w:val="en-GB" w:eastAsia="cs-CZ"/>
        </w:rPr>
        <w:t xml:space="preserve">Article </w:t>
      </w:r>
      <w:r w:rsidR="66E45BDC" w:rsidRPr="00461433">
        <w:rPr>
          <w:rFonts w:ascii="Times New Roman" w:eastAsia="Times New Roman" w:hAnsi="Times New Roman" w:cs="Times New Roman"/>
          <w:i/>
          <w:sz w:val="24"/>
          <w:szCs w:val="24"/>
          <w:lang w:val="en-GB" w:eastAsia="cs-CZ"/>
        </w:rPr>
        <w:t xml:space="preserve">15 </w:t>
      </w:r>
      <w:r w:rsidRPr="00461433">
        <w:rPr>
          <w:rFonts w:ascii="Times New Roman" w:eastAsia="Times New Roman" w:hAnsi="Times New Roman" w:cs="Times New Roman"/>
          <w:i/>
          <w:sz w:val="24"/>
          <w:szCs w:val="24"/>
          <w:lang w:val="en-GB" w:eastAsia="cs-CZ"/>
        </w:rPr>
        <w:t xml:space="preserve">of the </w:t>
      </w:r>
      <w:r w:rsidR="00DE34E7" w:rsidRPr="00461433">
        <w:rPr>
          <w:rFonts w:ascii="Times New Roman" w:eastAsia="Times New Roman" w:hAnsi="Times New Roman" w:cs="Times New Roman"/>
          <w:i/>
          <w:sz w:val="24"/>
          <w:szCs w:val="24"/>
          <w:lang w:val="en-GB" w:eastAsia="cs-CZ"/>
        </w:rPr>
        <w:t>University Scholarship and Bursary Rules</w:t>
      </w:r>
      <w:r w:rsidR="66E45BDC" w:rsidRPr="00DE34E7">
        <w:rPr>
          <w:rFonts w:ascii="Times New Roman" w:eastAsia="Times New Roman" w:hAnsi="Times New Roman" w:cs="Times New Roman"/>
          <w:sz w:val="24"/>
          <w:szCs w:val="24"/>
          <w:lang w:val="en-GB" w:eastAsia="cs-CZ"/>
        </w:rPr>
        <w:t>)</w:t>
      </w:r>
    </w:p>
    <w:p w14:paraId="2172260F" w14:textId="77777777" w:rsidR="00425ED3" w:rsidRPr="00DE34E7" w:rsidRDefault="00425ED3" w:rsidP="0052624B">
      <w:pPr>
        <w:pStyle w:val="Bezmezer"/>
        <w:spacing w:line="276" w:lineRule="auto"/>
        <w:ind w:left="426" w:hanging="426"/>
        <w:jc w:val="both"/>
        <w:rPr>
          <w:rFonts w:ascii="Times New Roman" w:eastAsia="Times New Roman" w:hAnsi="Times New Roman" w:cs="Times New Roman"/>
          <w:sz w:val="24"/>
          <w:szCs w:val="24"/>
          <w:lang w:val="en-GB" w:eastAsia="cs-CZ"/>
        </w:rPr>
      </w:pPr>
    </w:p>
    <w:p w14:paraId="57E92D02" w14:textId="0C94C5C7" w:rsidR="00E30494" w:rsidRDefault="00A94B53" w:rsidP="007022ED">
      <w:pPr>
        <w:pStyle w:val="Seznam-selny0"/>
        <w:numPr>
          <w:ilvl w:val="3"/>
          <w:numId w:val="14"/>
        </w:numPr>
        <w:tabs>
          <w:tab w:val="num" w:pos="426"/>
        </w:tabs>
        <w:spacing w:after="0"/>
        <w:ind w:left="426" w:hanging="426"/>
        <w:rPr>
          <w:rStyle w:val="Zkladntext411pt"/>
          <w:rFonts w:cs="Times New Roman"/>
          <w:b w:val="0"/>
          <w:i w:val="0"/>
          <w:sz w:val="24"/>
          <w:lang w:val="en-GB"/>
        </w:rPr>
      </w:pPr>
      <w:r>
        <w:rPr>
          <w:rStyle w:val="Zkladntext411pt"/>
          <w:rFonts w:cs="Times New Roman"/>
          <w:b w:val="0"/>
          <w:i w:val="0"/>
          <w:sz w:val="24"/>
          <w:lang w:val="en-GB"/>
        </w:rPr>
        <w:t xml:space="preserve">The scholarships </w:t>
      </w:r>
      <w:r w:rsidR="00E30494">
        <w:rPr>
          <w:rStyle w:val="Zkladntext411pt"/>
          <w:rFonts w:cs="Times New Roman"/>
          <w:b w:val="0"/>
          <w:i w:val="0"/>
          <w:sz w:val="24"/>
          <w:lang w:val="en-GB"/>
        </w:rPr>
        <w:t xml:space="preserve">and bursaries listed in Article 3 (1) of the University Scholarship and Bursary Rules may partly or fully paid from other sources. </w:t>
      </w:r>
    </w:p>
    <w:p w14:paraId="52C5A516" w14:textId="26080D86" w:rsidR="00E30494" w:rsidRDefault="00E30494" w:rsidP="007022ED">
      <w:pPr>
        <w:pStyle w:val="Seznam-selny0"/>
        <w:numPr>
          <w:ilvl w:val="3"/>
          <w:numId w:val="14"/>
        </w:numPr>
        <w:tabs>
          <w:tab w:val="num" w:pos="426"/>
        </w:tabs>
        <w:spacing w:after="0"/>
        <w:ind w:left="426" w:hanging="426"/>
        <w:rPr>
          <w:rStyle w:val="Zkladntext411pt"/>
          <w:rFonts w:cs="Times New Roman"/>
          <w:b w:val="0"/>
          <w:i w:val="0"/>
          <w:sz w:val="24"/>
          <w:lang w:val="en-GB"/>
        </w:rPr>
      </w:pPr>
      <w:r>
        <w:rPr>
          <w:rStyle w:val="Zkladntext411pt"/>
          <w:rFonts w:cs="Times New Roman"/>
          <w:b w:val="0"/>
          <w:i w:val="0"/>
          <w:sz w:val="24"/>
          <w:lang w:val="en-GB"/>
        </w:rPr>
        <w:t xml:space="preserve">The Josephine </w:t>
      </w:r>
      <w:proofErr w:type="spellStart"/>
      <w:r>
        <w:rPr>
          <w:rStyle w:val="Zkladntext411pt"/>
          <w:rFonts w:cs="Times New Roman"/>
          <w:b w:val="0"/>
          <w:i w:val="0"/>
          <w:sz w:val="24"/>
          <w:lang w:val="en-GB"/>
        </w:rPr>
        <w:t>Napravilová</w:t>
      </w:r>
      <w:proofErr w:type="spellEnd"/>
      <w:r>
        <w:rPr>
          <w:rStyle w:val="Zkladntext411pt"/>
          <w:rFonts w:cs="Times New Roman"/>
          <w:b w:val="0"/>
          <w:i w:val="0"/>
          <w:sz w:val="24"/>
          <w:lang w:val="en-GB"/>
        </w:rPr>
        <w:t xml:space="preserve"> Prize is </w:t>
      </w:r>
      <w:r w:rsidR="00A94B53">
        <w:rPr>
          <w:rStyle w:val="Zkladntext411pt"/>
          <w:rFonts w:cs="Times New Roman"/>
          <w:b w:val="0"/>
          <w:i w:val="0"/>
          <w:sz w:val="24"/>
          <w:lang w:val="en-GB"/>
        </w:rPr>
        <w:t xml:space="preserve">awarded </w:t>
      </w:r>
      <w:r>
        <w:rPr>
          <w:rStyle w:val="Zkladntext411pt"/>
          <w:rFonts w:cs="Times New Roman"/>
          <w:b w:val="0"/>
          <w:i w:val="0"/>
          <w:sz w:val="24"/>
          <w:lang w:val="en-GB"/>
        </w:rPr>
        <w:t xml:space="preserve">annually from the J. Napravilová Foundation as a financial reward to the most successful student in the General Medicine programme of study in two categories: </w:t>
      </w:r>
    </w:p>
    <w:p w14:paraId="7A48A9E7" w14:textId="454FC548" w:rsidR="00422DE3" w:rsidRPr="00DE34E7" w:rsidRDefault="00451A4B" w:rsidP="003B14E3">
      <w:pPr>
        <w:pStyle w:val="Seznam-selny0"/>
        <w:numPr>
          <w:ilvl w:val="0"/>
          <w:numId w:val="21"/>
        </w:numPr>
        <w:tabs>
          <w:tab w:val="num" w:pos="851"/>
        </w:tabs>
        <w:spacing w:after="0"/>
        <w:ind w:left="851" w:hanging="425"/>
        <w:rPr>
          <w:rStyle w:val="Zkladntext411pt"/>
          <w:rFonts w:cs="Times New Roman"/>
          <w:b w:val="0"/>
          <w:i w:val="0"/>
          <w:sz w:val="24"/>
          <w:lang w:val="en-GB"/>
        </w:rPr>
      </w:pPr>
      <w:r>
        <w:rPr>
          <w:rStyle w:val="Zkladntext411pt"/>
          <w:rFonts w:cs="Times New Roman"/>
          <w:b w:val="0"/>
          <w:i w:val="0"/>
          <w:sz w:val="24"/>
          <w:lang w:val="en-GB"/>
        </w:rPr>
        <w:t xml:space="preserve">the best first-year student in the master’s programme of study; </w:t>
      </w:r>
    </w:p>
    <w:p w14:paraId="1E8E326B" w14:textId="21F2D4C2" w:rsidR="00422DE3" w:rsidRPr="00DE34E7" w:rsidRDefault="00451A4B" w:rsidP="007022ED">
      <w:pPr>
        <w:pStyle w:val="Seznam-selny0"/>
        <w:numPr>
          <w:ilvl w:val="0"/>
          <w:numId w:val="21"/>
        </w:numPr>
        <w:tabs>
          <w:tab w:val="num" w:pos="851"/>
        </w:tabs>
        <w:spacing w:after="0"/>
        <w:ind w:left="851" w:hanging="425"/>
        <w:rPr>
          <w:rStyle w:val="Zkladntext411pt"/>
          <w:rFonts w:cs="Times New Roman"/>
          <w:b w:val="0"/>
          <w:i w:val="0"/>
          <w:sz w:val="24"/>
          <w:lang w:val="en-GB"/>
        </w:rPr>
      </w:pPr>
      <w:r>
        <w:rPr>
          <w:rStyle w:val="Zkladntext411pt"/>
          <w:rFonts w:cs="Times New Roman"/>
          <w:b w:val="0"/>
          <w:i w:val="0"/>
          <w:sz w:val="24"/>
          <w:lang w:val="en-GB"/>
        </w:rPr>
        <w:t>the best final-year student in the master’s programme of study</w:t>
      </w:r>
      <w:r w:rsidR="66E45BDC" w:rsidRPr="00DE34E7">
        <w:rPr>
          <w:rStyle w:val="Zkladntext411pt"/>
          <w:rFonts w:cs="Times New Roman"/>
          <w:b w:val="0"/>
          <w:i w:val="0"/>
          <w:sz w:val="24"/>
          <w:lang w:val="en-GB"/>
        </w:rPr>
        <w:t>.</w:t>
      </w:r>
    </w:p>
    <w:p w14:paraId="26B79FC4" w14:textId="52F47FFD" w:rsidR="00451A4B" w:rsidRPr="00451A4B" w:rsidRDefault="00451A4B" w:rsidP="007022ED">
      <w:pPr>
        <w:pStyle w:val="Seznam-selny0"/>
        <w:numPr>
          <w:ilvl w:val="0"/>
          <w:numId w:val="0"/>
        </w:numPr>
        <w:tabs>
          <w:tab w:val="num" w:pos="426"/>
        </w:tabs>
        <w:spacing w:after="0"/>
        <w:ind w:left="426"/>
        <w:rPr>
          <w:rStyle w:val="Zkladntext411pt"/>
          <w:rFonts w:cs="Times New Roman"/>
          <w:b w:val="0"/>
          <w:i w:val="0"/>
          <w:sz w:val="24"/>
          <w:lang w:val="en-GB"/>
        </w:rPr>
      </w:pPr>
      <w:r w:rsidRPr="00451A4B">
        <w:rPr>
          <w:rStyle w:val="Zkladntext411pt0"/>
          <w:rFonts w:cs="Times New Roman"/>
          <w:b w:val="0"/>
          <w:i w:val="0"/>
          <w:sz w:val="24"/>
          <w:lang w:val="en-GB"/>
        </w:rPr>
        <w:t>The awarding of the Prize is decided on by the Dean upon a proposal from the Vice-Deans for study and after consideration by the Dean’s Board.</w:t>
      </w:r>
    </w:p>
    <w:p w14:paraId="08DEFA89" w14:textId="736ADDD0" w:rsidR="00451A4B" w:rsidRPr="00451A4B" w:rsidRDefault="00451A4B" w:rsidP="007022ED">
      <w:pPr>
        <w:pStyle w:val="Odstavecseseznamem"/>
        <w:numPr>
          <w:ilvl w:val="3"/>
          <w:numId w:val="14"/>
        </w:numPr>
        <w:tabs>
          <w:tab w:val="clear" w:pos="2912"/>
        </w:tabs>
        <w:spacing w:after="0"/>
        <w:ind w:left="426" w:hanging="426"/>
        <w:jc w:val="both"/>
        <w:rPr>
          <w:rFonts w:ascii="Times New Roman" w:eastAsia="Times New Roman,Arial" w:hAnsi="Times New Roman" w:cs="Times New Roman"/>
          <w:i/>
          <w:iCs/>
          <w:sz w:val="24"/>
          <w:szCs w:val="24"/>
          <w:lang w:val="en-GB" w:eastAsia="cs-CZ"/>
        </w:rPr>
      </w:pPr>
      <w:r w:rsidRPr="008B2669">
        <w:rPr>
          <w:rStyle w:val="Zkladntext411pt0"/>
          <w:rFonts w:cs="Times New Roman"/>
          <w:b w:val="0"/>
          <w:i w:val="0"/>
          <w:sz w:val="24"/>
          <w:lang w:val="en-GB"/>
        </w:rPr>
        <w:t xml:space="preserve">Obstacles to the granting of scholarships and bursaries under Article 13 of the </w:t>
      </w:r>
      <w:r>
        <w:rPr>
          <w:rStyle w:val="Zkladntext411pt0"/>
          <w:rFonts w:cs="Times New Roman"/>
          <w:b w:val="0"/>
          <w:i w:val="0"/>
          <w:sz w:val="24"/>
          <w:lang w:val="en-GB"/>
        </w:rPr>
        <w:t xml:space="preserve">University </w:t>
      </w:r>
      <w:r w:rsidRPr="008B2669">
        <w:rPr>
          <w:rStyle w:val="Zkladntext411pt0"/>
          <w:rFonts w:cs="Times New Roman"/>
          <w:b w:val="0"/>
          <w:i w:val="0"/>
          <w:sz w:val="24"/>
          <w:lang w:val="en-GB"/>
        </w:rPr>
        <w:t xml:space="preserve">Scholarship and Bursary Rules apply to scholarships and bursaries paid from other sources under Article 15 of the </w:t>
      </w:r>
      <w:r>
        <w:rPr>
          <w:rStyle w:val="Zkladntext411pt0"/>
          <w:rFonts w:cs="Times New Roman"/>
          <w:b w:val="0"/>
          <w:i w:val="0"/>
          <w:sz w:val="24"/>
          <w:lang w:val="en-GB"/>
        </w:rPr>
        <w:t xml:space="preserve">University </w:t>
      </w:r>
      <w:r w:rsidRPr="008B2669">
        <w:rPr>
          <w:rStyle w:val="Zkladntext411pt0"/>
          <w:rFonts w:cs="Times New Roman"/>
          <w:b w:val="0"/>
          <w:i w:val="0"/>
          <w:sz w:val="24"/>
          <w:lang w:val="en-GB"/>
        </w:rPr>
        <w:t>Scholarship and Bursary Rules.</w:t>
      </w:r>
    </w:p>
    <w:p w14:paraId="66791B90" w14:textId="558B9DF4" w:rsidR="0052624B" w:rsidRPr="00DE34E7" w:rsidRDefault="0052624B" w:rsidP="0052624B">
      <w:pPr>
        <w:pStyle w:val="Odstavecseseznamem"/>
        <w:spacing w:after="120"/>
        <w:ind w:left="426"/>
        <w:jc w:val="both"/>
        <w:rPr>
          <w:rFonts w:ascii="Times New Roman" w:eastAsia="Times New Roman,Arial" w:hAnsi="Times New Roman" w:cs="Times New Roman"/>
          <w:iCs/>
          <w:sz w:val="24"/>
          <w:szCs w:val="24"/>
          <w:lang w:val="en-GB" w:eastAsia="cs-CZ"/>
        </w:rPr>
      </w:pPr>
    </w:p>
    <w:p w14:paraId="669EB220" w14:textId="3CAFE5F2" w:rsidR="00784ADE" w:rsidRPr="00DE34E7" w:rsidRDefault="00DE34E7" w:rsidP="0052624B">
      <w:pPr>
        <w:spacing w:after="0"/>
        <w:ind w:left="426" w:hanging="426"/>
        <w:jc w:val="center"/>
        <w:rPr>
          <w:rFonts w:ascii="Times New Roman" w:eastAsia="Times New Roman" w:hAnsi="Times New Roman" w:cs="Times New Roman"/>
          <w:b/>
          <w:bCs/>
          <w:sz w:val="24"/>
          <w:szCs w:val="24"/>
          <w:lang w:val="en-GB"/>
        </w:rPr>
      </w:pPr>
      <w:r w:rsidRPr="00DE34E7">
        <w:rPr>
          <w:rFonts w:ascii="Times New Roman" w:eastAsia="Times New Roman" w:hAnsi="Times New Roman" w:cs="Times New Roman"/>
          <w:b/>
          <w:bCs/>
          <w:sz w:val="24"/>
          <w:szCs w:val="24"/>
          <w:lang w:val="en-GB"/>
        </w:rPr>
        <w:t xml:space="preserve">Article </w:t>
      </w:r>
      <w:r w:rsidR="66E45BDC" w:rsidRPr="00DE34E7">
        <w:rPr>
          <w:rFonts w:ascii="Times New Roman" w:eastAsia="Times New Roman" w:hAnsi="Times New Roman" w:cs="Times New Roman"/>
          <w:b/>
          <w:bCs/>
          <w:sz w:val="24"/>
          <w:szCs w:val="24"/>
          <w:lang w:val="en-GB"/>
        </w:rPr>
        <w:t>9</w:t>
      </w:r>
    </w:p>
    <w:p w14:paraId="6F1AD13A" w14:textId="105C6E12" w:rsidR="00784ADE" w:rsidRPr="00DE34E7" w:rsidRDefault="009A4803" w:rsidP="0052624B">
      <w:pPr>
        <w:spacing w:after="0"/>
        <w:ind w:left="426" w:hanging="426"/>
        <w:jc w:val="center"/>
        <w:rPr>
          <w:rFonts w:ascii="Times New Roman" w:eastAsia="Times New Roman" w:hAnsi="Times New Roman" w:cs="Times New Roman"/>
          <w:b/>
          <w:bCs/>
          <w:sz w:val="24"/>
          <w:szCs w:val="24"/>
          <w:lang w:val="en-GB"/>
        </w:rPr>
      </w:pPr>
      <w:r>
        <w:rPr>
          <w:rFonts w:ascii="Times New Roman" w:eastAsia="Times New Roman" w:hAnsi="Times New Roman" w:cs="Times New Roman"/>
          <w:b/>
          <w:bCs/>
          <w:sz w:val="24"/>
          <w:szCs w:val="24"/>
          <w:lang w:val="en-GB"/>
        </w:rPr>
        <w:t>Common Provisions</w:t>
      </w:r>
    </w:p>
    <w:p w14:paraId="0B118287" w14:textId="77777777" w:rsidR="0052624B" w:rsidRPr="00DE34E7" w:rsidRDefault="0052624B" w:rsidP="0052624B">
      <w:pPr>
        <w:spacing w:after="0"/>
        <w:ind w:left="426" w:hanging="426"/>
        <w:jc w:val="both"/>
        <w:rPr>
          <w:rFonts w:ascii="Times New Roman" w:eastAsia="Times New Roman" w:hAnsi="Times New Roman" w:cs="Times New Roman"/>
          <w:b/>
          <w:bCs/>
          <w:sz w:val="24"/>
          <w:szCs w:val="24"/>
          <w:lang w:val="en-GB"/>
        </w:rPr>
      </w:pPr>
    </w:p>
    <w:p w14:paraId="44F769F4" w14:textId="06F9710D" w:rsidR="009A4803" w:rsidRDefault="009A4803" w:rsidP="0052624B">
      <w:pPr>
        <w:numPr>
          <w:ilvl w:val="0"/>
          <w:numId w:val="18"/>
        </w:numPr>
        <w:tabs>
          <w:tab w:val="clear" w:pos="720"/>
          <w:tab w:val="num" w:pos="426"/>
        </w:tabs>
        <w:suppressAutoHyphens/>
        <w:spacing w:after="0"/>
        <w:ind w:left="426" w:hanging="426"/>
        <w:jc w:val="both"/>
        <w:rPr>
          <w:rFonts w:ascii="Times New Roman" w:eastAsia="Times New Roman" w:hAnsi="Times New Roman" w:cs="Times New Roman"/>
          <w:sz w:val="24"/>
          <w:szCs w:val="24"/>
          <w:lang w:val="en-GB"/>
        </w:rPr>
      </w:pPr>
      <w:r>
        <w:rPr>
          <w:rFonts w:ascii="Times New Roman" w:eastAsia="Times New Roman" w:hAnsi="Times New Roman" w:cs="Times New Roman"/>
          <w:sz w:val="24"/>
          <w:szCs w:val="24"/>
          <w:lang w:val="en-GB"/>
        </w:rPr>
        <w:t xml:space="preserve">A member of the Dean’s Board may submit a proposal that a scholarship/bursary under Article 3 and Article 5 be awarded. </w:t>
      </w:r>
    </w:p>
    <w:p w14:paraId="7F79FD53" w14:textId="34AF626F" w:rsidR="0080327F" w:rsidRPr="00E46E9C" w:rsidRDefault="00B77843" w:rsidP="00E46E9C">
      <w:pPr>
        <w:numPr>
          <w:ilvl w:val="0"/>
          <w:numId w:val="18"/>
        </w:numPr>
        <w:tabs>
          <w:tab w:val="clear" w:pos="720"/>
          <w:tab w:val="num" w:pos="426"/>
        </w:tabs>
        <w:suppressAutoHyphens/>
        <w:spacing w:after="0"/>
        <w:ind w:left="426" w:hanging="426"/>
        <w:jc w:val="both"/>
        <w:rPr>
          <w:rFonts w:ascii="Times New Roman" w:eastAsia="Times New Roman" w:hAnsi="Times New Roman" w:cs="Times New Roman"/>
          <w:sz w:val="24"/>
          <w:szCs w:val="24"/>
          <w:lang w:val="en-GB"/>
        </w:rPr>
      </w:pPr>
      <w:r>
        <w:rPr>
          <w:rFonts w:ascii="Times New Roman" w:eastAsia="Times New Roman" w:hAnsi="Times New Roman" w:cs="Times New Roman"/>
          <w:sz w:val="24"/>
          <w:szCs w:val="24"/>
          <w:lang w:val="en-GB"/>
        </w:rPr>
        <w:t xml:space="preserve">A student may apply for a scholarship/bursary under Article (3) (a) and (c), Article 5 (1) (a), (b), (c) and (e). Applications are </w:t>
      </w:r>
      <w:r w:rsidR="0080327F">
        <w:rPr>
          <w:rFonts w:ascii="Times New Roman" w:eastAsia="Times New Roman" w:hAnsi="Times New Roman" w:cs="Times New Roman"/>
          <w:sz w:val="24"/>
          <w:szCs w:val="24"/>
          <w:lang w:val="en-GB"/>
        </w:rPr>
        <w:t>submitted to</w:t>
      </w:r>
      <w:r w:rsidR="008B4E98">
        <w:rPr>
          <w:rFonts w:ascii="Times New Roman" w:eastAsia="Times New Roman" w:hAnsi="Times New Roman" w:cs="Times New Roman"/>
          <w:sz w:val="24"/>
          <w:szCs w:val="24"/>
          <w:lang w:val="en-GB"/>
        </w:rPr>
        <w:t xml:space="preserve"> the Student Registry of the Faculty. </w:t>
      </w:r>
    </w:p>
    <w:p w14:paraId="05F85AD2" w14:textId="47601111" w:rsidR="0080327F" w:rsidRPr="0080327F" w:rsidRDefault="0080327F" w:rsidP="0052624B">
      <w:pPr>
        <w:numPr>
          <w:ilvl w:val="0"/>
          <w:numId w:val="18"/>
        </w:numPr>
        <w:tabs>
          <w:tab w:val="clear" w:pos="720"/>
          <w:tab w:val="num" w:pos="426"/>
        </w:tabs>
        <w:suppressAutoHyphens/>
        <w:spacing w:after="0"/>
        <w:ind w:left="426" w:hanging="426"/>
        <w:jc w:val="both"/>
        <w:rPr>
          <w:rFonts w:ascii="Times New Roman" w:eastAsia="Times New Roman" w:hAnsi="Times New Roman" w:cs="Times New Roman"/>
          <w:strike/>
          <w:sz w:val="24"/>
          <w:szCs w:val="24"/>
          <w:lang w:val="en-GB"/>
        </w:rPr>
      </w:pPr>
      <w:r>
        <w:rPr>
          <w:rFonts w:ascii="Times New Roman" w:eastAsia="Times New Roman" w:hAnsi="Times New Roman" w:cs="Times New Roman"/>
          <w:sz w:val="24"/>
          <w:szCs w:val="24"/>
          <w:lang w:val="en-GB"/>
        </w:rPr>
        <w:t xml:space="preserve">A student may further apply </w:t>
      </w:r>
      <w:r w:rsidR="00A94B53">
        <w:rPr>
          <w:rFonts w:ascii="Times New Roman" w:eastAsia="Times New Roman" w:hAnsi="Times New Roman" w:cs="Times New Roman"/>
          <w:sz w:val="24"/>
          <w:szCs w:val="24"/>
          <w:lang w:val="en-GB"/>
        </w:rPr>
        <w:t xml:space="preserve">for </w:t>
      </w:r>
      <w:r>
        <w:rPr>
          <w:rFonts w:ascii="Times New Roman" w:eastAsia="Times New Roman" w:hAnsi="Times New Roman" w:cs="Times New Roman"/>
          <w:sz w:val="24"/>
          <w:szCs w:val="24"/>
          <w:lang w:val="en-GB"/>
        </w:rPr>
        <w:t xml:space="preserve">a scholarship/bursary under Article 3 (1) (b), Article 4, Article 5 (1) (d), and Article 6. The applications are </w:t>
      </w:r>
      <w:r w:rsidR="00BA76E3">
        <w:rPr>
          <w:rFonts w:ascii="Times New Roman" w:eastAsia="Times New Roman" w:hAnsi="Times New Roman" w:cs="Times New Roman"/>
          <w:sz w:val="24"/>
          <w:szCs w:val="24"/>
          <w:lang w:val="en-GB"/>
        </w:rPr>
        <w:t>submitted to</w:t>
      </w:r>
      <w:r>
        <w:rPr>
          <w:rFonts w:ascii="Times New Roman" w:eastAsia="Times New Roman" w:hAnsi="Times New Roman" w:cs="Times New Roman"/>
          <w:sz w:val="24"/>
          <w:szCs w:val="24"/>
          <w:lang w:val="en-GB"/>
        </w:rPr>
        <w:t xml:space="preserve"> </w:t>
      </w:r>
      <w:r w:rsidR="00E2459B">
        <w:rPr>
          <w:rFonts w:ascii="Times New Roman" w:eastAsia="Times New Roman" w:hAnsi="Times New Roman" w:cs="Times New Roman"/>
          <w:sz w:val="24"/>
          <w:szCs w:val="24"/>
          <w:lang w:val="en-GB"/>
        </w:rPr>
        <w:t xml:space="preserve">the </w:t>
      </w:r>
      <w:r w:rsidR="005A7F3A">
        <w:rPr>
          <w:rFonts w:ascii="Times New Roman" w:eastAsia="Times New Roman" w:hAnsi="Times New Roman" w:cs="Times New Roman"/>
          <w:sz w:val="24"/>
          <w:szCs w:val="24"/>
          <w:lang w:val="en-GB"/>
        </w:rPr>
        <w:t>Grants and Inter</w:t>
      </w:r>
      <w:r w:rsidR="00E2459B">
        <w:rPr>
          <w:rFonts w:ascii="Times New Roman" w:eastAsia="Times New Roman" w:hAnsi="Times New Roman" w:cs="Times New Roman"/>
          <w:sz w:val="24"/>
          <w:szCs w:val="24"/>
          <w:lang w:val="en-GB"/>
        </w:rPr>
        <w:t>national Division.</w:t>
      </w:r>
    </w:p>
    <w:p w14:paraId="078CF597" w14:textId="6144D549" w:rsidR="00BB5649" w:rsidRDefault="00A94B53" w:rsidP="0052624B">
      <w:pPr>
        <w:numPr>
          <w:ilvl w:val="0"/>
          <w:numId w:val="18"/>
        </w:numPr>
        <w:tabs>
          <w:tab w:val="clear" w:pos="720"/>
          <w:tab w:val="num" w:pos="426"/>
        </w:tabs>
        <w:suppressAutoHyphens/>
        <w:spacing w:after="0"/>
        <w:ind w:left="426" w:hanging="426"/>
        <w:jc w:val="both"/>
        <w:rPr>
          <w:rFonts w:ascii="Times New Roman" w:eastAsia="Times New Roman" w:hAnsi="Times New Roman" w:cs="Times New Roman"/>
          <w:sz w:val="24"/>
          <w:szCs w:val="24"/>
          <w:lang w:val="en-GB"/>
        </w:rPr>
      </w:pPr>
      <w:r>
        <w:rPr>
          <w:rFonts w:ascii="Times New Roman" w:eastAsia="Times New Roman" w:hAnsi="Times New Roman" w:cs="Times New Roman"/>
          <w:sz w:val="24"/>
          <w:szCs w:val="24"/>
          <w:lang w:val="en-GB"/>
        </w:rPr>
        <w:lastRenderedPageBreak/>
        <w:t xml:space="preserve">The proposals </w:t>
      </w:r>
      <w:r w:rsidR="00BB5649">
        <w:rPr>
          <w:rFonts w:ascii="Times New Roman" w:eastAsia="Times New Roman" w:hAnsi="Times New Roman" w:cs="Times New Roman"/>
          <w:sz w:val="24"/>
          <w:szCs w:val="24"/>
          <w:lang w:val="en-GB"/>
        </w:rPr>
        <w:t xml:space="preserve">and applications are assessed by the Dean’s Board. The awarding of a scholarship/bursary and its amount is decided </w:t>
      </w:r>
      <w:r>
        <w:rPr>
          <w:rFonts w:ascii="Times New Roman" w:eastAsia="Times New Roman" w:hAnsi="Times New Roman" w:cs="Times New Roman"/>
          <w:sz w:val="24"/>
          <w:szCs w:val="24"/>
          <w:lang w:val="en-GB"/>
        </w:rPr>
        <w:t xml:space="preserve">by </w:t>
      </w:r>
      <w:r w:rsidR="00BB5649">
        <w:rPr>
          <w:rFonts w:ascii="Times New Roman" w:eastAsia="Times New Roman" w:hAnsi="Times New Roman" w:cs="Times New Roman"/>
          <w:sz w:val="24"/>
          <w:szCs w:val="24"/>
          <w:lang w:val="en-GB"/>
        </w:rPr>
        <w:t xml:space="preserve">the Dean. </w:t>
      </w:r>
    </w:p>
    <w:p w14:paraId="2D4731E5" w14:textId="28B72CA2" w:rsidR="00BB5649" w:rsidRDefault="00792104" w:rsidP="0052624B">
      <w:pPr>
        <w:numPr>
          <w:ilvl w:val="0"/>
          <w:numId w:val="18"/>
        </w:numPr>
        <w:tabs>
          <w:tab w:val="clear" w:pos="720"/>
          <w:tab w:val="num" w:pos="426"/>
        </w:tabs>
        <w:suppressAutoHyphens/>
        <w:spacing w:after="0"/>
        <w:ind w:left="426" w:hanging="426"/>
        <w:jc w:val="both"/>
        <w:rPr>
          <w:rFonts w:ascii="Times New Roman" w:eastAsia="Times New Roman" w:hAnsi="Times New Roman" w:cs="Times New Roman"/>
          <w:sz w:val="24"/>
          <w:szCs w:val="24"/>
          <w:lang w:val="en-GB"/>
        </w:rPr>
      </w:pPr>
      <w:r>
        <w:rPr>
          <w:rFonts w:ascii="Times New Roman" w:eastAsia="Times New Roman" w:hAnsi="Times New Roman" w:cs="Times New Roman"/>
          <w:sz w:val="24"/>
          <w:szCs w:val="24"/>
          <w:lang w:val="en-GB"/>
        </w:rPr>
        <w:t xml:space="preserve">Neither an application nor a proposal needs to </w:t>
      </w:r>
      <w:r w:rsidR="00A94B53">
        <w:rPr>
          <w:rFonts w:ascii="Times New Roman" w:eastAsia="Times New Roman" w:hAnsi="Times New Roman" w:cs="Times New Roman"/>
          <w:sz w:val="24"/>
          <w:szCs w:val="24"/>
          <w:lang w:val="en-GB"/>
        </w:rPr>
        <w:t xml:space="preserve">submitted </w:t>
      </w:r>
      <w:r>
        <w:rPr>
          <w:rFonts w:ascii="Times New Roman" w:eastAsia="Times New Roman" w:hAnsi="Times New Roman" w:cs="Times New Roman"/>
          <w:sz w:val="24"/>
          <w:szCs w:val="24"/>
          <w:lang w:val="en-GB"/>
        </w:rPr>
        <w:t>for the purpose of the granting of a scholarship/bursary under Article 2 and Article 7.</w:t>
      </w:r>
      <w:r w:rsidR="003627D2">
        <w:rPr>
          <w:rFonts w:ascii="Times New Roman" w:eastAsia="Times New Roman" w:hAnsi="Times New Roman" w:cs="Times New Roman"/>
          <w:sz w:val="24"/>
          <w:szCs w:val="24"/>
          <w:lang w:val="en-GB"/>
        </w:rPr>
        <w:t xml:space="preserve"> The scholarships/bursaries are always paid when the prescribed requirements are satisfied. </w:t>
      </w:r>
    </w:p>
    <w:p w14:paraId="79CFCA9F" w14:textId="008647D9" w:rsidR="003627D2" w:rsidRDefault="003627D2" w:rsidP="0052624B">
      <w:pPr>
        <w:numPr>
          <w:ilvl w:val="0"/>
          <w:numId w:val="18"/>
        </w:numPr>
        <w:tabs>
          <w:tab w:val="clear" w:pos="720"/>
          <w:tab w:val="num" w:pos="426"/>
        </w:tabs>
        <w:suppressAutoHyphens/>
        <w:spacing w:after="0"/>
        <w:ind w:left="426" w:hanging="426"/>
        <w:jc w:val="both"/>
        <w:rPr>
          <w:rFonts w:ascii="Times New Roman" w:eastAsia="Times New Roman" w:hAnsi="Times New Roman" w:cs="Times New Roman"/>
          <w:sz w:val="24"/>
          <w:szCs w:val="24"/>
          <w:lang w:val="en-GB"/>
        </w:rPr>
      </w:pPr>
      <w:r>
        <w:rPr>
          <w:rFonts w:ascii="Times New Roman" w:eastAsia="Times New Roman" w:hAnsi="Times New Roman" w:cs="Times New Roman"/>
          <w:sz w:val="24"/>
          <w:szCs w:val="24"/>
          <w:lang w:val="en-GB"/>
        </w:rPr>
        <w:t xml:space="preserve">The date of payment of the bursary under Article 7 is the day </w:t>
      </w:r>
      <w:r w:rsidR="00F67B15">
        <w:rPr>
          <w:rFonts w:ascii="Times New Roman" w:eastAsia="Times New Roman" w:hAnsi="Times New Roman" w:cs="Times New Roman"/>
          <w:sz w:val="24"/>
          <w:szCs w:val="24"/>
          <w:lang w:val="en-GB"/>
        </w:rPr>
        <w:t xml:space="preserve">in </w:t>
      </w:r>
      <w:r w:rsidR="00973531">
        <w:rPr>
          <w:rFonts w:ascii="Times New Roman" w:eastAsia="Times New Roman" w:hAnsi="Times New Roman" w:cs="Times New Roman"/>
          <w:sz w:val="24"/>
          <w:szCs w:val="24"/>
          <w:lang w:val="en-GB"/>
        </w:rPr>
        <w:t xml:space="preserve">a month that follows the date on which all materials decisive for the </w:t>
      </w:r>
      <w:r w:rsidR="00E46E9C">
        <w:rPr>
          <w:rFonts w:ascii="Times New Roman" w:eastAsia="Times New Roman" w:hAnsi="Times New Roman" w:cs="Times New Roman"/>
          <w:sz w:val="24"/>
          <w:szCs w:val="24"/>
          <w:lang w:val="en-GB"/>
        </w:rPr>
        <w:t>awarding</w:t>
      </w:r>
      <w:r w:rsidR="00973531">
        <w:rPr>
          <w:rFonts w:ascii="Times New Roman" w:eastAsia="Times New Roman" w:hAnsi="Times New Roman" w:cs="Times New Roman"/>
          <w:sz w:val="24"/>
          <w:szCs w:val="24"/>
          <w:lang w:val="en-GB"/>
        </w:rPr>
        <w:t xml:space="preserve"> of the scholarship have been collected, unless otherwise determined by the Dean. </w:t>
      </w:r>
    </w:p>
    <w:p w14:paraId="4F08B840" w14:textId="469A21DA" w:rsidR="00973531" w:rsidRDefault="00973531" w:rsidP="0052624B">
      <w:pPr>
        <w:numPr>
          <w:ilvl w:val="0"/>
          <w:numId w:val="18"/>
        </w:numPr>
        <w:tabs>
          <w:tab w:val="clear" w:pos="720"/>
          <w:tab w:val="num" w:pos="426"/>
        </w:tabs>
        <w:suppressAutoHyphens/>
        <w:spacing w:after="0"/>
        <w:ind w:left="426" w:hanging="426"/>
        <w:jc w:val="both"/>
        <w:rPr>
          <w:rFonts w:ascii="Times New Roman" w:eastAsia="Times New Roman" w:hAnsi="Times New Roman" w:cs="Times New Roman"/>
          <w:sz w:val="24"/>
          <w:szCs w:val="24"/>
          <w:lang w:val="en-GB"/>
        </w:rPr>
      </w:pPr>
      <w:r>
        <w:rPr>
          <w:rFonts w:ascii="Times New Roman" w:eastAsia="Times New Roman" w:hAnsi="Times New Roman" w:cs="Times New Roman"/>
          <w:sz w:val="24"/>
          <w:szCs w:val="24"/>
          <w:lang w:val="en-GB"/>
        </w:rPr>
        <w:t>The scholarship under Article 2 is paid as a lump sum by 30</w:t>
      </w:r>
      <w:r w:rsidRPr="00973531">
        <w:rPr>
          <w:rFonts w:ascii="Times New Roman" w:eastAsia="Times New Roman" w:hAnsi="Times New Roman" w:cs="Times New Roman"/>
          <w:sz w:val="24"/>
          <w:szCs w:val="24"/>
          <w:vertAlign w:val="superscript"/>
          <w:lang w:val="en-GB"/>
        </w:rPr>
        <w:t>th</w:t>
      </w:r>
      <w:r>
        <w:rPr>
          <w:rFonts w:ascii="Times New Roman" w:eastAsia="Times New Roman" w:hAnsi="Times New Roman" w:cs="Times New Roman"/>
          <w:sz w:val="24"/>
          <w:szCs w:val="24"/>
          <w:lang w:val="en-GB"/>
        </w:rPr>
        <w:t xml:space="preserve"> May of the calendar year that follows the </w:t>
      </w:r>
      <w:r w:rsidR="00E46E9C">
        <w:rPr>
          <w:rFonts w:ascii="Times New Roman" w:eastAsia="Times New Roman" w:hAnsi="Times New Roman" w:cs="Times New Roman"/>
          <w:sz w:val="24"/>
          <w:szCs w:val="24"/>
          <w:lang w:val="en-GB"/>
        </w:rPr>
        <w:t>awarding</w:t>
      </w:r>
      <w:r w:rsidR="008914A5">
        <w:rPr>
          <w:rFonts w:ascii="Times New Roman" w:eastAsia="Times New Roman" w:hAnsi="Times New Roman" w:cs="Times New Roman"/>
          <w:sz w:val="24"/>
          <w:szCs w:val="24"/>
          <w:lang w:val="en-GB"/>
        </w:rPr>
        <w:t xml:space="preserve"> the scholarship</w:t>
      </w:r>
      <w:r>
        <w:rPr>
          <w:rFonts w:ascii="Times New Roman" w:eastAsia="Times New Roman" w:hAnsi="Times New Roman" w:cs="Times New Roman"/>
          <w:sz w:val="24"/>
          <w:szCs w:val="24"/>
          <w:lang w:val="en-GB"/>
        </w:rPr>
        <w:t xml:space="preserve">.  </w:t>
      </w:r>
    </w:p>
    <w:p w14:paraId="1329A722" w14:textId="2E969EC0" w:rsidR="008914A5" w:rsidRDefault="008914A5" w:rsidP="0052624B">
      <w:pPr>
        <w:numPr>
          <w:ilvl w:val="0"/>
          <w:numId w:val="18"/>
        </w:numPr>
        <w:tabs>
          <w:tab w:val="clear" w:pos="720"/>
          <w:tab w:val="num" w:pos="426"/>
        </w:tabs>
        <w:suppressAutoHyphens/>
        <w:spacing w:after="0"/>
        <w:ind w:left="426" w:hanging="426"/>
        <w:jc w:val="both"/>
        <w:rPr>
          <w:rFonts w:ascii="Times New Roman" w:eastAsia="Times New Roman" w:hAnsi="Times New Roman" w:cs="Times New Roman"/>
          <w:sz w:val="24"/>
          <w:szCs w:val="24"/>
          <w:lang w:val="en-GB"/>
        </w:rPr>
      </w:pPr>
      <w:r>
        <w:rPr>
          <w:rFonts w:ascii="Times New Roman" w:eastAsia="Times New Roman" w:hAnsi="Times New Roman" w:cs="Times New Roman"/>
          <w:sz w:val="24"/>
          <w:szCs w:val="24"/>
          <w:lang w:val="en-GB"/>
        </w:rPr>
        <w:t>The date of payment of scholarships/bursaries under Article</w:t>
      </w:r>
      <w:r w:rsidR="00A94B53">
        <w:rPr>
          <w:rFonts w:ascii="Times New Roman" w:eastAsia="Times New Roman" w:hAnsi="Times New Roman" w:cs="Times New Roman"/>
          <w:sz w:val="24"/>
          <w:szCs w:val="24"/>
          <w:lang w:val="en-GB"/>
        </w:rPr>
        <w:t>s</w:t>
      </w:r>
      <w:r>
        <w:rPr>
          <w:rFonts w:ascii="Times New Roman" w:eastAsia="Times New Roman" w:hAnsi="Times New Roman" w:cs="Times New Roman"/>
          <w:sz w:val="24"/>
          <w:szCs w:val="24"/>
          <w:lang w:val="en-GB"/>
        </w:rPr>
        <w:t xml:space="preserve"> 4, 5</w:t>
      </w:r>
      <w:r w:rsidR="00A94B53">
        <w:rPr>
          <w:rFonts w:ascii="Times New Roman" w:eastAsia="Times New Roman" w:hAnsi="Times New Roman" w:cs="Times New Roman"/>
          <w:sz w:val="24"/>
          <w:szCs w:val="24"/>
          <w:lang w:val="en-GB"/>
        </w:rPr>
        <w:t>,</w:t>
      </w:r>
      <w:r>
        <w:rPr>
          <w:rFonts w:ascii="Times New Roman" w:eastAsia="Times New Roman" w:hAnsi="Times New Roman" w:cs="Times New Roman"/>
          <w:sz w:val="24"/>
          <w:szCs w:val="24"/>
          <w:lang w:val="en-GB"/>
        </w:rPr>
        <w:t xml:space="preserve"> and 6 is either the twelfth or twentieth day of the calendar month in which the decision on awarding of scholarship </w:t>
      </w:r>
      <w:r w:rsidR="00A94B53">
        <w:rPr>
          <w:rFonts w:ascii="Times New Roman" w:eastAsia="Times New Roman" w:hAnsi="Times New Roman" w:cs="Times New Roman"/>
          <w:sz w:val="24"/>
          <w:szCs w:val="24"/>
          <w:lang w:val="en-GB"/>
        </w:rPr>
        <w:t xml:space="preserve">became </w:t>
      </w:r>
      <w:r>
        <w:rPr>
          <w:rFonts w:ascii="Times New Roman" w:eastAsia="Times New Roman" w:hAnsi="Times New Roman" w:cs="Times New Roman"/>
          <w:sz w:val="24"/>
          <w:szCs w:val="24"/>
          <w:lang w:val="en-GB"/>
        </w:rPr>
        <w:t xml:space="preserve">legally effective. </w:t>
      </w:r>
    </w:p>
    <w:p w14:paraId="3C2B6226" w14:textId="11D8EC15" w:rsidR="008914A5" w:rsidRPr="008914A5" w:rsidRDefault="008914A5" w:rsidP="0052624B">
      <w:pPr>
        <w:numPr>
          <w:ilvl w:val="0"/>
          <w:numId w:val="18"/>
        </w:numPr>
        <w:tabs>
          <w:tab w:val="clear" w:pos="720"/>
          <w:tab w:val="num" w:pos="426"/>
        </w:tabs>
        <w:suppressAutoHyphens/>
        <w:spacing w:after="0"/>
        <w:ind w:left="426" w:hanging="426"/>
        <w:jc w:val="both"/>
        <w:rPr>
          <w:rFonts w:ascii="Times New Roman" w:eastAsia="Times New Roman" w:hAnsi="Times New Roman" w:cs="Times New Roman"/>
          <w:sz w:val="24"/>
          <w:szCs w:val="24"/>
          <w:lang w:val="en-GB"/>
        </w:rPr>
      </w:pPr>
      <w:r w:rsidRPr="008914A5">
        <w:rPr>
          <w:rFonts w:ascii="Times New Roman" w:hAnsi="Times New Roman" w:cs="Times New Roman"/>
          <w:sz w:val="24"/>
          <w:szCs w:val="24"/>
          <w:lang w:val="en-GB"/>
        </w:rPr>
        <w:t xml:space="preserve">The payment of scholarships and bursaries </w:t>
      </w:r>
      <w:r>
        <w:rPr>
          <w:rFonts w:ascii="Times New Roman" w:hAnsi="Times New Roman" w:cs="Times New Roman"/>
          <w:sz w:val="24"/>
          <w:szCs w:val="24"/>
          <w:lang w:val="en-GB"/>
        </w:rPr>
        <w:t>is</w:t>
      </w:r>
      <w:r w:rsidRPr="008914A5">
        <w:rPr>
          <w:rFonts w:ascii="Times New Roman" w:hAnsi="Times New Roman" w:cs="Times New Roman"/>
          <w:sz w:val="24"/>
          <w:szCs w:val="24"/>
          <w:lang w:val="en-GB"/>
        </w:rPr>
        <w:t xml:space="preserve"> made by cashless transfer to a </w:t>
      </w:r>
      <w:r>
        <w:rPr>
          <w:rFonts w:ascii="Times New Roman" w:hAnsi="Times New Roman" w:cs="Times New Roman"/>
          <w:sz w:val="24"/>
          <w:szCs w:val="24"/>
          <w:lang w:val="en-GB"/>
        </w:rPr>
        <w:t xml:space="preserve">student’s </w:t>
      </w:r>
      <w:r w:rsidRPr="008914A5">
        <w:rPr>
          <w:rFonts w:ascii="Times New Roman" w:hAnsi="Times New Roman" w:cs="Times New Roman"/>
          <w:sz w:val="24"/>
          <w:szCs w:val="24"/>
          <w:lang w:val="en-GB"/>
        </w:rPr>
        <w:t>bank account</w:t>
      </w:r>
      <w:r>
        <w:rPr>
          <w:rFonts w:ascii="Times New Roman" w:hAnsi="Times New Roman" w:cs="Times New Roman"/>
          <w:sz w:val="24"/>
          <w:szCs w:val="24"/>
          <w:lang w:val="en-GB"/>
        </w:rPr>
        <w:t>.</w:t>
      </w:r>
      <w:r w:rsidR="008E0BA7">
        <w:rPr>
          <w:rFonts w:ascii="Times New Roman" w:hAnsi="Times New Roman" w:cs="Times New Roman"/>
          <w:sz w:val="24"/>
          <w:szCs w:val="24"/>
          <w:lang w:val="en-GB"/>
        </w:rPr>
        <w:t xml:space="preserve"> A different mode of payment may be used upon a written application by a student. The application is decided on</w:t>
      </w:r>
      <w:r w:rsidR="00A94B53">
        <w:rPr>
          <w:rFonts w:ascii="Times New Roman" w:hAnsi="Times New Roman" w:cs="Times New Roman"/>
          <w:sz w:val="24"/>
          <w:szCs w:val="24"/>
          <w:lang w:val="en-GB"/>
        </w:rPr>
        <w:t xml:space="preserve"> by the Dean</w:t>
      </w:r>
      <w:r w:rsidR="008E0BA7">
        <w:rPr>
          <w:rFonts w:ascii="Times New Roman" w:hAnsi="Times New Roman" w:cs="Times New Roman"/>
          <w:sz w:val="24"/>
          <w:szCs w:val="24"/>
          <w:lang w:val="en-GB"/>
        </w:rPr>
        <w:t xml:space="preserve">, in compliance with Article 3 (3) of the </w:t>
      </w:r>
      <w:r w:rsidR="008E0BA7">
        <w:rPr>
          <w:rFonts w:ascii="Times New Roman" w:eastAsia="Times New Roman" w:hAnsi="Times New Roman" w:cs="Times New Roman"/>
          <w:sz w:val="24"/>
          <w:szCs w:val="24"/>
          <w:lang w:val="en-GB"/>
        </w:rPr>
        <w:t>University Scholarship and Bursary Rules</w:t>
      </w:r>
      <w:r w:rsidR="00F656D9">
        <w:rPr>
          <w:rFonts w:ascii="Times New Roman" w:eastAsia="Times New Roman" w:hAnsi="Times New Roman" w:cs="Times New Roman"/>
          <w:sz w:val="24"/>
          <w:szCs w:val="24"/>
          <w:lang w:val="en-GB"/>
        </w:rPr>
        <w:t>.</w:t>
      </w:r>
    </w:p>
    <w:p w14:paraId="791992D2" w14:textId="081198EC" w:rsidR="0052624B" w:rsidRPr="00894571" w:rsidRDefault="008E0BA7" w:rsidP="00894571">
      <w:pPr>
        <w:numPr>
          <w:ilvl w:val="0"/>
          <w:numId w:val="18"/>
        </w:numPr>
        <w:tabs>
          <w:tab w:val="clear" w:pos="720"/>
          <w:tab w:val="num" w:pos="426"/>
        </w:tabs>
        <w:suppressAutoHyphens/>
        <w:spacing w:after="0"/>
        <w:ind w:left="426" w:hanging="426"/>
        <w:jc w:val="both"/>
        <w:rPr>
          <w:rFonts w:ascii="Times New Roman" w:eastAsia="Times New Roman" w:hAnsi="Times New Roman" w:cs="Times New Roman"/>
          <w:sz w:val="24"/>
          <w:szCs w:val="24"/>
          <w:lang w:val="en-GB"/>
        </w:rPr>
      </w:pPr>
      <w:r>
        <w:rPr>
          <w:rFonts w:ascii="Times New Roman" w:eastAsia="Times New Roman" w:hAnsi="Times New Roman" w:cs="Times New Roman"/>
          <w:sz w:val="24"/>
          <w:szCs w:val="24"/>
          <w:lang w:val="en-GB"/>
        </w:rPr>
        <w:t xml:space="preserve">A student will provide the Faculty with his bank account number </w:t>
      </w:r>
      <w:r w:rsidR="00A94B53">
        <w:rPr>
          <w:rFonts w:ascii="Times New Roman" w:eastAsia="Times New Roman" w:hAnsi="Times New Roman" w:cs="Times New Roman"/>
          <w:sz w:val="24"/>
          <w:szCs w:val="24"/>
          <w:lang w:val="en-GB"/>
        </w:rPr>
        <w:t xml:space="preserve">via the Student Information System </w:t>
      </w:r>
      <w:r>
        <w:rPr>
          <w:rFonts w:ascii="Times New Roman" w:eastAsia="Times New Roman" w:hAnsi="Times New Roman" w:cs="Times New Roman"/>
          <w:sz w:val="24"/>
          <w:szCs w:val="24"/>
          <w:lang w:val="en-GB"/>
        </w:rPr>
        <w:t xml:space="preserve">for the purpose of scholarship/bursary payment. Should the bank account number change, the student is obliged to immediately notify the faculty thereof, be it in writing or via the Student Information System. </w:t>
      </w:r>
    </w:p>
    <w:p w14:paraId="52FF7E17" w14:textId="77777777" w:rsidR="00E90101" w:rsidRPr="00DE34E7" w:rsidRDefault="00E90101" w:rsidP="00E90101">
      <w:pPr>
        <w:suppressAutoHyphens/>
        <w:spacing w:after="0"/>
        <w:ind w:left="426"/>
        <w:jc w:val="both"/>
        <w:rPr>
          <w:rFonts w:ascii="Times New Roman" w:eastAsia="Times New Roman" w:hAnsi="Times New Roman" w:cs="Times New Roman"/>
          <w:sz w:val="24"/>
          <w:szCs w:val="24"/>
          <w:lang w:val="en-GB"/>
        </w:rPr>
      </w:pPr>
    </w:p>
    <w:p w14:paraId="64954A10" w14:textId="77777777" w:rsidR="009113EE" w:rsidRPr="00DE34E7" w:rsidRDefault="009113EE" w:rsidP="0052624B">
      <w:pPr>
        <w:autoSpaceDE w:val="0"/>
        <w:autoSpaceDN w:val="0"/>
        <w:adjustRightInd w:val="0"/>
        <w:spacing w:after="0"/>
        <w:ind w:left="426" w:hanging="426"/>
        <w:jc w:val="center"/>
        <w:rPr>
          <w:rFonts w:ascii="Times New Roman" w:eastAsia="Times New Roman" w:hAnsi="Times New Roman" w:cs="Times New Roman"/>
          <w:b/>
          <w:bCs/>
          <w:sz w:val="24"/>
          <w:szCs w:val="24"/>
          <w:lang w:val="en-GB" w:eastAsia="cs-CZ"/>
        </w:rPr>
      </w:pPr>
    </w:p>
    <w:p w14:paraId="0FE28D0E" w14:textId="0038F65C" w:rsidR="00FF1970" w:rsidRPr="00DE34E7" w:rsidRDefault="00DE34E7" w:rsidP="0052624B">
      <w:pPr>
        <w:autoSpaceDE w:val="0"/>
        <w:autoSpaceDN w:val="0"/>
        <w:adjustRightInd w:val="0"/>
        <w:spacing w:after="0"/>
        <w:ind w:left="426" w:hanging="426"/>
        <w:jc w:val="center"/>
        <w:rPr>
          <w:rFonts w:ascii="Times New Roman" w:eastAsia="Times New Roman" w:hAnsi="Times New Roman" w:cs="Times New Roman"/>
          <w:b/>
          <w:bCs/>
          <w:sz w:val="24"/>
          <w:szCs w:val="24"/>
          <w:lang w:val="en-GB" w:eastAsia="cs-CZ"/>
        </w:rPr>
      </w:pPr>
      <w:r w:rsidRPr="00DE34E7">
        <w:rPr>
          <w:rFonts w:ascii="Times New Roman" w:eastAsia="Times New Roman" w:hAnsi="Times New Roman" w:cs="Times New Roman"/>
          <w:b/>
          <w:bCs/>
          <w:sz w:val="24"/>
          <w:szCs w:val="24"/>
          <w:lang w:val="en-GB" w:eastAsia="cs-CZ"/>
        </w:rPr>
        <w:t xml:space="preserve">Article </w:t>
      </w:r>
      <w:r w:rsidR="66E45BDC" w:rsidRPr="00DE34E7">
        <w:rPr>
          <w:rFonts w:ascii="Times New Roman" w:eastAsia="Times New Roman" w:hAnsi="Times New Roman" w:cs="Times New Roman"/>
          <w:b/>
          <w:bCs/>
          <w:sz w:val="24"/>
          <w:szCs w:val="24"/>
          <w:lang w:val="en-GB" w:eastAsia="cs-CZ"/>
        </w:rPr>
        <w:t>10</w:t>
      </w:r>
    </w:p>
    <w:p w14:paraId="32B6A6AF" w14:textId="6576D33A" w:rsidR="00437295" w:rsidRPr="00DE34E7" w:rsidRDefault="00894571" w:rsidP="0052624B">
      <w:pPr>
        <w:autoSpaceDE w:val="0"/>
        <w:autoSpaceDN w:val="0"/>
        <w:adjustRightInd w:val="0"/>
        <w:spacing w:after="0"/>
        <w:ind w:left="426" w:hanging="426"/>
        <w:jc w:val="center"/>
        <w:rPr>
          <w:rFonts w:ascii="Times New Roman" w:eastAsia="Times New Roman" w:hAnsi="Times New Roman" w:cs="Times New Roman"/>
          <w:b/>
          <w:bCs/>
          <w:sz w:val="24"/>
          <w:szCs w:val="24"/>
          <w:lang w:val="en-GB" w:eastAsia="cs-CZ"/>
        </w:rPr>
      </w:pPr>
      <w:r>
        <w:rPr>
          <w:rFonts w:ascii="Times New Roman" w:eastAsia="Times New Roman" w:hAnsi="Times New Roman" w:cs="Times New Roman"/>
          <w:b/>
          <w:bCs/>
          <w:sz w:val="24"/>
          <w:szCs w:val="24"/>
          <w:lang w:val="en-GB" w:eastAsia="cs-CZ"/>
        </w:rPr>
        <w:t>Transitional Provision</w:t>
      </w:r>
    </w:p>
    <w:p w14:paraId="4781C4E5" w14:textId="77777777" w:rsidR="00317320" w:rsidRPr="00DE34E7" w:rsidRDefault="00317320" w:rsidP="0052624B">
      <w:pPr>
        <w:autoSpaceDE w:val="0"/>
        <w:autoSpaceDN w:val="0"/>
        <w:adjustRightInd w:val="0"/>
        <w:spacing w:after="0"/>
        <w:ind w:left="426" w:hanging="426"/>
        <w:jc w:val="both"/>
        <w:rPr>
          <w:rFonts w:ascii="Times New Roman" w:eastAsia="Times New Roman" w:hAnsi="Times New Roman" w:cs="Times New Roman"/>
          <w:b/>
          <w:sz w:val="24"/>
          <w:szCs w:val="24"/>
          <w:lang w:val="en-GB" w:eastAsia="cs-CZ"/>
        </w:rPr>
      </w:pPr>
    </w:p>
    <w:p w14:paraId="1A4277D0" w14:textId="26245760" w:rsidR="00040032" w:rsidRPr="00DE34E7" w:rsidRDefault="00A94B53" w:rsidP="007022ED">
      <w:pPr>
        <w:pStyle w:val="Seznam-selny0"/>
        <w:numPr>
          <w:ilvl w:val="0"/>
          <w:numId w:val="0"/>
        </w:numPr>
        <w:rPr>
          <w:rFonts w:cs="Times New Roman"/>
          <w:strike/>
          <w:lang w:val="en-GB"/>
        </w:rPr>
      </w:pPr>
      <w:r>
        <w:rPr>
          <w:rFonts w:cs="Times New Roman"/>
          <w:lang w:val="en-GB"/>
        </w:rPr>
        <w:t xml:space="preserve">The proceedings </w:t>
      </w:r>
      <w:r w:rsidR="00894571">
        <w:rPr>
          <w:rFonts w:cs="Times New Roman"/>
          <w:lang w:val="en-GB"/>
        </w:rPr>
        <w:t xml:space="preserve">started before the legal effect of these Rules will be completed under these Rules. </w:t>
      </w:r>
    </w:p>
    <w:p w14:paraId="0BF1A74D" w14:textId="3126CDCE" w:rsidR="00183217" w:rsidRPr="00DE34E7" w:rsidRDefault="00183217" w:rsidP="007022ED">
      <w:pPr>
        <w:pStyle w:val="Seznam-selny0"/>
        <w:numPr>
          <w:ilvl w:val="0"/>
          <w:numId w:val="0"/>
        </w:numPr>
        <w:rPr>
          <w:rFonts w:cs="Times New Roman"/>
          <w:lang w:val="en-GB"/>
        </w:rPr>
      </w:pPr>
    </w:p>
    <w:p w14:paraId="06178ECD" w14:textId="23C49B4E" w:rsidR="00317320" w:rsidRPr="00DE34E7" w:rsidRDefault="00DE34E7" w:rsidP="0052624B">
      <w:pPr>
        <w:pStyle w:val="slolnku"/>
        <w:spacing w:before="200"/>
        <w:ind w:left="426" w:hanging="426"/>
        <w:outlineLvl w:val="0"/>
        <w:rPr>
          <w:color w:val="auto"/>
          <w:szCs w:val="24"/>
          <w:lang w:val="en-GB"/>
        </w:rPr>
      </w:pPr>
      <w:r w:rsidRPr="00DE34E7">
        <w:rPr>
          <w:color w:val="auto"/>
          <w:szCs w:val="24"/>
          <w:lang w:val="en-GB"/>
        </w:rPr>
        <w:t xml:space="preserve">Article </w:t>
      </w:r>
      <w:r w:rsidR="66E45BDC" w:rsidRPr="00DE34E7">
        <w:rPr>
          <w:color w:val="auto"/>
          <w:szCs w:val="24"/>
          <w:lang w:val="en-GB"/>
        </w:rPr>
        <w:t>11</w:t>
      </w:r>
    </w:p>
    <w:p w14:paraId="1C718EF3" w14:textId="3AE49A5D" w:rsidR="00317320" w:rsidRPr="00DE34E7" w:rsidRDefault="00894571" w:rsidP="0052624B">
      <w:pPr>
        <w:pStyle w:val="Nzevlnku"/>
        <w:spacing w:after="0"/>
        <w:ind w:left="426" w:hanging="426"/>
        <w:rPr>
          <w:color w:val="auto"/>
          <w:szCs w:val="24"/>
          <w:lang w:val="en-GB"/>
        </w:rPr>
      </w:pPr>
      <w:r>
        <w:rPr>
          <w:color w:val="auto"/>
          <w:szCs w:val="24"/>
          <w:lang w:val="en-GB"/>
        </w:rPr>
        <w:t>Final Provisions</w:t>
      </w:r>
    </w:p>
    <w:p w14:paraId="72B1D51D" w14:textId="77777777" w:rsidR="0052624B" w:rsidRPr="00DE34E7" w:rsidRDefault="0052624B" w:rsidP="0052624B">
      <w:pPr>
        <w:pStyle w:val="Nzevlnku"/>
        <w:spacing w:after="0"/>
        <w:ind w:left="426" w:hanging="426"/>
        <w:rPr>
          <w:color w:val="auto"/>
          <w:szCs w:val="24"/>
          <w:lang w:val="en-GB"/>
        </w:rPr>
      </w:pPr>
    </w:p>
    <w:p w14:paraId="6F02B22E" w14:textId="646E4623" w:rsidR="00894571" w:rsidRDefault="00894571" w:rsidP="0052624B">
      <w:pPr>
        <w:pStyle w:val="Seznam-selny0"/>
        <w:numPr>
          <w:ilvl w:val="0"/>
          <w:numId w:val="29"/>
        </w:numPr>
        <w:spacing w:after="0"/>
        <w:ind w:left="426" w:hanging="426"/>
        <w:rPr>
          <w:rFonts w:cs="Times New Roman"/>
          <w:lang w:val="en-GB"/>
        </w:rPr>
      </w:pPr>
      <w:r>
        <w:rPr>
          <w:rFonts w:cs="Times New Roman"/>
          <w:lang w:val="en-GB"/>
        </w:rPr>
        <w:t>The Rules for Awarding of Scholarships and Bursaries at the Faculty of Medicine in Hradec Králové, approved by the Academic Senate of Charles University on 3</w:t>
      </w:r>
      <w:r w:rsidRPr="00894571">
        <w:rPr>
          <w:rFonts w:cs="Times New Roman"/>
          <w:vertAlign w:val="superscript"/>
          <w:lang w:val="en-GB"/>
        </w:rPr>
        <w:t>rd</w:t>
      </w:r>
      <w:r>
        <w:rPr>
          <w:rFonts w:cs="Times New Roman"/>
          <w:lang w:val="en-GB"/>
        </w:rPr>
        <w:t xml:space="preserve"> December 2010, are hereby repealed. </w:t>
      </w:r>
    </w:p>
    <w:p w14:paraId="7585A858" w14:textId="20009522" w:rsidR="00894571" w:rsidRDefault="00894571" w:rsidP="0052624B">
      <w:pPr>
        <w:pStyle w:val="Seznam-selny0"/>
        <w:numPr>
          <w:ilvl w:val="0"/>
          <w:numId w:val="14"/>
        </w:numPr>
        <w:tabs>
          <w:tab w:val="clear" w:pos="720"/>
        </w:tabs>
        <w:spacing w:after="0"/>
        <w:ind w:left="426" w:hanging="426"/>
        <w:rPr>
          <w:rFonts w:cs="Times New Roman"/>
          <w:lang w:val="en-GB"/>
        </w:rPr>
      </w:pPr>
      <w:r>
        <w:rPr>
          <w:rFonts w:cs="Times New Roman"/>
          <w:lang w:val="en-GB"/>
        </w:rPr>
        <w:t>These Rules were approved by the Academic Senate of the Faculty of Medicine in Hradec Králové on 29</w:t>
      </w:r>
      <w:r w:rsidRPr="00894571">
        <w:rPr>
          <w:rFonts w:cs="Times New Roman"/>
          <w:vertAlign w:val="superscript"/>
          <w:lang w:val="en-GB"/>
        </w:rPr>
        <w:t>th</w:t>
      </w:r>
      <w:r>
        <w:rPr>
          <w:rFonts w:cs="Times New Roman"/>
          <w:lang w:val="en-GB"/>
        </w:rPr>
        <w:t xml:space="preserve"> May 2017. </w:t>
      </w:r>
    </w:p>
    <w:p w14:paraId="7EE5CA95" w14:textId="5914834D" w:rsidR="00A27047" w:rsidRPr="00F656D9" w:rsidRDefault="00A27047" w:rsidP="00F656D9">
      <w:pPr>
        <w:pStyle w:val="Seznam-selny0"/>
        <w:numPr>
          <w:ilvl w:val="0"/>
          <w:numId w:val="14"/>
        </w:numPr>
        <w:tabs>
          <w:tab w:val="clear" w:pos="720"/>
        </w:tabs>
        <w:spacing w:after="0"/>
        <w:ind w:left="426" w:hanging="426"/>
        <w:rPr>
          <w:rFonts w:cs="Times New Roman"/>
          <w:lang w:val="en-GB"/>
        </w:rPr>
      </w:pPr>
      <w:r>
        <w:rPr>
          <w:rFonts w:cs="Times New Roman"/>
          <w:lang w:val="en-GB"/>
        </w:rPr>
        <w:t xml:space="preserve">These Rules were approved by the Academic Senate of Charles University on ……………….. . </w:t>
      </w:r>
    </w:p>
    <w:p w14:paraId="5099A3F9" w14:textId="4D795F87" w:rsidR="00A27047" w:rsidRDefault="00A27047" w:rsidP="0052624B">
      <w:pPr>
        <w:pStyle w:val="Seznam-selny0"/>
        <w:numPr>
          <w:ilvl w:val="0"/>
          <w:numId w:val="14"/>
        </w:numPr>
        <w:tabs>
          <w:tab w:val="clear" w:pos="720"/>
        </w:tabs>
        <w:spacing w:after="0"/>
        <w:ind w:left="426" w:hanging="426"/>
        <w:rPr>
          <w:rFonts w:cs="Times New Roman"/>
          <w:lang w:val="en-GB"/>
        </w:rPr>
      </w:pPr>
      <w:r>
        <w:rPr>
          <w:rFonts w:cs="Times New Roman"/>
          <w:lang w:val="en-GB"/>
        </w:rPr>
        <w:t xml:space="preserve">These Rules come into force on the date of approval by the Academic Senate of Charles University and become effective on the first day of the 2017-2018 academic year. </w:t>
      </w:r>
    </w:p>
    <w:p w14:paraId="54286745" w14:textId="77777777" w:rsidR="0052624B" w:rsidRPr="00DE34E7" w:rsidRDefault="0052624B" w:rsidP="0052624B">
      <w:pPr>
        <w:pStyle w:val="Seznam-selny0"/>
        <w:numPr>
          <w:ilvl w:val="0"/>
          <w:numId w:val="0"/>
        </w:numPr>
        <w:ind w:left="426" w:hanging="426"/>
        <w:rPr>
          <w:rFonts w:cs="Times New Roman"/>
          <w:lang w:val="en-GB"/>
        </w:rPr>
        <w:sectPr w:rsidR="0052624B" w:rsidRPr="00DE34E7" w:rsidSect="00555AB3">
          <w:headerReference w:type="default" r:id="rId13"/>
          <w:footerReference w:type="even" r:id="rId14"/>
          <w:footerReference w:type="default" r:id="rId15"/>
          <w:pgSz w:w="11906" w:h="16838"/>
          <w:pgMar w:top="1418" w:right="1418" w:bottom="1418" w:left="1418" w:header="709" w:footer="709" w:gutter="0"/>
          <w:cols w:space="708"/>
          <w:docGrid w:linePitch="360"/>
        </w:sectPr>
      </w:pPr>
    </w:p>
    <w:p w14:paraId="50167415" w14:textId="47EEC0DE" w:rsidR="00317320" w:rsidRPr="00DE34E7" w:rsidRDefault="00317320" w:rsidP="0052624B">
      <w:pPr>
        <w:pStyle w:val="Seznam-selny0"/>
        <w:numPr>
          <w:ilvl w:val="0"/>
          <w:numId w:val="0"/>
        </w:numPr>
        <w:spacing w:after="0"/>
        <w:ind w:left="426" w:hanging="426"/>
        <w:rPr>
          <w:rFonts w:cs="Times New Roman"/>
          <w:lang w:val="en-GB"/>
        </w:rPr>
      </w:pPr>
    </w:p>
    <w:p w14:paraId="2D69DCB1" w14:textId="0B665697" w:rsidR="00CA78ED" w:rsidRPr="00DE34E7" w:rsidRDefault="00CA78ED" w:rsidP="0052624B">
      <w:pPr>
        <w:pStyle w:val="Seznam-selny0"/>
        <w:numPr>
          <w:ilvl w:val="0"/>
          <w:numId w:val="0"/>
        </w:numPr>
        <w:spacing w:after="0"/>
        <w:ind w:left="426" w:hanging="426"/>
        <w:rPr>
          <w:rFonts w:cs="Times New Roman"/>
          <w:lang w:val="en-GB"/>
        </w:rPr>
      </w:pPr>
    </w:p>
    <w:p w14:paraId="70148A76" w14:textId="6C6E6D22" w:rsidR="00CA78ED" w:rsidRPr="00DE34E7" w:rsidRDefault="00CA78ED" w:rsidP="0052624B">
      <w:pPr>
        <w:pStyle w:val="Seznam-selny0"/>
        <w:numPr>
          <w:ilvl w:val="0"/>
          <w:numId w:val="0"/>
        </w:numPr>
        <w:spacing w:after="0"/>
        <w:ind w:left="426" w:hanging="426"/>
        <w:rPr>
          <w:rFonts w:cs="Times New Roman"/>
          <w:lang w:val="en-GB"/>
        </w:rPr>
      </w:pPr>
    </w:p>
    <w:p w14:paraId="635DB526" w14:textId="77777777" w:rsidR="00CA78ED" w:rsidRPr="00DE34E7" w:rsidRDefault="00CA78ED" w:rsidP="0052624B">
      <w:pPr>
        <w:pStyle w:val="Seznam-selny0"/>
        <w:numPr>
          <w:ilvl w:val="0"/>
          <w:numId w:val="0"/>
        </w:numPr>
        <w:spacing w:after="0"/>
        <w:ind w:left="426" w:hanging="426"/>
        <w:rPr>
          <w:rFonts w:cs="Times New Roman"/>
          <w:lang w:val="en-GB"/>
        </w:rPr>
      </w:pPr>
    </w:p>
    <w:p w14:paraId="2FD7FA88" w14:textId="77777777" w:rsidR="00CA78ED" w:rsidRPr="00DE34E7" w:rsidRDefault="00CA78ED" w:rsidP="0052624B">
      <w:pPr>
        <w:pStyle w:val="Seznam-selny0"/>
        <w:numPr>
          <w:ilvl w:val="0"/>
          <w:numId w:val="0"/>
        </w:numPr>
        <w:spacing w:after="0"/>
        <w:ind w:left="426" w:hanging="426"/>
        <w:rPr>
          <w:rFonts w:cs="Times New Roman"/>
          <w:lang w:val="en-GB"/>
        </w:rPr>
      </w:pPr>
    </w:p>
    <w:p w14:paraId="7E804E68" w14:textId="77777777" w:rsidR="00CA78ED" w:rsidRPr="00DE34E7" w:rsidRDefault="00CA78ED" w:rsidP="0052624B">
      <w:pPr>
        <w:pStyle w:val="Seznam-selny0"/>
        <w:numPr>
          <w:ilvl w:val="0"/>
          <w:numId w:val="0"/>
        </w:numPr>
        <w:spacing w:after="0"/>
        <w:ind w:left="426" w:hanging="426"/>
        <w:rPr>
          <w:rFonts w:cs="Times New Roman"/>
          <w:lang w:val="en-GB"/>
        </w:rPr>
      </w:pPr>
    </w:p>
    <w:p w14:paraId="39A4EFA1" w14:textId="2F34EF4D" w:rsidR="00244BD5" w:rsidRPr="00DE34E7" w:rsidRDefault="00A27047" w:rsidP="0052624B">
      <w:pPr>
        <w:pStyle w:val="Nadpis1"/>
        <w:spacing w:before="0"/>
        <w:ind w:left="426" w:hanging="426"/>
        <w:jc w:val="center"/>
        <w:rPr>
          <w:rFonts w:ascii="Times New Roman" w:eastAsia="Times New Roman" w:hAnsi="Times New Roman" w:cs="Times New Roman"/>
          <w:b w:val="0"/>
          <w:bCs w:val="0"/>
          <w:color w:val="auto"/>
          <w:sz w:val="24"/>
          <w:szCs w:val="24"/>
          <w:lang w:val="en-GB"/>
        </w:rPr>
      </w:pPr>
      <w:r>
        <w:rPr>
          <w:rFonts w:ascii="Times New Roman" w:eastAsia="Times New Roman" w:hAnsi="Times New Roman" w:cs="Times New Roman"/>
          <w:b w:val="0"/>
          <w:bCs w:val="0"/>
          <w:color w:val="auto"/>
          <w:sz w:val="24"/>
          <w:szCs w:val="24"/>
          <w:lang w:val="en-GB"/>
        </w:rPr>
        <w:t>P</w:t>
      </w:r>
      <w:r w:rsidR="00244BD5" w:rsidRPr="00DE34E7">
        <w:rPr>
          <w:rFonts w:ascii="Times New Roman" w:eastAsia="Times New Roman" w:hAnsi="Times New Roman" w:cs="Times New Roman"/>
          <w:b w:val="0"/>
          <w:bCs w:val="0"/>
          <w:color w:val="auto"/>
          <w:sz w:val="24"/>
          <w:szCs w:val="24"/>
          <w:lang w:val="en-GB"/>
        </w:rPr>
        <w:t xml:space="preserve">rof. RNDr. Jan </w:t>
      </w:r>
      <w:r w:rsidR="66E45BDC" w:rsidRPr="00DE34E7">
        <w:rPr>
          <w:rFonts w:ascii="Times New Roman" w:eastAsia="Times New Roman" w:hAnsi="Times New Roman" w:cs="Times New Roman"/>
          <w:b w:val="0"/>
          <w:bCs w:val="0"/>
          <w:color w:val="auto"/>
          <w:sz w:val="24"/>
          <w:szCs w:val="24"/>
          <w:lang w:val="en-GB"/>
        </w:rPr>
        <w:t>Krejsek, CSc.</w:t>
      </w:r>
    </w:p>
    <w:p w14:paraId="1EC87679" w14:textId="5820CA4A" w:rsidR="00244BD5" w:rsidRPr="00DE34E7" w:rsidRDefault="00A27047" w:rsidP="0052624B">
      <w:pPr>
        <w:spacing w:after="0"/>
        <w:ind w:left="426" w:hanging="426"/>
        <w:jc w:val="center"/>
        <w:rPr>
          <w:rFonts w:ascii="Times New Roman" w:eastAsia="Times New Roman" w:hAnsi="Times New Roman" w:cs="Times New Roman"/>
          <w:sz w:val="24"/>
          <w:szCs w:val="24"/>
          <w:lang w:val="en-GB"/>
        </w:rPr>
      </w:pPr>
      <w:r>
        <w:rPr>
          <w:rFonts w:ascii="Times New Roman" w:eastAsia="Times New Roman" w:hAnsi="Times New Roman" w:cs="Times New Roman"/>
          <w:sz w:val="24"/>
          <w:szCs w:val="24"/>
          <w:lang w:val="en-GB"/>
        </w:rPr>
        <w:t>President of the Academic Senate</w:t>
      </w:r>
    </w:p>
    <w:p w14:paraId="51D30DF1" w14:textId="5821039F" w:rsidR="00244BD5" w:rsidRPr="00DE34E7" w:rsidRDefault="00A27047" w:rsidP="0052624B">
      <w:pPr>
        <w:spacing w:after="0"/>
        <w:ind w:left="426" w:hanging="426"/>
        <w:jc w:val="center"/>
        <w:rPr>
          <w:rFonts w:ascii="Times New Roman" w:eastAsia="Times New Roman" w:hAnsi="Times New Roman" w:cs="Times New Roman"/>
          <w:sz w:val="24"/>
          <w:szCs w:val="24"/>
          <w:lang w:val="en-GB"/>
        </w:rPr>
      </w:pPr>
      <w:r>
        <w:rPr>
          <w:rFonts w:ascii="Times New Roman" w:eastAsia="Times New Roman" w:hAnsi="Times New Roman" w:cs="Times New Roman"/>
          <w:sz w:val="24"/>
          <w:szCs w:val="24"/>
          <w:lang w:val="en-GB"/>
        </w:rPr>
        <w:t>Faculty of Medicine in Hradec Králové</w:t>
      </w:r>
    </w:p>
    <w:p w14:paraId="0FBE17EA" w14:textId="58E51A69" w:rsidR="0052624B" w:rsidRPr="00DE34E7" w:rsidRDefault="0052624B" w:rsidP="0052624B">
      <w:pPr>
        <w:spacing w:after="0"/>
        <w:ind w:left="426" w:hanging="426"/>
        <w:jc w:val="center"/>
        <w:rPr>
          <w:rFonts w:ascii="Times New Roman" w:eastAsia="Times New Roman" w:hAnsi="Times New Roman" w:cs="Times New Roman"/>
          <w:sz w:val="24"/>
          <w:szCs w:val="24"/>
          <w:lang w:val="en-GB"/>
        </w:rPr>
      </w:pPr>
    </w:p>
    <w:p w14:paraId="683320EF" w14:textId="44966E40" w:rsidR="00CA78ED" w:rsidRPr="00DE34E7" w:rsidRDefault="00CA78ED" w:rsidP="0052624B">
      <w:pPr>
        <w:spacing w:after="0"/>
        <w:ind w:left="426" w:hanging="426"/>
        <w:jc w:val="center"/>
        <w:rPr>
          <w:rFonts w:ascii="Times New Roman" w:eastAsia="Times New Roman" w:hAnsi="Times New Roman" w:cs="Times New Roman"/>
          <w:sz w:val="24"/>
          <w:szCs w:val="24"/>
          <w:lang w:val="en-GB"/>
        </w:rPr>
      </w:pPr>
    </w:p>
    <w:p w14:paraId="5A10630B" w14:textId="72BD2CE4" w:rsidR="00CA78ED" w:rsidRPr="00DE34E7" w:rsidRDefault="00CA78ED" w:rsidP="0052624B">
      <w:pPr>
        <w:spacing w:after="0"/>
        <w:ind w:left="426" w:hanging="426"/>
        <w:jc w:val="center"/>
        <w:rPr>
          <w:rFonts w:ascii="Times New Roman" w:eastAsia="Times New Roman" w:hAnsi="Times New Roman" w:cs="Times New Roman"/>
          <w:sz w:val="24"/>
          <w:szCs w:val="24"/>
          <w:lang w:val="en-GB"/>
        </w:rPr>
      </w:pPr>
    </w:p>
    <w:p w14:paraId="5E701C8A" w14:textId="6D2156C7" w:rsidR="00CA78ED" w:rsidRPr="00DE34E7" w:rsidRDefault="00CA78ED" w:rsidP="0052624B">
      <w:pPr>
        <w:spacing w:after="0"/>
        <w:ind w:left="426" w:hanging="426"/>
        <w:jc w:val="center"/>
        <w:rPr>
          <w:rFonts w:ascii="Times New Roman" w:eastAsia="Times New Roman" w:hAnsi="Times New Roman" w:cs="Times New Roman"/>
          <w:sz w:val="24"/>
          <w:szCs w:val="24"/>
          <w:lang w:val="en-GB"/>
        </w:rPr>
      </w:pPr>
    </w:p>
    <w:p w14:paraId="43DA7D7D" w14:textId="77777777" w:rsidR="00CA78ED" w:rsidRPr="00DE34E7" w:rsidRDefault="00CA78ED" w:rsidP="00F656D9">
      <w:pPr>
        <w:spacing w:after="0"/>
        <w:rPr>
          <w:rFonts w:ascii="Times New Roman" w:eastAsia="Times New Roman" w:hAnsi="Times New Roman" w:cs="Times New Roman"/>
          <w:sz w:val="24"/>
          <w:szCs w:val="24"/>
          <w:lang w:val="en-GB"/>
        </w:rPr>
      </w:pPr>
    </w:p>
    <w:p w14:paraId="769CC1B5" w14:textId="65B3ACDD" w:rsidR="00244BD5" w:rsidRPr="00DE34E7" w:rsidRDefault="00A27047" w:rsidP="0052624B">
      <w:pPr>
        <w:spacing w:after="0"/>
        <w:ind w:left="426" w:hanging="426"/>
        <w:jc w:val="center"/>
        <w:rPr>
          <w:rFonts w:ascii="Times New Roman" w:eastAsia="Times New Roman" w:hAnsi="Times New Roman" w:cs="Times New Roman"/>
          <w:sz w:val="24"/>
          <w:szCs w:val="24"/>
          <w:lang w:val="en-GB"/>
        </w:rPr>
      </w:pPr>
      <w:r>
        <w:rPr>
          <w:rFonts w:ascii="Times New Roman" w:eastAsia="Times New Roman" w:hAnsi="Times New Roman" w:cs="Times New Roman"/>
          <w:sz w:val="24"/>
          <w:szCs w:val="24"/>
          <w:lang w:val="en-GB"/>
        </w:rPr>
        <w:t>P</w:t>
      </w:r>
      <w:r w:rsidR="0052624B" w:rsidRPr="00DE34E7">
        <w:rPr>
          <w:rFonts w:ascii="Times New Roman" w:eastAsia="Times New Roman" w:hAnsi="Times New Roman" w:cs="Times New Roman"/>
          <w:sz w:val="24"/>
          <w:szCs w:val="24"/>
          <w:lang w:val="en-GB"/>
        </w:rPr>
        <w:t>rof. MUDr. RNDr. Miroslav Červinka, CSc.</w:t>
      </w:r>
    </w:p>
    <w:p w14:paraId="23105C68" w14:textId="23EA470C" w:rsidR="0052624B" w:rsidRPr="00DE34E7" w:rsidRDefault="00A27047" w:rsidP="0052624B">
      <w:pPr>
        <w:spacing w:after="0"/>
        <w:ind w:left="426" w:hanging="426"/>
        <w:jc w:val="center"/>
        <w:rPr>
          <w:rFonts w:ascii="Times New Roman" w:eastAsia="Times New Roman" w:hAnsi="Times New Roman" w:cs="Times New Roman"/>
          <w:sz w:val="24"/>
          <w:szCs w:val="24"/>
          <w:lang w:val="en-GB"/>
        </w:rPr>
      </w:pPr>
      <w:r>
        <w:rPr>
          <w:rFonts w:ascii="Times New Roman" w:eastAsia="Times New Roman" w:hAnsi="Times New Roman" w:cs="Times New Roman"/>
          <w:sz w:val="24"/>
          <w:szCs w:val="24"/>
          <w:lang w:val="en-GB"/>
        </w:rPr>
        <w:t>Dean</w:t>
      </w:r>
    </w:p>
    <w:p w14:paraId="39B31963" w14:textId="0594DCE2" w:rsidR="00A27047" w:rsidRPr="00DE34E7" w:rsidRDefault="00A27047" w:rsidP="00A27047">
      <w:pPr>
        <w:spacing w:after="0"/>
        <w:ind w:left="426" w:hanging="426"/>
        <w:jc w:val="center"/>
        <w:rPr>
          <w:rFonts w:ascii="Times New Roman" w:eastAsia="Times New Roman" w:hAnsi="Times New Roman" w:cs="Times New Roman"/>
          <w:sz w:val="24"/>
          <w:szCs w:val="24"/>
          <w:lang w:val="en-GB"/>
        </w:rPr>
      </w:pPr>
      <w:r>
        <w:rPr>
          <w:rFonts w:ascii="Times New Roman" w:eastAsia="Times New Roman" w:hAnsi="Times New Roman" w:cs="Times New Roman"/>
          <w:sz w:val="24"/>
          <w:szCs w:val="24"/>
          <w:lang w:val="en-GB"/>
        </w:rPr>
        <w:t>Faculty of Medicine in Hradec Králové</w:t>
      </w:r>
    </w:p>
    <w:p w14:paraId="26688EF8" w14:textId="77777777" w:rsidR="0052624B" w:rsidRPr="00DE34E7" w:rsidRDefault="0052624B" w:rsidP="0052624B">
      <w:pPr>
        <w:ind w:left="426" w:hanging="426"/>
        <w:jc w:val="center"/>
        <w:rPr>
          <w:rFonts w:ascii="Times New Roman" w:hAnsi="Times New Roman" w:cs="Times New Roman"/>
          <w:sz w:val="24"/>
          <w:szCs w:val="24"/>
          <w:lang w:val="en-GB"/>
        </w:rPr>
        <w:sectPr w:rsidR="0052624B" w:rsidRPr="00DE34E7" w:rsidSect="00CA78ED">
          <w:type w:val="continuous"/>
          <w:pgSz w:w="11906" w:h="16838"/>
          <w:pgMar w:top="1418" w:right="1418" w:bottom="1418" w:left="1418" w:header="709" w:footer="709" w:gutter="0"/>
          <w:cols w:num="2" w:space="282"/>
          <w:docGrid w:linePitch="360"/>
        </w:sectPr>
      </w:pPr>
    </w:p>
    <w:p w14:paraId="5AE6B48D" w14:textId="2D0EA8A5" w:rsidR="00244BD5" w:rsidRPr="00DE34E7" w:rsidRDefault="00244BD5" w:rsidP="0052624B">
      <w:pPr>
        <w:ind w:left="426" w:hanging="426"/>
        <w:jc w:val="center"/>
        <w:rPr>
          <w:rFonts w:ascii="Times New Roman" w:hAnsi="Times New Roman" w:cs="Times New Roman"/>
          <w:sz w:val="24"/>
          <w:szCs w:val="24"/>
          <w:lang w:val="en-GB"/>
        </w:rPr>
      </w:pPr>
    </w:p>
    <w:p w14:paraId="7F381C70" w14:textId="77777777" w:rsidR="00244BD5" w:rsidRPr="00DE34E7" w:rsidRDefault="00244BD5" w:rsidP="0052624B">
      <w:pPr>
        <w:ind w:left="426" w:hanging="426"/>
        <w:jc w:val="both"/>
        <w:rPr>
          <w:rFonts w:ascii="Times New Roman" w:hAnsi="Times New Roman" w:cs="Times New Roman"/>
          <w:sz w:val="24"/>
          <w:szCs w:val="24"/>
          <w:lang w:val="en-GB"/>
        </w:rPr>
      </w:pPr>
    </w:p>
    <w:p w14:paraId="7378B8BC" w14:textId="77777777" w:rsidR="00CA78ED" w:rsidRPr="00DE34E7" w:rsidRDefault="00CA78ED" w:rsidP="0052624B">
      <w:pPr>
        <w:ind w:left="426" w:hanging="426"/>
        <w:jc w:val="both"/>
        <w:rPr>
          <w:rFonts w:ascii="Times New Roman" w:hAnsi="Times New Roman" w:cs="Times New Roman"/>
          <w:sz w:val="24"/>
          <w:szCs w:val="24"/>
          <w:lang w:val="en-GB"/>
        </w:rPr>
        <w:sectPr w:rsidR="00CA78ED" w:rsidRPr="00DE34E7" w:rsidSect="00CA78ED">
          <w:type w:val="continuous"/>
          <w:pgSz w:w="11906" w:h="16838"/>
          <w:pgMar w:top="1418" w:right="1418" w:bottom="1418" w:left="1418" w:header="709" w:footer="709" w:gutter="0"/>
          <w:cols w:num="2" w:space="708"/>
          <w:docGrid w:linePitch="360"/>
        </w:sectPr>
      </w:pPr>
    </w:p>
    <w:p w14:paraId="57C5C84C" w14:textId="5A9DD171" w:rsidR="00244BD5" w:rsidRPr="00DE34E7" w:rsidRDefault="00244BD5" w:rsidP="0052624B">
      <w:pPr>
        <w:ind w:left="426" w:hanging="426"/>
        <w:jc w:val="both"/>
        <w:rPr>
          <w:rFonts w:ascii="Times New Roman" w:hAnsi="Times New Roman" w:cs="Times New Roman"/>
          <w:sz w:val="24"/>
          <w:szCs w:val="24"/>
          <w:lang w:val="en-GB"/>
        </w:rPr>
      </w:pPr>
    </w:p>
    <w:p w14:paraId="48FD6C36" w14:textId="77777777" w:rsidR="00D31F23" w:rsidRPr="00DE34E7" w:rsidRDefault="00D31F23" w:rsidP="0052624B">
      <w:pPr>
        <w:spacing w:after="0"/>
        <w:ind w:left="426" w:hanging="426"/>
        <w:jc w:val="center"/>
        <w:rPr>
          <w:lang w:val="en-GB"/>
        </w:rPr>
      </w:pPr>
    </w:p>
    <w:p w14:paraId="3D2D23F1" w14:textId="77777777" w:rsidR="00D31F23" w:rsidRPr="00DE34E7" w:rsidRDefault="00D31F23" w:rsidP="0052624B">
      <w:pPr>
        <w:spacing w:after="0"/>
        <w:ind w:left="426" w:hanging="426"/>
        <w:jc w:val="center"/>
        <w:rPr>
          <w:lang w:val="en-GB"/>
        </w:rPr>
      </w:pPr>
    </w:p>
    <w:p w14:paraId="07C8A39B" w14:textId="77777777" w:rsidR="00D31F23" w:rsidRPr="00DE34E7" w:rsidRDefault="00D31F23" w:rsidP="0052624B">
      <w:pPr>
        <w:spacing w:after="0"/>
        <w:ind w:left="426" w:hanging="426"/>
        <w:jc w:val="center"/>
        <w:rPr>
          <w:lang w:val="en-GB"/>
        </w:rPr>
      </w:pPr>
    </w:p>
    <w:p w14:paraId="0B5E4FF1" w14:textId="77777777" w:rsidR="00244BD5" w:rsidRPr="00DE34E7" w:rsidRDefault="00BB0388" w:rsidP="0052624B">
      <w:pPr>
        <w:spacing w:after="0"/>
        <w:ind w:left="426" w:hanging="426"/>
        <w:jc w:val="center"/>
        <w:rPr>
          <w:rFonts w:ascii="Times New Roman" w:hAnsi="Times New Roman" w:cs="Times New Roman"/>
          <w:sz w:val="24"/>
          <w:szCs w:val="24"/>
          <w:lang w:val="en-GB"/>
        </w:rPr>
      </w:pPr>
      <w:hyperlink r:id="rId16" w:history="1">
        <w:r w:rsidR="00244BD5" w:rsidRPr="00DE34E7">
          <w:rPr>
            <w:rStyle w:val="Hypertextovodkaz"/>
            <w:rFonts w:ascii="Times New Roman" w:hAnsi="Times New Roman"/>
            <w:color w:val="auto"/>
            <w:sz w:val="24"/>
            <w:szCs w:val="24"/>
            <w:u w:val="none"/>
            <w:lang w:val="en-GB"/>
          </w:rPr>
          <w:t>PhDr. Tomáš Nigrin, Ph.D.</w:t>
        </w:r>
      </w:hyperlink>
    </w:p>
    <w:p w14:paraId="2AB78C09" w14:textId="4ECCA05D" w:rsidR="00244BD5" w:rsidRPr="00DE34E7" w:rsidRDefault="00A27047" w:rsidP="0052624B">
      <w:pPr>
        <w:spacing w:after="0"/>
        <w:ind w:left="426" w:hanging="426"/>
        <w:jc w:val="center"/>
        <w:rPr>
          <w:rFonts w:ascii="Times New Roman" w:eastAsia="Times New Roman" w:hAnsi="Times New Roman" w:cs="Times New Roman"/>
          <w:sz w:val="24"/>
          <w:szCs w:val="24"/>
          <w:lang w:val="en-GB"/>
        </w:rPr>
      </w:pPr>
      <w:r>
        <w:rPr>
          <w:rFonts w:ascii="Times New Roman" w:eastAsia="Times New Roman" w:hAnsi="Times New Roman" w:cs="Times New Roman"/>
          <w:sz w:val="24"/>
          <w:szCs w:val="24"/>
          <w:lang w:val="en-GB"/>
        </w:rPr>
        <w:t>President of the Academic Senate of Charles University</w:t>
      </w:r>
    </w:p>
    <w:p w14:paraId="510E3739" w14:textId="77777777" w:rsidR="00317320" w:rsidRPr="00DE34E7" w:rsidRDefault="00317320" w:rsidP="0052624B">
      <w:pPr>
        <w:autoSpaceDE w:val="0"/>
        <w:autoSpaceDN w:val="0"/>
        <w:adjustRightInd w:val="0"/>
        <w:ind w:left="426" w:hanging="426"/>
        <w:jc w:val="both"/>
        <w:rPr>
          <w:rFonts w:ascii="Times New Roman" w:hAnsi="Times New Roman" w:cs="Times New Roman"/>
          <w:sz w:val="24"/>
          <w:szCs w:val="24"/>
          <w:lang w:val="en-GB"/>
        </w:rPr>
      </w:pPr>
    </w:p>
    <w:sectPr w:rsidR="00317320" w:rsidRPr="00DE34E7" w:rsidSect="0052624B">
      <w:type w:val="continuous"/>
      <w:pgSz w:w="11906" w:h="16838"/>
      <w:pgMar w:top="1418" w:right="1418" w:bottom="1418" w:left="1418"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AD1CFC4" w14:textId="77777777" w:rsidR="00EC4801" w:rsidRDefault="00EC4801">
      <w:pPr>
        <w:spacing w:after="0" w:line="240" w:lineRule="auto"/>
      </w:pPr>
      <w:r>
        <w:separator/>
      </w:r>
    </w:p>
  </w:endnote>
  <w:endnote w:type="continuationSeparator" w:id="0">
    <w:p w14:paraId="1CC9BFF9" w14:textId="77777777" w:rsidR="00EC4801" w:rsidRDefault="00EC480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Calibri">
    <w:panose1 w:val="020F0502020204030204"/>
    <w:charset w:val="EE"/>
    <w:family w:val="swiss"/>
    <w:pitch w:val="variable"/>
    <w:sig w:usb0="E00002FF" w:usb1="4000ACFF" w:usb2="00000001" w:usb3="00000000" w:csb0="0000019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EE"/>
    <w:family w:val="roman"/>
    <w:pitch w:val="variable"/>
    <w:sig w:usb0="E00002FF" w:usb1="400004FF" w:usb2="00000000" w:usb3="00000000" w:csb0="0000019F" w:csb1="00000000"/>
  </w:font>
  <w:font w:name="Arial">
    <w:panose1 w:val="020B0604020202020204"/>
    <w:charset w:val="EE"/>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Times">
    <w:panose1 w:val="02020603050405020304"/>
    <w:charset w:val="EE"/>
    <w:family w:val="roman"/>
    <w:pitch w:val="variable"/>
    <w:sig w:usb0="E0002AFF" w:usb1="C0007841" w:usb2="00000009" w:usb3="00000000" w:csb0="000001FF" w:csb1="00000000"/>
  </w:font>
  <w:font w:name="Times New Roman,Arial">
    <w:altName w:val="Times New Roman"/>
    <w:panose1 w:val="00000000000000000000"/>
    <w:charset w:val="00"/>
    <w:family w:val="roman"/>
    <w:notTrueType/>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56F1EB4" w14:textId="77777777" w:rsidR="00E41BFD" w:rsidRDefault="007E6DF1" w:rsidP="00FB080C">
    <w:pPr>
      <w:pStyle w:val="Zpat"/>
      <w:framePr w:wrap="around" w:vAnchor="text" w:hAnchor="margin" w:xAlign="center" w:y="1"/>
      <w:rPr>
        <w:rStyle w:val="slostrnky"/>
      </w:rPr>
    </w:pPr>
    <w:r>
      <w:rPr>
        <w:rStyle w:val="slostrnky"/>
      </w:rPr>
      <w:fldChar w:fldCharType="begin"/>
    </w:r>
    <w:r>
      <w:rPr>
        <w:rStyle w:val="slostrnky"/>
      </w:rPr>
      <w:instrText xml:space="preserve">PAGE  </w:instrText>
    </w:r>
    <w:r>
      <w:rPr>
        <w:rStyle w:val="slostrnky"/>
      </w:rPr>
      <w:fldChar w:fldCharType="end"/>
    </w:r>
  </w:p>
  <w:p w14:paraId="754B7870" w14:textId="77777777" w:rsidR="00E41BFD" w:rsidRDefault="00BB0388">
    <w:pPr>
      <w:pStyle w:val="Zpat"/>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9B8BBC6" w14:textId="0360F5B7" w:rsidR="00E41BFD" w:rsidRDefault="007E6DF1" w:rsidP="00FB080C">
    <w:pPr>
      <w:pStyle w:val="Zpat"/>
      <w:framePr w:wrap="around" w:vAnchor="text" w:hAnchor="margin" w:xAlign="center" w:y="1"/>
      <w:rPr>
        <w:rStyle w:val="slostrnky"/>
      </w:rPr>
    </w:pPr>
    <w:r>
      <w:rPr>
        <w:rStyle w:val="slostrnky"/>
      </w:rPr>
      <w:fldChar w:fldCharType="begin"/>
    </w:r>
    <w:r>
      <w:rPr>
        <w:rStyle w:val="slostrnky"/>
      </w:rPr>
      <w:instrText xml:space="preserve">PAGE  </w:instrText>
    </w:r>
    <w:r>
      <w:rPr>
        <w:rStyle w:val="slostrnky"/>
      </w:rPr>
      <w:fldChar w:fldCharType="separate"/>
    </w:r>
    <w:r w:rsidR="00BB0388">
      <w:rPr>
        <w:rStyle w:val="slostrnky"/>
        <w:noProof/>
      </w:rPr>
      <w:t>3</w:t>
    </w:r>
    <w:r>
      <w:rPr>
        <w:rStyle w:val="slostrnky"/>
      </w:rPr>
      <w:fldChar w:fldCharType="end"/>
    </w:r>
  </w:p>
  <w:p w14:paraId="69771ECE" w14:textId="77777777" w:rsidR="00E41BFD" w:rsidRDefault="00BB0388">
    <w:pPr>
      <w:pStyle w:val="Zpa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4C1F588" w14:textId="77777777" w:rsidR="00EC4801" w:rsidRDefault="00EC4801">
      <w:pPr>
        <w:spacing w:after="0" w:line="240" w:lineRule="auto"/>
      </w:pPr>
      <w:r>
        <w:separator/>
      </w:r>
    </w:p>
  </w:footnote>
  <w:footnote w:type="continuationSeparator" w:id="0">
    <w:p w14:paraId="2B5D6DDB" w14:textId="77777777" w:rsidR="00EC4801" w:rsidRDefault="00EC4801">
      <w:pPr>
        <w:spacing w:after="0" w:line="240" w:lineRule="auto"/>
      </w:pPr>
      <w:r>
        <w:continuationSeparator/>
      </w:r>
    </w:p>
  </w:footnote>
  <w:footnote w:id="1">
    <w:p w14:paraId="05F745A3" w14:textId="77777777" w:rsidR="00B57630" w:rsidRDefault="00B57630" w:rsidP="00B57630">
      <w:pPr>
        <w:pStyle w:val="Textpoznpodarou"/>
      </w:pPr>
      <w:r>
        <w:rPr>
          <w:rStyle w:val="Znakapoznpodarou"/>
        </w:rPr>
        <w:footnoteRef/>
      </w:r>
      <w:r>
        <w:t xml:space="preserve"> </w:t>
      </w:r>
      <w:r w:rsidRPr="00F551EF">
        <w:t xml:space="preserve">Act No. 130/2002 Sb., to Support Research, Experimental Development and Innovation from Public Funds, and to Amend Certain Related Acts (the Act to Support Research, Experimental Development and Innovation), </w:t>
      </w:r>
      <w:r>
        <w:t>as amended</w:t>
      </w:r>
      <w:r w:rsidRPr="00F551EF">
        <w:t>.</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D6FF795" w14:textId="77777777" w:rsidR="00192E3E" w:rsidRPr="00EB2682" w:rsidRDefault="00192E3E" w:rsidP="00192E3E">
    <w:pPr>
      <w:jc w:val="center"/>
      <w:rPr>
        <w:i/>
        <w:iCs/>
        <w:sz w:val="21"/>
        <w:szCs w:val="21"/>
        <w:lang w:val="en-GB"/>
      </w:rPr>
    </w:pPr>
    <w:r w:rsidRPr="00EB2682">
      <w:rPr>
        <w:noProof/>
        <w:lang w:eastAsia="cs-CZ"/>
      </w:rPr>
      <mc:AlternateContent>
        <mc:Choice Requires="wps">
          <w:drawing>
            <wp:anchor distT="0" distB="0" distL="114300" distR="114300" simplePos="0" relativeHeight="251661312" behindDoc="0" locked="0" layoutInCell="0" allowOverlap="1" wp14:anchorId="7B7A0DC1" wp14:editId="146EA46B">
              <wp:simplePos x="0" y="0"/>
              <wp:positionH relativeFrom="column">
                <wp:posOffset>15240</wp:posOffset>
              </wp:positionH>
              <wp:positionV relativeFrom="paragraph">
                <wp:posOffset>189230</wp:posOffset>
              </wp:positionV>
              <wp:extent cx="5760720" cy="0"/>
              <wp:effectExtent l="15240" t="11430" r="27940" b="26670"/>
              <wp:wrapNone/>
              <wp:docPr id="3" name="Lin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6072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xmlns:mv="urn:schemas-microsoft-com:mac:vml" xmlns:mo="http://schemas.microsoft.com/office/mac/office/2008/main">
          <w:pict>
            <v:line w14:anchorId="5C2DD610" id="Line 3" o:spid="_x0000_s1026" style="position:absolute;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2pt,14.9pt" to="454.8pt,14.9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" o:allowincell="f" strokeweight=".25pt"/>
          </w:pict>
        </mc:Fallback>
      </mc:AlternateContent>
    </w:r>
    <w:r w:rsidRPr="00EB2682">
      <w:rPr>
        <w:noProof/>
        <w:lang w:eastAsia="cs-CZ"/>
      </w:rPr>
      <mc:AlternateContent>
        <mc:Choice Requires="wps">
          <w:drawing>
            <wp:anchor distT="0" distB="0" distL="114300" distR="114300" simplePos="0" relativeHeight="251660288" behindDoc="0" locked="0" layoutInCell="0" allowOverlap="1" wp14:anchorId="73A667B9" wp14:editId="51E60FA7">
              <wp:simplePos x="0" y="0"/>
              <wp:positionH relativeFrom="column">
                <wp:posOffset>15240</wp:posOffset>
              </wp:positionH>
              <wp:positionV relativeFrom="paragraph">
                <wp:posOffset>189230</wp:posOffset>
              </wp:positionV>
              <wp:extent cx="5760720" cy="0"/>
              <wp:effectExtent l="15240" t="11430" r="27940" b="26670"/>
              <wp:wrapNone/>
              <wp:docPr id="2"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6072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xmlns:mv="urn:schemas-microsoft-com:mac:vml" xmlns:mo="http://schemas.microsoft.com/office/mac/office/2008/main">
          <w:pict>
            <v:line w14:anchorId="4F4E89D5" id="Line 2"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2pt,14.9pt" to="454.8pt,14.9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" o:allowincell="f" strokeweight=".25pt"/>
          </w:pict>
        </mc:Fallback>
      </mc:AlternateContent>
    </w:r>
    <w:r w:rsidRPr="00EB2682">
      <w:rPr>
        <w:noProof/>
        <w:lang w:eastAsia="cs-CZ"/>
      </w:rPr>
      <mc:AlternateContent>
        <mc:Choice Requires="wps">
          <w:drawing>
            <wp:anchor distT="0" distB="0" distL="114300" distR="114300" simplePos="0" relativeHeight="251659264" behindDoc="0" locked="0" layoutInCell="0" allowOverlap="1" wp14:anchorId="01F365CB" wp14:editId="7194D457">
              <wp:simplePos x="0" y="0"/>
              <wp:positionH relativeFrom="column">
                <wp:posOffset>15240</wp:posOffset>
              </wp:positionH>
              <wp:positionV relativeFrom="paragraph">
                <wp:posOffset>189230</wp:posOffset>
              </wp:positionV>
              <wp:extent cx="5760720" cy="0"/>
              <wp:effectExtent l="15240" t="11430" r="27940" b="26670"/>
              <wp:wrapNone/>
              <wp:docPr id="1" name="Lin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6072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xmlns:mv="urn:schemas-microsoft-com:mac:vml" xmlns:mo="http://schemas.microsoft.com/office/mac/office/2008/main">
          <w:pict>
            <v:line w14:anchorId="52B006B9" id="Line 1"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2pt,14.9pt" to="454.8pt,14.9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" o:allowincell="f" strokeweight=".25pt"/>
          </w:pict>
        </mc:Fallback>
      </mc:AlternateContent>
    </w:r>
    <w:r w:rsidRPr="00EB2682">
      <w:rPr>
        <w:i/>
        <w:iCs/>
        <w:sz w:val="21"/>
        <w:szCs w:val="21"/>
        <w:lang w:val="en-GB"/>
      </w:rPr>
      <w:t>Rules for Awarding Scholarships and Bursaries at the Faculty of Medicine of Charles University in Hradec Králové</w:t>
    </w:r>
  </w:p>
  <w:p w14:paraId="166376ED" w14:textId="77777777" w:rsidR="00BD671D" w:rsidRDefault="00BD671D">
    <w:pPr>
      <w:pStyle w:val="Zhlav"/>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984071D6"/>
    <w:name w:val="WW8Num1"/>
    <w:lvl w:ilvl="0">
      <w:start w:val="1"/>
      <w:numFmt w:val="decimal"/>
      <w:lvlText w:val="%1."/>
      <w:lvlJc w:val="left"/>
      <w:pPr>
        <w:tabs>
          <w:tab w:val="num" w:pos="720"/>
        </w:tabs>
        <w:ind w:left="720" w:hanging="360"/>
      </w:pPr>
    </w:lvl>
    <w:lvl w:ilvl="1">
      <w:start w:val="1"/>
      <w:numFmt w:val="lowerLetter"/>
      <w:lvlText w:val="%2)"/>
      <w:lvlJc w:val="left"/>
      <w:pPr>
        <w:tabs>
          <w:tab w:val="num" w:pos="1495"/>
        </w:tabs>
        <w:ind w:left="1495" w:hanging="360"/>
      </w:pPr>
    </w:lvl>
    <w:lvl w:ilvl="2">
      <w:start w:val="1"/>
      <w:numFmt w:val="none"/>
      <w:suff w:val="nothing"/>
      <w:lvlText w:val="a."/>
      <w:lvlJc w:val="left"/>
      <w:pPr>
        <w:tabs>
          <w:tab w:val="num" w:pos="2340"/>
        </w:tabs>
        <w:ind w:left="2340" w:hanging="360"/>
      </w:pPr>
      <w:rPr>
        <w:rFonts w:ascii="Times New Roman" w:hAnsi="Times New Roman"/>
        <w:sz w:val="24"/>
      </w:rPr>
    </w:lvl>
    <w:lvl w:ilvl="3">
      <w:start w:val="1"/>
      <w:numFmt w:val="decimal"/>
      <w:lvlText w:val="%4."/>
      <w:lvlJc w:val="left"/>
      <w:pPr>
        <w:tabs>
          <w:tab w:val="num" w:pos="2912"/>
        </w:tabs>
        <w:ind w:left="2912" w:hanging="360"/>
      </w:pPr>
      <w:rPr>
        <w:i w:val="0"/>
        <w:sz w:val="24"/>
        <w:szCs w:val="24"/>
      </w:r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
    <w:nsid w:val="06355E72"/>
    <w:multiLevelType w:val="multilevel"/>
    <w:tmpl w:val="EAF8DD9C"/>
    <w:lvl w:ilvl="0">
      <w:start w:val="1"/>
      <w:numFmt w:val="decimal"/>
      <w:lvlText w:val="%1."/>
      <w:lvlJc w:val="left"/>
      <w:pPr>
        <w:ind w:left="397" w:hanging="397"/>
      </w:pPr>
      <w:rPr>
        <w:rFonts w:hint="default"/>
      </w:rPr>
    </w:lvl>
    <w:lvl w:ilvl="1">
      <w:start w:val="1"/>
      <w:numFmt w:val="decimal"/>
      <w:lvlText w:val="%2."/>
      <w:lvlJc w:val="left"/>
      <w:pPr>
        <w:ind w:left="539" w:hanging="397"/>
      </w:pPr>
      <w:rPr>
        <w:rFonts w:hint="default"/>
      </w:rPr>
    </w:lvl>
    <w:lvl w:ilvl="2">
      <w:start w:val="1"/>
      <w:numFmt w:val="lowerRoman"/>
      <w:lvlText w:val="%3)"/>
      <w:lvlJc w:val="left"/>
      <w:pPr>
        <w:ind w:left="1191" w:hanging="397"/>
      </w:pPr>
      <w:rPr>
        <w:rFonts w:hint="default"/>
      </w:rPr>
    </w:lvl>
    <w:lvl w:ilvl="3">
      <w:start w:val="1"/>
      <w:numFmt w:val="lowerLetter"/>
      <w:lvlText w:val="%4)"/>
      <w:lvlJc w:val="left"/>
      <w:pPr>
        <w:ind w:left="-86" w:firstLine="370"/>
      </w:pPr>
      <w:rPr>
        <w:rFonts w:hint="default"/>
      </w:rPr>
    </w:lvl>
    <w:lvl w:ilvl="4">
      <w:start w:val="1"/>
      <w:numFmt w:val="decimal"/>
      <w:lvlText w:val="(%5)"/>
      <w:lvlJc w:val="left"/>
      <w:pPr>
        <w:ind w:left="2607" w:hanging="708"/>
      </w:pPr>
      <w:rPr>
        <w:rFonts w:hint="default"/>
      </w:rPr>
    </w:lvl>
    <w:lvl w:ilvl="5">
      <w:start w:val="1"/>
      <w:numFmt w:val="lowerLetter"/>
      <w:lvlText w:val="(%6)"/>
      <w:lvlJc w:val="left"/>
      <w:pPr>
        <w:ind w:left="3315" w:hanging="708"/>
      </w:pPr>
      <w:rPr>
        <w:rFonts w:hint="default"/>
      </w:rPr>
    </w:lvl>
    <w:lvl w:ilvl="6">
      <w:start w:val="1"/>
      <w:numFmt w:val="lowerRoman"/>
      <w:lvlText w:val="(%7)"/>
      <w:lvlJc w:val="left"/>
      <w:pPr>
        <w:ind w:left="4023" w:hanging="708"/>
      </w:pPr>
      <w:rPr>
        <w:rFonts w:hint="default"/>
      </w:rPr>
    </w:lvl>
    <w:lvl w:ilvl="7">
      <w:start w:val="1"/>
      <w:numFmt w:val="lowerLetter"/>
      <w:lvlText w:val="(%8)"/>
      <w:lvlJc w:val="left"/>
      <w:pPr>
        <w:ind w:left="4731" w:hanging="708"/>
      </w:pPr>
      <w:rPr>
        <w:rFonts w:hint="default"/>
      </w:rPr>
    </w:lvl>
    <w:lvl w:ilvl="8">
      <w:start w:val="1"/>
      <w:numFmt w:val="lowerRoman"/>
      <w:lvlText w:val="(%9)"/>
      <w:lvlJc w:val="left"/>
      <w:pPr>
        <w:ind w:left="5439" w:hanging="708"/>
      </w:pPr>
      <w:rPr>
        <w:rFonts w:hint="default"/>
      </w:rPr>
    </w:lvl>
  </w:abstractNum>
  <w:abstractNum w:abstractNumId="2">
    <w:nsid w:val="07B44358"/>
    <w:multiLevelType w:val="hybridMultilevel"/>
    <w:tmpl w:val="CF4ADD16"/>
    <w:lvl w:ilvl="0" w:tplc="04050011">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3">
    <w:nsid w:val="0AA04604"/>
    <w:multiLevelType w:val="hybridMultilevel"/>
    <w:tmpl w:val="2BCEDE2E"/>
    <w:lvl w:ilvl="0" w:tplc="1F463276">
      <w:start w:val="1"/>
      <w:numFmt w:val="decimal"/>
      <w:lvlText w:val="%1."/>
      <w:lvlJc w:val="left"/>
      <w:pPr>
        <w:tabs>
          <w:tab w:val="num" w:pos="720"/>
        </w:tabs>
        <w:ind w:left="720" w:hanging="360"/>
      </w:pPr>
      <w:rPr>
        <w:strike w:val="0"/>
      </w:rPr>
    </w:lvl>
    <w:lvl w:ilvl="1" w:tplc="04050019" w:tentative="1">
      <w:start w:val="1"/>
      <w:numFmt w:val="lowerLetter"/>
      <w:lvlText w:val="%2."/>
      <w:lvlJc w:val="left"/>
      <w:pPr>
        <w:tabs>
          <w:tab w:val="num" w:pos="1440"/>
        </w:tabs>
        <w:ind w:left="1440" w:hanging="360"/>
      </w:pPr>
    </w:lvl>
    <w:lvl w:ilvl="2" w:tplc="0405001B" w:tentative="1">
      <w:start w:val="1"/>
      <w:numFmt w:val="lowerRoman"/>
      <w:lvlText w:val="%3."/>
      <w:lvlJc w:val="right"/>
      <w:pPr>
        <w:tabs>
          <w:tab w:val="num" w:pos="2160"/>
        </w:tabs>
        <w:ind w:left="2160" w:hanging="180"/>
      </w:pPr>
    </w:lvl>
    <w:lvl w:ilvl="3" w:tplc="0405000F" w:tentative="1">
      <w:start w:val="1"/>
      <w:numFmt w:val="decimal"/>
      <w:lvlText w:val="%4."/>
      <w:lvlJc w:val="left"/>
      <w:pPr>
        <w:tabs>
          <w:tab w:val="num" w:pos="2880"/>
        </w:tabs>
        <w:ind w:left="2880" w:hanging="360"/>
      </w:p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abstractNum w:abstractNumId="4">
    <w:nsid w:val="0B683F76"/>
    <w:multiLevelType w:val="hybridMultilevel"/>
    <w:tmpl w:val="8848D0A4"/>
    <w:lvl w:ilvl="0" w:tplc="04050017">
      <w:start w:val="1"/>
      <w:numFmt w:val="lowerLetter"/>
      <w:lvlText w:val="%1)"/>
      <w:lvlJc w:val="left"/>
      <w:pPr>
        <w:ind w:left="1080" w:hanging="360"/>
      </w:pPr>
      <w:rPr>
        <w:rFonts w:cs="Times New Roman"/>
      </w:rPr>
    </w:lvl>
    <w:lvl w:ilvl="1" w:tplc="04050019" w:tentative="1">
      <w:start w:val="1"/>
      <w:numFmt w:val="lowerLetter"/>
      <w:lvlText w:val="%2."/>
      <w:lvlJc w:val="left"/>
      <w:pPr>
        <w:ind w:left="1800" w:hanging="360"/>
      </w:pPr>
      <w:rPr>
        <w:rFonts w:cs="Times New Roman"/>
      </w:rPr>
    </w:lvl>
    <w:lvl w:ilvl="2" w:tplc="0405001B" w:tentative="1">
      <w:start w:val="1"/>
      <w:numFmt w:val="lowerRoman"/>
      <w:lvlText w:val="%3."/>
      <w:lvlJc w:val="right"/>
      <w:pPr>
        <w:ind w:left="2520" w:hanging="180"/>
      </w:pPr>
      <w:rPr>
        <w:rFonts w:cs="Times New Roman"/>
      </w:rPr>
    </w:lvl>
    <w:lvl w:ilvl="3" w:tplc="0405000F" w:tentative="1">
      <w:start w:val="1"/>
      <w:numFmt w:val="decimal"/>
      <w:lvlText w:val="%4."/>
      <w:lvlJc w:val="left"/>
      <w:pPr>
        <w:ind w:left="3240" w:hanging="360"/>
      </w:pPr>
      <w:rPr>
        <w:rFonts w:cs="Times New Roman"/>
      </w:rPr>
    </w:lvl>
    <w:lvl w:ilvl="4" w:tplc="04050019" w:tentative="1">
      <w:start w:val="1"/>
      <w:numFmt w:val="lowerLetter"/>
      <w:lvlText w:val="%5."/>
      <w:lvlJc w:val="left"/>
      <w:pPr>
        <w:ind w:left="3960" w:hanging="360"/>
      </w:pPr>
      <w:rPr>
        <w:rFonts w:cs="Times New Roman"/>
      </w:rPr>
    </w:lvl>
    <w:lvl w:ilvl="5" w:tplc="0405001B" w:tentative="1">
      <w:start w:val="1"/>
      <w:numFmt w:val="lowerRoman"/>
      <w:lvlText w:val="%6."/>
      <w:lvlJc w:val="right"/>
      <w:pPr>
        <w:ind w:left="4680" w:hanging="180"/>
      </w:pPr>
      <w:rPr>
        <w:rFonts w:cs="Times New Roman"/>
      </w:rPr>
    </w:lvl>
    <w:lvl w:ilvl="6" w:tplc="0405000F" w:tentative="1">
      <w:start w:val="1"/>
      <w:numFmt w:val="decimal"/>
      <w:lvlText w:val="%7."/>
      <w:lvlJc w:val="left"/>
      <w:pPr>
        <w:ind w:left="5400" w:hanging="360"/>
      </w:pPr>
      <w:rPr>
        <w:rFonts w:cs="Times New Roman"/>
      </w:rPr>
    </w:lvl>
    <w:lvl w:ilvl="7" w:tplc="04050019" w:tentative="1">
      <w:start w:val="1"/>
      <w:numFmt w:val="lowerLetter"/>
      <w:lvlText w:val="%8."/>
      <w:lvlJc w:val="left"/>
      <w:pPr>
        <w:ind w:left="6120" w:hanging="360"/>
      </w:pPr>
      <w:rPr>
        <w:rFonts w:cs="Times New Roman"/>
      </w:rPr>
    </w:lvl>
    <w:lvl w:ilvl="8" w:tplc="0405001B" w:tentative="1">
      <w:start w:val="1"/>
      <w:numFmt w:val="lowerRoman"/>
      <w:lvlText w:val="%9."/>
      <w:lvlJc w:val="right"/>
      <w:pPr>
        <w:ind w:left="6840" w:hanging="180"/>
      </w:pPr>
      <w:rPr>
        <w:rFonts w:cs="Times New Roman"/>
      </w:rPr>
    </w:lvl>
  </w:abstractNum>
  <w:abstractNum w:abstractNumId="5">
    <w:nsid w:val="14AF3964"/>
    <w:multiLevelType w:val="hybridMultilevel"/>
    <w:tmpl w:val="04CC3ECC"/>
    <w:lvl w:ilvl="0" w:tplc="0405000F">
      <w:start w:val="1"/>
      <w:numFmt w:val="decimal"/>
      <w:lvlText w:val="%1."/>
      <w:lvlJc w:val="left"/>
      <w:pPr>
        <w:tabs>
          <w:tab w:val="num" w:pos="720"/>
        </w:tabs>
        <w:ind w:left="720" w:hanging="360"/>
      </w:pPr>
    </w:lvl>
    <w:lvl w:ilvl="1" w:tplc="04050019" w:tentative="1">
      <w:start w:val="1"/>
      <w:numFmt w:val="lowerLetter"/>
      <w:lvlText w:val="%2."/>
      <w:lvlJc w:val="left"/>
      <w:pPr>
        <w:tabs>
          <w:tab w:val="num" w:pos="1440"/>
        </w:tabs>
        <w:ind w:left="1440" w:hanging="360"/>
      </w:pPr>
    </w:lvl>
    <w:lvl w:ilvl="2" w:tplc="0405001B" w:tentative="1">
      <w:start w:val="1"/>
      <w:numFmt w:val="lowerRoman"/>
      <w:lvlText w:val="%3."/>
      <w:lvlJc w:val="right"/>
      <w:pPr>
        <w:tabs>
          <w:tab w:val="num" w:pos="2160"/>
        </w:tabs>
        <w:ind w:left="2160" w:hanging="180"/>
      </w:pPr>
    </w:lvl>
    <w:lvl w:ilvl="3" w:tplc="0405000F" w:tentative="1">
      <w:start w:val="1"/>
      <w:numFmt w:val="decimal"/>
      <w:lvlText w:val="%4."/>
      <w:lvlJc w:val="left"/>
      <w:pPr>
        <w:tabs>
          <w:tab w:val="num" w:pos="2880"/>
        </w:tabs>
        <w:ind w:left="2880" w:hanging="360"/>
      </w:p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abstractNum w:abstractNumId="6">
    <w:nsid w:val="228B611D"/>
    <w:multiLevelType w:val="hybridMultilevel"/>
    <w:tmpl w:val="BD9CBACA"/>
    <w:lvl w:ilvl="0" w:tplc="0405000F">
      <w:start w:val="1"/>
      <w:numFmt w:val="decimal"/>
      <w:lvlText w:val="%1."/>
      <w:lvlJc w:val="left"/>
      <w:pPr>
        <w:tabs>
          <w:tab w:val="num" w:pos="720"/>
        </w:tabs>
        <w:ind w:left="720" w:hanging="360"/>
      </w:pPr>
    </w:lvl>
    <w:lvl w:ilvl="1" w:tplc="04050019" w:tentative="1">
      <w:start w:val="1"/>
      <w:numFmt w:val="lowerLetter"/>
      <w:lvlText w:val="%2."/>
      <w:lvlJc w:val="left"/>
      <w:pPr>
        <w:tabs>
          <w:tab w:val="num" w:pos="1440"/>
        </w:tabs>
        <w:ind w:left="1440" w:hanging="360"/>
      </w:pPr>
    </w:lvl>
    <w:lvl w:ilvl="2" w:tplc="0405001B" w:tentative="1">
      <w:start w:val="1"/>
      <w:numFmt w:val="lowerRoman"/>
      <w:lvlText w:val="%3."/>
      <w:lvlJc w:val="right"/>
      <w:pPr>
        <w:tabs>
          <w:tab w:val="num" w:pos="2160"/>
        </w:tabs>
        <w:ind w:left="2160" w:hanging="180"/>
      </w:pPr>
    </w:lvl>
    <w:lvl w:ilvl="3" w:tplc="0405000F" w:tentative="1">
      <w:start w:val="1"/>
      <w:numFmt w:val="decimal"/>
      <w:lvlText w:val="%4."/>
      <w:lvlJc w:val="left"/>
      <w:pPr>
        <w:tabs>
          <w:tab w:val="num" w:pos="2880"/>
        </w:tabs>
        <w:ind w:left="2880" w:hanging="360"/>
      </w:p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abstractNum w:abstractNumId="7">
    <w:nsid w:val="2F020CF3"/>
    <w:multiLevelType w:val="hybridMultilevel"/>
    <w:tmpl w:val="6ADCE77E"/>
    <w:lvl w:ilvl="0" w:tplc="0405000F">
      <w:start w:val="1"/>
      <w:numFmt w:val="decimal"/>
      <w:lvlText w:val="%1."/>
      <w:lvlJc w:val="left"/>
      <w:pPr>
        <w:tabs>
          <w:tab w:val="num" w:pos="644"/>
        </w:tabs>
        <w:ind w:left="644" w:hanging="360"/>
      </w:pPr>
    </w:lvl>
    <w:lvl w:ilvl="1" w:tplc="04050019" w:tentative="1">
      <w:start w:val="1"/>
      <w:numFmt w:val="lowerLetter"/>
      <w:lvlText w:val="%2."/>
      <w:lvlJc w:val="left"/>
      <w:pPr>
        <w:tabs>
          <w:tab w:val="num" w:pos="1440"/>
        </w:tabs>
        <w:ind w:left="1440" w:hanging="360"/>
      </w:pPr>
    </w:lvl>
    <w:lvl w:ilvl="2" w:tplc="0405001B" w:tentative="1">
      <w:start w:val="1"/>
      <w:numFmt w:val="lowerRoman"/>
      <w:lvlText w:val="%3."/>
      <w:lvlJc w:val="right"/>
      <w:pPr>
        <w:tabs>
          <w:tab w:val="num" w:pos="2160"/>
        </w:tabs>
        <w:ind w:left="2160" w:hanging="180"/>
      </w:pPr>
    </w:lvl>
    <w:lvl w:ilvl="3" w:tplc="0405000F" w:tentative="1">
      <w:start w:val="1"/>
      <w:numFmt w:val="decimal"/>
      <w:lvlText w:val="%4."/>
      <w:lvlJc w:val="left"/>
      <w:pPr>
        <w:tabs>
          <w:tab w:val="num" w:pos="2880"/>
        </w:tabs>
        <w:ind w:left="2880" w:hanging="360"/>
      </w:p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abstractNum w:abstractNumId="8">
    <w:nsid w:val="3E545C87"/>
    <w:multiLevelType w:val="hybridMultilevel"/>
    <w:tmpl w:val="EC6CB31E"/>
    <w:lvl w:ilvl="0" w:tplc="00A27FEC">
      <w:start w:val="1"/>
      <w:numFmt w:val="decimal"/>
      <w:lvlText w:val="%1."/>
      <w:lvlJc w:val="left"/>
      <w:pPr>
        <w:ind w:left="1146" w:hanging="360"/>
      </w:pPr>
      <w:rPr>
        <w:rFonts w:ascii="Times New Roman" w:hAnsi="Times New Roman" w:hint="default"/>
        <w:b w:val="0"/>
        <w:i w:val="0"/>
        <w:color w:val="auto"/>
        <w:sz w:val="24"/>
        <w:szCs w:val="24"/>
      </w:rPr>
    </w:lvl>
    <w:lvl w:ilvl="1" w:tplc="04050019" w:tentative="1">
      <w:start w:val="1"/>
      <w:numFmt w:val="lowerLetter"/>
      <w:lvlText w:val="%2."/>
      <w:lvlJc w:val="left"/>
      <w:pPr>
        <w:ind w:left="1866" w:hanging="360"/>
      </w:pPr>
    </w:lvl>
    <w:lvl w:ilvl="2" w:tplc="0405001B" w:tentative="1">
      <w:start w:val="1"/>
      <w:numFmt w:val="lowerRoman"/>
      <w:lvlText w:val="%3."/>
      <w:lvlJc w:val="right"/>
      <w:pPr>
        <w:ind w:left="2586" w:hanging="180"/>
      </w:pPr>
    </w:lvl>
    <w:lvl w:ilvl="3" w:tplc="0405000F" w:tentative="1">
      <w:start w:val="1"/>
      <w:numFmt w:val="decimal"/>
      <w:lvlText w:val="%4."/>
      <w:lvlJc w:val="left"/>
      <w:pPr>
        <w:ind w:left="3306" w:hanging="360"/>
      </w:pPr>
    </w:lvl>
    <w:lvl w:ilvl="4" w:tplc="04050019" w:tentative="1">
      <w:start w:val="1"/>
      <w:numFmt w:val="lowerLetter"/>
      <w:lvlText w:val="%5."/>
      <w:lvlJc w:val="left"/>
      <w:pPr>
        <w:ind w:left="4026" w:hanging="360"/>
      </w:pPr>
    </w:lvl>
    <w:lvl w:ilvl="5" w:tplc="0405001B" w:tentative="1">
      <w:start w:val="1"/>
      <w:numFmt w:val="lowerRoman"/>
      <w:lvlText w:val="%6."/>
      <w:lvlJc w:val="right"/>
      <w:pPr>
        <w:ind w:left="4746" w:hanging="180"/>
      </w:pPr>
    </w:lvl>
    <w:lvl w:ilvl="6" w:tplc="0405000F" w:tentative="1">
      <w:start w:val="1"/>
      <w:numFmt w:val="decimal"/>
      <w:lvlText w:val="%7."/>
      <w:lvlJc w:val="left"/>
      <w:pPr>
        <w:ind w:left="5466" w:hanging="360"/>
      </w:pPr>
    </w:lvl>
    <w:lvl w:ilvl="7" w:tplc="04050019" w:tentative="1">
      <w:start w:val="1"/>
      <w:numFmt w:val="lowerLetter"/>
      <w:lvlText w:val="%8."/>
      <w:lvlJc w:val="left"/>
      <w:pPr>
        <w:ind w:left="6186" w:hanging="360"/>
      </w:pPr>
    </w:lvl>
    <w:lvl w:ilvl="8" w:tplc="0405001B" w:tentative="1">
      <w:start w:val="1"/>
      <w:numFmt w:val="lowerRoman"/>
      <w:lvlText w:val="%9."/>
      <w:lvlJc w:val="right"/>
      <w:pPr>
        <w:ind w:left="6906" w:hanging="180"/>
      </w:pPr>
    </w:lvl>
  </w:abstractNum>
  <w:abstractNum w:abstractNumId="9">
    <w:nsid w:val="411A36EA"/>
    <w:multiLevelType w:val="hybridMultilevel"/>
    <w:tmpl w:val="30BCE5F2"/>
    <w:lvl w:ilvl="0" w:tplc="E7AC4916">
      <w:start w:val="3"/>
      <w:numFmt w:val="decimal"/>
      <w:lvlText w:val="%1)"/>
      <w:lvlJc w:val="left"/>
      <w:pPr>
        <w:ind w:left="786" w:hanging="360"/>
      </w:pPr>
      <w:rPr>
        <w:rFonts w:hint="default"/>
      </w:rPr>
    </w:lvl>
    <w:lvl w:ilvl="1" w:tplc="04050019" w:tentative="1">
      <w:start w:val="1"/>
      <w:numFmt w:val="lowerLetter"/>
      <w:lvlText w:val="%2."/>
      <w:lvlJc w:val="left"/>
      <w:pPr>
        <w:ind w:left="1506" w:hanging="360"/>
      </w:pPr>
    </w:lvl>
    <w:lvl w:ilvl="2" w:tplc="0405001B" w:tentative="1">
      <w:start w:val="1"/>
      <w:numFmt w:val="lowerRoman"/>
      <w:lvlText w:val="%3."/>
      <w:lvlJc w:val="right"/>
      <w:pPr>
        <w:ind w:left="2226" w:hanging="180"/>
      </w:pPr>
    </w:lvl>
    <w:lvl w:ilvl="3" w:tplc="0405000F" w:tentative="1">
      <w:start w:val="1"/>
      <w:numFmt w:val="decimal"/>
      <w:lvlText w:val="%4."/>
      <w:lvlJc w:val="left"/>
      <w:pPr>
        <w:ind w:left="2946" w:hanging="360"/>
      </w:pPr>
    </w:lvl>
    <w:lvl w:ilvl="4" w:tplc="04050019" w:tentative="1">
      <w:start w:val="1"/>
      <w:numFmt w:val="lowerLetter"/>
      <w:lvlText w:val="%5."/>
      <w:lvlJc w:val="left"/>
      <w:pPr>
        <w:ind w:left="3666" w:hanging="360"/>
      </w:pPr>
    </w:lvl>
    <w:lvl w:ilvl="5" w:tplc="0405001B" w:tentative="1">
      <w:start w:val="1"/>
      <w:numFmt w:val="lowerRoman"/>
      <w:lvlText w:val="%6."/>
      <w:lvlJc w:val="right"/>
      <w:pPr>
        <w:ind w:left="4386" w:hanging="180"/>
      </w:pPr>
    </w:lvl>
    <w:lvl w:ilvl="6" w:tplc="0405000F" w:tentative="1">
      <w:start w:val="1"/>
      <w:numFmt w:val="decimal"/>
      <w:lvlText w:val="%7."/>
      <w:lvlJc w:val="left"/>
      <w:pPr>
        <w:ind w:left="5106" w:hanging="360"/>
      </w:pPr>
    </w:lvl>
    <w:lvl w:ilvl="7" w:tplc="04050019" w:tentative="1">
      <w:start w:val="1"/>
      <w:numFmt w:val="lowerLetter"/>
      <w:lvlText w:val="%8."/>
      <w:lvlJc w:val="left"/>
      <w:pPr>
        <w:ind w:left="5826" w:hanging="360"/>
      </w:pPr>
    </w:lvl>
    <w:lvl w:ilvl="8" w:tplc="0405001B" w:tentative="1">
      <w:start w:val="1"/>
      <w:numFmt w:val="lowerRoman"/>
      <w:lvlText w:val="%9."/>
      <w:lvlJc w:val="right"/>
      <w:pPr>
        <w:ind w:left="6546" w:hanging="180"/>
      </w:pPr>
    </w:lvl>
  </w:abstractNum>
  <w:abstractNum w:abstractNumId="10">
    <w:nsid w:val="47ED09FF"/>
    <w:multiLevelType w:val="hybridMultilevel"/>
    <w:tmpl w:val="6652CAA4"/>
    <w:lvl w:ilvl="0" w:tplc="04050017">
      <w:start w:val="1"/>
      <w:numFmt w:val="lowerLetter"/>
      <w:lvlText w:val="%1)"/>
      <w:lvlJc w:val="left"/>
      <w:pPr>
        <w:ind w:left="1080" w:hanging="360"/>
      </w:pPr>
      <w:rPr>
        <w:rFonts w:cs="Times New Roman"/>
      </w:rPr>
    </w:lvl>
    <w:lvl w:ilvl="1" w:tplc="04050019" w:tentative="1">
      <w:start w:val="1"/>
      <w:numFmt w:val="lowerLetter"/>
      <w:lvlText w:val="%2."/>
      <w:lvlJc w:val="left"/>
      <w:pPr>
        <w:ind w:left="1800" w:hanging="360"/>
      </w:pPr>
      <w:rPr>
        <w:rFonts w:cs="Times New Roman"/>
      </w:rPr>
    </w:lvl>
    <w:lvl w:ilvl="2" w:tplc="0405001B" w:tentative="1">
      <w:start w:val="1"/>
      <w:numFmt w:val="lowerRoman"/>
      <w:lvlText w:val="%3."/>
      <w:lvlJc w:val="right"/>
      <w:pPr>
        <w:ind w:left="2520" w:hanging="180"/>
      </w:pPr>
      <w:rPr>
        <w:rFonts w:cs="Times New Roman"/>
      </w:rPr>
    </w:lvl>
    <w:lvl w:ilvl="3" w:tplc="0405000F" w:tentative="1">
      <w:start w:val="1"/>
      <w:numFmt w:val="decimal"/>
      <w:lvlText w:val="%4."/>
      <w:lvlJc w:val="left"/>
      <w:pPr>
        <w:ind w:left="3240" w:hanging="360"/>
      </w:pPr>
      <w:rPr>
        <w:rFonts w:cs="Times New Roman"/>
      </w:rPr>
    </w:lvl>
    <w:lvl w:ilvl="4" w:tplc="04050019" w:tentative="1">
      <w:start w:val="1"/>
      <w:numFmt w:val="lowerLetter"/>
      <w:lvlText w:val="%5."/>
      <w:lvlJc w:val="left"/>
      <w:pPr>
        <w:ind w:left="3960" w:hanging="360"/>
      </w:pPr>
      <w:rPr>
        <w:rFonts w:cs="Times New Roman"/>
      </w:rPr>
    </w:lvl>
    <w:lvl w:ilvl="5" w:tplc="0405001B" w:tentative="1">
      <w:start w:val="1"/>
      <w:numFmt w:val="lowerRoman"/>
      <w:lvlText w:val="%6."/>
      <w:lvlJc w:val="right"/>
      <w:pPr>
        <w:ind w:left="4680" w:hanging="180"/>
      </w:pPr>
      <w:rPr>
        <w:rFonts w:cs="Times New Roman"/>
      </w:rPr>
    </w:lvl>
    <w:lvl w:ilvl="6" w:tplc="0405000F" w:tentative="1">
      <w:start w:val="1"/>
      <w:numFmt w:val="decimal"/>
      <w:lvlText w:val="%7."/>
      <w:lvlJc w:val="left"/>
      <w:pPr>
        <w:ind w:left="5400" w:hanging="360"/>
      </w:pPr>
      <w:rPr>
        <w:rFonts w:cs="Times New Roman"/>
      </w:rPr>
    </w:lvl>
    <w:lvl w:ilvl="7" w:tplc="04050019" w:tentative="1">
      <w:start w:val="1"/>
      <w:numFmt w:val="lowerLetter"/>
      <w:lvlText w:val="%8."/>
      <w:lvlJc w:val="left"/>
      <w:pPr>
        <w:ind w:left="6120" w:hanging="360"/>
      </w:pPr>
      <w:rPr>
        <w:rFonts w:cs="Times New Roman"/>
      </w:rPr>
    </w:lvl>
    <w:lvl w:ilvl="8" w:tplc="0405001B" w:tentative="1">
      <w:start w:val="1"/>
      <w:numFmt w:val="lowerRoman"/>
      <w:lvlText w:val="%9."/>
      <w:lvlJc w:val="right"/>
      <w:pPr>
        <w:ind w:left="6840" w:hanging="180"/>
      </w:pPr>
      <w:rPr>
        <w:rFonts w:cs="Times New Roman"/>
      </w:rPr>
    </w:lvl>
  </w:abstractNum>
  <w:abstractNum w:abstractNumId="11">
    <w:nsid w:val="4E717CCA"/>
    <w:multiLevelType w:val="multilevel"/>
    <w:tmpl w:val="95D2172E"/>
    <w:lvl w:ilvl="0">
      <w:start w:val="1"/>
      <w:numFmt w:val="decimal"/>
      <w:lvlText w:val="%1."/>
      <w:legacy w:legacy="1" w:legacySpace="0" w:legacyIndent="397"/>
      <w:lvlJc w:val="left"/>
      <w:pPr>
        <w:ind w:left="397" w:hanging="397"/>
      </w:pPr>
      <w:rPr>
        <w:rFonts w:ascii="Times New Roman" w:eastAsia="Times New Roman" w:hAnsi="Times New Roman" w:cs="Times New Roman"/>
      </w:rPr>
    </w:lvl>
    <w:lvl w:ilvl="1">
      <w:start w:val="1"/>
      <w:numFmt w:val="lowerLetter"/>
      <w:lvlText w:val="%2)"/>
      <w:legacy w:legacy="1" w:legacySpace="0" w:legacyIndent="397"/>
      <w:lvlJc w:val="left"/>
      <w:pPr>
        <w:ind w:left="794" w:hanging="397"/>
      </w:pPr>
    </w:lvl>
    <w:lvl w:ilvl="2">
      <w:start w:val="1"/>
      <w:numFmt w:val="lowerRoman"/>
      <w:lvlText w:val="%3)"/>
      <w:legacy w:legacy="1" w:legacySpace="0" w:legacyIndent="397"/>
      <w:lvlJc w:val="left"/>
      <w:pPr>
        <w:ind w:left="1191" w:hanging="397"/>
      </w:pPr>
    </w:lvl>
    <w:lvl w:ilvl="3">
      <w:start w:val="1"/>
      <w:numFmt w:val="lowerLetter"/>
      <w:lvlText w:val="%4)"/>
      <w:legacy w:legacy="1" w:legacySpace="0" w:legacyIndent="708"/>
      <w:lvlJc w:val="left"/>
      <w:pPr>
        <w:ind w:left="1899" w:hanging="708"/>
      </w:pPr>
    </w:lvl>
    <w:lvl w:ilvl="4">
      <w:start w:val="1"/>
      <w:numFmt w:val="decimal"/>
      <w:lvlText w:val="(%5)"/>
      <w:legacy w:legacy="1" w:legacySpace="0" w:legacyIndent="708"/>
      <w:lvlJc w:val="left"/>
      <w:pPr>
        <w:ind w:left="2607" w:hanging="708"/>
      </w:pPr>
    </w:lvl>
    <w:lvl w:ilvl="5">
      <w:start w:val="1"/>
      <w:numFmt w:val="lowerLetter"/>
      <w:lvlText w:val="(%6)"/>
      <w:legacy w:legacy="1" w:legacySpace="0" w:legacyIndent="708"/>
      <w:lvlJc w:val="left"/>
      <w:pPr>
        <w:ind w:left="3315" w:hanging="708"/>
      </w:pPr>
    </w:lvl>
    <w:lvl w:ilvl="6">
      <w:start w:val="1"/>
      <w:numFmt w:val="lowerRoman"/>
      <w:lvlText w:val="(%7)"/>
      <w:legacy w:legacy="1" w:legacySpace="0" w:legacyIndent="708"/>
      <w:lvlJc w:val="left"/>
      <w:pPr>
        <w:ind w:left="4023" w:hanging="708"/>
      </w:pPr>
    </w:lvl>
    <w:lvl w:ilvl="7">
      <w:start w:val="1"/>
      <w:numFmt w:val="lowerLetter"/>
      <w:lvlText w:val="(%8)"/>
      <w:legacy w:legacy="1" w:legacySpace="0" w:legacyIndent="708"/>
      <w:lvlJc w:val="left"/>
      <w:pPr>
        <w:ind w:left="4731" w:hanging="708"/>
      </w:pPr>
    </w:lvl>
    <w:lvl w:ilvl="8">
      <w:start w:val="1"/>
      <w:numFmt w:val="lowerRoman"/>
      <w:lvlText w:val="(%9)"/>
      <w:legacy w:legacy="1" w:legacySpace="0" w:legacyIndent="708"/>
      <w:lvlJc w:val="left"/>
      <w:pPr>
        <w:ind w:left="5439" w:hanging="708"/>
      </w:pPr>
    </w:lvl>
  </w:abstractNum>
  <w:abstractNum w:abstractNumId="12">
    <w:nsid w:val="5198709E"/>
    <w:multiLevelType w:val="hybridMultilevel"/>
    <w:tmpl w:val="DE980B5A"/>
    <w:lvl w:ilvl="0" w:tplc="E9CE19CC">
      <w:start w:val="1"/>
      <w:numFmt w:val="decimal"/>
      <w:lvlText w:val="%1."/>
      <w:lvlJc w:val="left"/>
      <w:pPr>
        <w:tabs>
          <w:tab w:val="num" w:pos="502"/>
        </w:tabs>
        <w:ind w:left="502" w:hanging="360"/>
      </w:pPr>
      <w:rPr>
        <w:rFonts w:ascii="Times New Roman" w:hAnsi="Times New Roman" w:cs="Times New Roman" w:hint="default"/>
        <w:b w:val="0"/>
        <w:strike w:val="0"/>
        <w:sz w:val="24"/>
        <w:szCs w:val="24"/>
      </w:rPr>
    </w:lvl>
    <w:lvl w:ilvl="1" w:tplc="04050019" w:tentative="1">
      <w:start w:val="1"/>
      <w:numFmt w:val="lowerLetter"/>
      <w:lvlText w:val="%2."/>
      <w:lvlJc w:val="left"/>
      <w:pPr>
        <w:tabs>
          <w:tab w:val="num" w:pos="1364"/>
        </w:tabs>
        <w:ind w:left="1364" w:hanging="360"/>
      </w:pPr>
    </w:lvl>
    <w:lvl w:ilvl="2" w:tplc="0405001B" w:tentative="1">
      <w:start w:val="1"/>
      <w:numFmt w:val="lowerRoman"/>
      <w:lvlText w:val="%3."/>
      <w:lvlJc w:val="right"/>
      <w:pPr>
        <w:tabs>
          <w:tab w:val="num" w:pos="2084"/>
        </w:tabs>
        <w:ind w:left="2084" w:hanging="180"/>
      </w:pPr>
    </w:lvl>
    <w:lvl w:ilvl="3" w:tplc="0405000F" w:tentative="1">
      <w:start w:val="1"/>
      <w:numFmt w:val="decimal"/>
      <w:lvlText w:val="%4."/>
      <w:lvlJc w:val="left"/>
      <w:pPr>
        <w:tabs>
          <w:tab w:val="num" w:pos="2804"/>
        </w:tabs>
        <w:ind w:left="2804" w:hanging="360"/>
      </w:pPr>
    </w:lvl>
    <w:lvl w:ilvl="4" w:tplc="04050019" w:tentative="1">
      <w:start w:val="1"/>
      <w:numFmt w:val="lowerLetter"/>
      <w:lvlText w:val="%5."/>
      <w:lvlJc w:val="left"/>
      <w:pPr>
        <w:tabs>
          <w:tab w:val="num" w:pos="3524"/>
        </w:tabs>
        <w:ind w:left="3524" w:hanging="360"/>
      </w:pPr>
    </w:lvl>
    <w:lvl w:ilvl="5" w:tplc="0405001B" w:tentative="1">
      <w:start w:val="1"/>
      <w:numFmt w:val="lowerRoman"/>
      <w:lvlText w:val="%6."/>
      <w:lvlJc w:val="right"/>
      <w:pPr>
        <w:tabs>
          <w:tab w:val="num" w:pos="4244"/>
        </w:tabs>
        <w:ind w:left="4244" w:hanging="180"/>
      </w:pPr>
    </w:lvl>
    <w:lvl w:ilvl="6" w:tplc="0405000F" w:tentative="1">
      <w:start w:val="1"/>
      <w:numFmt w:val="decimal"/>
      <w:lvlText w:val="%7."/>
      <w:lvlJc w:val="left"/>
      <w:pPr>
        <w:tabs>
          <w:tab w:val="num" w:pos="4964"/>
        </w:tabs>
        <w:ind w:left="4964" w:hanging="360"/>
      </w:pPr>
    </w:lvl>
    <w:lvl w:ilvl="7" w:tplc="04050019" w:tentative="1">
      <w:start w:val="1"/>
      <w:numFmt w:val="lowerLetter"/>
      <w:lvlText w:val="%8."/>
      <w:lvlJc w:val="left"/>
      <w:pPr>
        <w:tabs>
          <w:tab w:val="num" w:pos="5684"/>
        </w:tabs>
        <w:ind w:left="5684" w:hanging="360"/>
      </w:pPr>
    </w:lvl>
    <w:lvl w:ilvl="8" w:tplc="0405001B" w:tentative="1">
      <w:start w:val="1"/>
      <w:numFmt w:val="lowerRoman"/>
      <w:lvlText w:val="%9."/>
      <w:lvlJc w:val="right"/>
      <w:pPr>
        <w:tabs>
          <w:tab w:val="num" w:pos="6404"/>
        </w:tabs>
        <w:ind w:left="6404" w:hanging="180"/>
      </w:pPr>
    </w:lvl>
  </w:abstractNum>
  <w:abstractNum w:abstractNumId="13">
    <w:nsid w:val="554B5AF0"/>
    <w:multiLevelType w:val="hybridMultilevel"/>
    <w:tmpl w:val="BD84E430"/>
    <w:lvl w:ilvl="0" w:tplc="DDEC42D2">
      <w:start w:val="1"/>
      <w:numFmt w:val="decimal"/>
      <w:lvlText w:val="%1."/>
      <w:lvlJc w:val="left"/>
      <w:pPr>
        <w:tabs>
          <w:tab w:val="num" w:pos="720"/>
        </w:tabs>
        <w:ind w:left="720" w:hanging="360"/>
      </w:pPr>
      <w:rPr>
        <w:b w:val="0"/>
      </w:rPr>
    </w:lvl>
    <w:lvl w:ilvl="1" w:tplc="9B6CFAB8">
      <w:start w:val="1"/>
      <w:numFmt w:val="lowerLetter"/>
      <w:lvlText w:val="%2)"/>
      <w:lvlJc w:val="left"/>
      <w:pPr>
        <w:tabs>
          <w:tab w:val="num" w:pos="1260"/>
        </w:tabs>
        <w:ind w:left="1260" w:hanging="360"/>
      </w:pPr>
      <w:rPr>
        <w:b w:val="0"/>
        <w:color w:val="auto"/>
      </w:rPr>
    </w:lvl>
    <w:lvl w:ilvl="2" w:tplc="0405001B" w:tentative="1">
      <w:start w:val="1"/>
      <w:numFmt w:val="lowerRoman"/>
      <w:lvlText w:val="%3."/>
      <w:lvlJc w:val="right"/>
      <w:pPr>
        <w:tabs>
          <w:tab w:val="num" w:pos="2160"/>
        </w:tabs>
        <w:ind w:left="2160" w:hanging="180"/>
      </w:pPr>
    </w:lvl>
    <w:lvl w:ilvl="3" w:tplc="0405000F" w:tentative="1">
      <w:start w:val="1"/>
      <w:numFmt w:val="decimal"/>
      <w:lvlText w:val="%4."/>
      <w:lvlJc w:val="left"/>
      <w:pPr>
        <w:tabs>
          <w:tab w:val="num" w:pos="2880"/>
        </w:tabs>
        <w:ind w:left="2880" w:hanging="360"/>
      </w:p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abstractNum w:abstractNumId="14">
    <w:nsid w:val="5A640A95"/>
    <w:multiLevelType w:val="hybridMultilevel"/>
    <w:tmpl w:val="37C62E3E"/>
    <w:lvl w:ilvl="0" w:tplc="7074A52C">
      <w:start w:val="1"/>
      <w:numFmt w:val="decimal"/>
      <w:lvlText w:val="%1."/>
      <w:lvlJc w:val="left"/>
      <w:pPr>
        <w:ind w:left="786" w:hanging="360"/>
      </w:pPr>
      <w:rPr>
        <w:rFonts w:hint="default"/>
      </w:rPr>
    </w:lvl>
    <w:lvl w:ilvl="1" w:tplc="04050019" w:tentative="1">
      <w:start w:val="1"/>
      <w:numFmt w:val="lowerLetter"/>
      <w:lvlText w:val="%2."/>
      <w:lvlJc w:val="left"/>
      <w:pPr>
        <w:ind w:left="1506" w:hanging="360"/>
      </w:pPr>
    </w:lvl>
    <w:lvl w:ilvl="2" w:tplc="0405001B" w:tentative="1">
      <w:start w:val="1"/>
      <w:numFmt w:val="lowerRoman"/>
      <w:lvlText w:val="%3."/>
      <w:lvlJc w:val="right"/>
      <w:pPr>
        <w:ind w:left="2226" w:hanging="180"/>
      </w:pPr>
    </w:lvl>
    <w:lvl w:ilvl="3" w:tplc="0405000F" w:tentative="1">
      <w:start w:val="1"/>
      <w:numFmt w:val="decimal"/>
      <w:lvlText w:val="%4."/>
      <w:lvlJc w:val="left"/>
      <w:pPr>
        <w:ind w:left="2946" w:hanging="360"/>
      </w:pPr>
    </w:lvl>
    <w:lvl w:ilvl="4" w:tplc="04050019" w:tentative="1">
      <w:start w:val="1"/>
      <w:numFmt w:val="lowerLetter"/>
      <w:lvlText w:val="%5."/>
      <w:lvlJc w:val="left"/>
      <w:pPr>
        <w:ind w:left="3666" w:hanging="360"/>
      </w:pPr>
    </w:lvl>
    <w:lvl w:ilvl="5" w:tplc="0405001B" w:tentative="1">
      <w:start w:val="1"/>
      <w:numFmt w:val="lowerRoman"/>
      <w:lvlText w:val="%6."/>
      <w:lvlJc w:val="right"/>
      <w:pPr>
        <w:ind w:left="4386" w:hanging="180"/>
      </w:pPr>
    </w:lvl>
    <w:lvl w:ilvl="6" w:tplc="0405000F" w:tentative="1">
      <w:start w:val="1"/>
      <w:numFmt w:val="decimal"/>
      <w:lvlText w:val="%7."/>
      <w:lvlJc w:val="left"/>
      <w:pPr>
        <w:ind w:left="5106" w:hanging="360"/>
      </w:pPr>
    </w:lvl>
    <w:lvl w:ilvl="7" w:tplc="04050019" w:tentative="1">
      <w:start w:val="1"/>
      <w:numFmt w:val="lowerLetter"/>
      <w:lvlText w:val="%8."/>
      <w:lvlJc w:val="left"/>
      <w:pPr>
        <w:ind w:left="5826" w:hanging="360"/>
      </w:pPr>
    </w:lvl>
    <w:lvl w:ilvl="8" w:tplc="0405001B" w:tentative="1">
      <w:start w:val="1"/>
      <w:numFmt w:val="lowerRoman"/>
      <w:lvlText w:val="%9."/>
      <w:lvlJc w:val="right"/>
      <w:pPr>
        <w:ind w:left="6546" w:hanging="180"/>
      </w:pPr>
    </w:lvl>
  </w:abstractNum>
  <w:abstractNum w:abstractNumId="15">
    <w:nsid w:val="5E146DAF"/>
    <w:multiLevelType w:val="hybridMultilevel"/>
    <w:tmpl w:val="54780FF0"/>
    <w:lvl w:ilvl="0" w:tplc="0405000F">
      <w:start w:val="1"/>
      <w:numFmt w:val="decimal"/>
      <w:lvlText w:val="%1."/>
      <w:lvlJc w:val="left"/>
      <w:pPr>
        <w:tabs>
          <w:tab w:val="num" w:pos="720"/>
        </w:tabs>
        <w:ind w:left="720" w:hanging="360"/>
      </w:pPr>
    </w:lvl>
    <w:lvl w:ilvl="1" w:tplc="04050019" w:tentative="1">
      <w:start w:val="1"/>
      <w:numFmt w:val="lowerLetter"/>
      <w:lvlText w:val="%2."/>
      <w:lvlJc w:val="left"/>
      <w:pPr>
        <w:tabs>
          <w:tab w:val="num" w:pos="1440"/>
        </w:tabs>
        <w:ind w:left="1440" w:hanging="360"/>
      </w:pPr>
    </w:lvl>
    <w:lvl w:ilvl="2" w:tplc="0405001B" w:tentative="1">
      <w:start w:val="1"/>
      <w:numFmt w:val="lowerRoman"/>
      <w:lvlText w:val="%3."/>
      <w:lvlJc w:val="right"/>
      <w:pPr>
        <w:tabs>
          <w:tab w:val="num" w:pos="2160"/>
        </w:tabs>
        <w:ind w:left="2160" w:hanging="180"/>
      </w:pPr>
    </w:lvl>
    <w:lvl w:ilvl="3" w:tplc="0405000F" w:tentative="1">
      <w:start w:val="1"/>
      <w:numFmt w:val="decimal"/>
      <w:lvlText w:val="%4."/>
      <w:lvlJc w:val="left"/>
      <w:pPr>
        <w:tabs>
          <w:tab w:val="num" w:pos="2880"/>
        </w:tabs>
        <w:ind w:left="2880" w:hanging="360"/>
      </w:p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abstractNum w:abstractNumId="16">
    <w:nsid w:val="61A678DE"/>
    <w:multiLevelType w:val="hybridMultilevel"/>
    <w:tmpl w:val="114E6150"/>
    <w:lvl w:ilvl="0" w:tplc="04050011">
      <w:start w:val="1"/>
      <w:numFmt w:val="decimal"/>
      <w:lvlText w:val="%1)"/>
      <w:lvlJc w:val="left"/>
      <w:pPr>
        <w:ind w:left="720" w:hanging="360"/>
      </w:pPr>
      <w:rPr>
        <w:rFonts w:hint="default"/>
        <w:i w:val="0"/>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7">
    <w:nsid w:val="61D86A10"/>
    <w:multiLevelType w:val="hybridMultilevel"/>
    <w:tmpl w:val="B05419FA"/>
    <w:lvl w:ilvl="0" w:tplc="04050011">
      <w:start w:val="1"/>
      <w:numFmt w:val="decimal"/>
      <w:lvlText w:val="%1)"/>
      <w:lvlJc w:val="left"/>
      <w:pPr>
        <w:ind w:left="786"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8">
    <w:nsid w:val="638955E5"/>
    <w:multiLevelType w:val="hybridMultilevel"/>
    <w:tmpl w:val="2B026988"/>
    <w:lvl w:ilvl="0" w:tplc="C546A736">
      <w:start w:val="1"/>
      <w:numFmt w:val="decimal"/>
      <w:pStyle w:val="Seznam-selny0"/>
      <w:lvlText w:val="%1."/>
      <w:lvlJc w:val="left"/>
      <w:pPr>
        <w:ind w:left="360" w:hanging="360"/>
      </w:pPr>
      <w:rPr>
        <w:rFonts w:cs="Times New Roman" w:hint="default"/>
      </w:rPr>
    </w:lvl>
    <w:lvl w:ilvl="1" w:tplc="04050019" w:tentative="1">
      <w:start w:val="1"/>
      <w:numFmt w:val="lowerLetter"/>
      <w:lvlText w:val="%2."/>
      <w:lvlJc w:val="left"/>
      <w:pPr>
        <w:ind w:left="1080" w:hanging="360"/>
      </w:pPr>
      <w:rPr>
        <w:rFonts w:cs="Times New Roman"/>
      </w:rPr>
    </w:lvl>
    <w:lvl w:ilvl="2" w:tplc="0405001B" w:tentative="1">
      <w:start w:val="1"/>
      <w:numFmt w:val="lowerRoman"/>
      <w:lvlText w:val="%3."/>
      <w:lvlJc w:val="right"/>
      <w:pPr>
        <w:ind w:left="1800" w:hanging="180"/>
      </w:pPr>
      <w:rPr>
        <w:rFonts w:cs="Times New Roman"/>
      </w:rPr>
    </w:lvl>
    <w:lvl w:ilvl="3" w:tplc="0405000F" w:tentative="1">
      <w:start w:val="1"/>
      <w:numFmt w:val="decimal"/>
      <w:lvlText w:val="%4."/>
      <w:lvlJc w:val="left"/>
      <w:pPr>
        <w:ind w:left="2520" w:hanging="360"/>
      </w:pPr>
      <w:rPr>
        <w:rFonts w:cs="Times New Roman"/>
      </w:rPr>
    </w:lvl>
    <w:lvl w:ilvl="4" w:tplc="04050019" w:tentative="1">
      <w:start w:val="1"/>
      <w:numFmt w:val="lowerLetter"/>
      <w:lvlText w:val="%5."/>
      <w:lvlJc w:val="left"/>
      <w:pPr>
        <w:ind w:left="3240" w:hanging="360"/>
      </w:pPr>
      <w:rPr>
        <w:rFonts w:cs="Times New Roman"/>
      </w:rPr>
    </w:lvl>
    <w:lvl w:ilvl="5" w:tplc="0405001B" w:tentative="1">
      <w:start w:val="1"/>
      <w:numFmt w:val="lowerRoman"/>
      <w:lvlText w:val="%6."/>
      <w:lvlJc w:val="right"/>
      <w:pPr>
        <w:ind w:left="3960" w:hanging="180"/>
      </w:pPr>
      <w:rPr>
        <w:rFonts w:cs="Times New Roman"/>
      </w:rPr>
    </w:lvl>
    <w:lvl w:ilvl="6" w:tplc="0405000F" w:tentative="1">
      <w:start w:val="1"/>
      <w:numFmt w:val="decimal"/>
      <w:lvlText w:val="%7."/>
      <w:lvlJc w:val="left"/>
      <w:pPr>
        <w:ind w:left="4680" w:hanging="360"/>
      </w:pPr>
      <w:rPr>
        <w:rFonts w:cs="Times New Roman"/>
      </w:rPr>
    </w:lvl>
    <w:lvl w:ilvl="7" w:tplc="04050019" w:tentative="1">
      <w:start w:val="1"/>
      <w:numFmt w:val="lowerLetter"/>
      <w:lvlText w:val="%8."/>
      <w:lvlJc w:val="left"/>
      <w:pPr>
        <w:ind w:left="5400" w:hanging="360"/>
      </w:pPr>
      <w:rPr>
        <w:rFonts w:cs="Times New Roman"/>
      </w:rPr>
    </w:lvl>
    <w:lvl w:ilvl="8" w:tplc="0405001B" w:tentative="1">
      <w:start w:val="1"/>
      <w:numFmt w:val="lowerRoman"/>
      <w:lvlText w:val="%9."/>
      <w:lvlJc w:val="right"/>
      <w:pPr>
        <w:ind w:left="6120" w:hanging="180"/>
      </w:pPr>
      <w:rPr>
        <w:rFonts w:cs="Times New Roman"/>
      </w:rPr>
    </w:lvl>
  </w:abstractNum>
  <w:abstractNum w:abstractNumId="19">
    <w:nsid w:val="682929AE"/>
    <w:multiLevelType w:val="hybridMultilevel"/>
    <w:tmpl w:val="467C5C76"/>
    <w:lvl w:ilvl="0" w:tplc="E05243C4">
      <w:start w:val="1"/>
      <w:numFmt w:val="decimal"/>
      <w:lvlText w:val="%1."/>
      <w:lvlJc w:val="left"/>
      <w:pPr>
        <w:ind w:left="644" w:hanging="360"/>
      </w:pPr>
      <w:rPr>
        <w:rFonts w:hint="default"/>
      </w:rPr>
    </w:lvl>
    <w:lvl w:ilvl="1" w:tplc="04050019" w:tentative="1">
      <w:start w:val="1"/>
      <w:numFmt w:val="lowerLetter"/>
      <w:lvlText w:val="%2."/>
      <w:lvlJc w:val="left"/>
      <w:pPr>
        <w:ind w:left="1364" w:hanging="360"/>
      </w:pPr>
    </w:lvl>
    <w:lvl w:ilvl="2" w:tplc="0405001B" w:tentative="1">
      <w:start w:val="1"/>
      <w:numFmt w:val="lowerRoman"/>
      <w:lvlText w:val="%3."/>
      <w:lvlJc w:val="right"/>
      <w:pPr>
        <w:ind w:left="2084" w:hanging="180"/>
      </w:pPr>
    </w:lvl>
    <w:lvl w:ilvl="3" w:tplc="0405000F" w:tentative="1">
      <w:start w:val="1"/>
      <w:numFmt w:val="decimal"/>
      <w:lvlText w:val="%4."/>
      <w:lvlJc w:val="left"/>
      <w:pPr>
        <w:ind w:left="2804" w:hanging="360"/>
      </w:pPr>
    </w:lvl>
    <w:lvl w:ilvl="4" w:tplc="04050019" w:tentative="1">
      <w:start w:val="1"/>
      <w:numFmt w:val="lowerLetter"/>
      <w:lvlText w:val="%5."/>
      <w:lvlJc w:val="left"/>
      <w:pPr>
        <w:ind w:left="3524" w:hanging="360"/>
      </w:pPr>
    </w:lvl>
    <w:lvl w:ilvl="5" w:tplc="0405001B" w:tentative="1">
      <w:start w:val="1"/>
      <w:numFmt w:val="lowerRoman"/>
      <w:lvlText w:val="%6."/>
      <w:lvlJc w:val="right"/>
      <w:pPr>
        <w:ind w:left="4244" w:hanging="180"/>
      </w:pPr>
    </w:lvl>
    <w:lvl w:ilvl="6" w:tplc="0405000F" w:tentative="1">
      <w:start w:val="1"/>
      <w:numFmt w:val="decimal"/>
      <w:lvlText w:val="%7."/>
      <w:lvlJc w:val="left"/>
      <w:pPr>
        <w:ind w:left="4964" w:hanging="360"/>
      </w:pPr>
    </w:lvl>
    <w:lvl w:ilvl="7" w:tplc="04050019" w:tentative="1">
      <w:start w:val="1"/>
      <w:numFmt w:val="lowerLetter"/>
      <w:lvlText w:val="%8."/>
      <w:lvlJc w:val="left"/>
      <w:pPr>
        <w:ind w:left="5684" w:hanging="360"/>
      </w:pPr>
    </w:lvl>
    <w:lvl w:ilvl="8" w:tplc="0405001B" w:tentative="1">
      <w:start w:val="1"/>
      <w:numFmt w:val="lowerRoman"/>
      <w:lvlText w:val="%9."/>
      <w:lvlJc w:val="right"/>
      <w:pPr>
        <w:ind w:left="6404" w:hanging="180"/>
      </w:pPr>
    </w:lvl>
  </w:abstractNum>
  <w:abstractNum w:abstractNumId="20">
    <w:nsid w:val="6EAA363D"/>
    <w:multiLevelType w:val="hybridMultilevel"/>
    <w:tmpl w:val="55AABF9E"/>
    <w:lvl w:ilvl="0" w:tplc="A31E207A">
      <w:start w:val="1"/>
      <w:numFmt w:val="decimal"/>
      <w:lvlText w:val="%1."/>
      <w:lvlJc w:val="left"/>
      <w:pPr>
        <w:ind w:left="786" w:hanging="360"/>
      </w:pPr>
      <w:rPr>
        <w:rFonts w:hint="default"/>
      </w:rPr>
    </w:lvl>
    <w:lvl w:ilvl="1" w:tplc="04050019" w:tentative="1">
      <w:start w:val="1"/>
      <w:numFmt w:val="lowerLetter"/>
      <w:lvlText w:val="%2."/>
      <w:lvlJc w:val="left"/>
      <w:pPr>
        <w:ind w:left="1506" w:hanging="360"/>
      </w:pPr>
    </w:lvl>
    <w:lvl w:ilvl="2" w:tplc="0405001B" w:tentative="1">
      <w:start w:val="1"/>
      <w:numFmt w:val="lowerRoman"/>
      <w:lvlText w:val="%3."/>
      <w:lvlJc w:val="right"/>
      <w:pPr>
        <w:ind w:left="2226" w:hanging="180"/>
      </w:pPr>
    </w:lvl>
    <w:lvl w:ilvl="3" w:tplc="0405000F" w:tentative="1">
      <w:start w:val="1"/>
      <w:numFmt w:val="decimal"/>
      <w:lvlText w:val="%4."/>
      <w:lvlJc w:val="left"/>
      <w:pPr>
        <w:ind w:left="2946" w:hanging="360"/>
      </w:pPr>
    </w:lvl>
    <w:lvl w:ilvl="4" w:tplc="04050019" w:tentative="1">
      <w:start w:val="1"/>
      <w:numFmt w:val="lowerLetter"/>
      <w:lvlText w:val="%5."/>
      <w:lvlJc w:val="left"/>
      <w:pPr>
        <w:ind w:left="3666" w:hanging="360"/>
      </w:pPr>
    </w:lvl>
    <w:lvl w:ilvl="5" w:tplc="0405001B" w:tentative="1">
      <w:start w:val="1"/>
      <w:numFmt w:val="lowerRoman"/>
      <w:lvlText w:val="%6."/>
      <w:lvlJc w:val="right"/>
      <w:pPr>
        <w:ind w:left="4386" w:hanging="180"/>
      </w:pPr>
    </w:lvl>
    <w:lvl w:ilvl="6" w:tplc="0405000F" w:tentative="1">
      <w:start w:val="1"/>
      <w:numFmt w:val="decimal"/>
      <w:lvlText w:val="%7."/>
      <w:lvlJc w:val="left"/>
      <w:pPr>
        <w:ind w:left="5106" w:hanging="360"/>
      </w:pPr>
    </w:lvl>
    <w:lvl w:ilvl="7" w:tplc="04050019" w:tentative="1">
      <w:start w:val="1"/>
      <w:numFmt w:val="lowerLetter"/>
      <w:lvlText w:val="%8."/>
      <w:lvlJc w:val="left"/>
      <w:pPr>
        <w:ind w:left="5826" w:hanging="360"/>
      </w:pPr>
    </w:lvl>
    <w:lvl w:ilvl="8" w:tplc="0405001B" w:tentative="1">
      <w:start w:val="1"/>
      <w:numFmt w:val="lowerRoman"/>
      <w:lvlText w:val="%9."/>
      <w:lvlJc w:val="right"/>
      <w:pPr>
        <w:ind w:left="6546" w:hanging="180"/>
      </w:pPr>
    </w:lvl>
  </w:abstractNum>
  <w:abstractNum w:abstractNumId="21">
    <w:nsid w:val="7067715A"/>
    <w:multiLevelType w:val="hybridMultilevel"/>
    <w:tmpl w:val="C8727B88"/>
    <w:lvl w:ilvl="0" w:tplc="00A27FEC">
      <w:start w:val="1"/>
      <w:numFmt w:val="decimal"/>
      <w:lvlText w:val="%1."/>
      <w:lvlJc w:val="left"/>
      <w:pPr>
        <w:ind w:left="720" w:hanging="360"/>
      </w:pPr>
      <w:rPr>
        <w:rFonts w:ascii="Times New Roman" w:hAnsi="Times New Roman" w:hint="default"/>
        <w:b w:val="0"/>
        <w:i w:val="0"/>
        <w:color w:val="auto"/>
        <w:sz w:val="24"/>
        <w:szCs w:val="24"/>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2">
    <w:nsid w:val="720A4539"/>
    <w:multiLevelType w:val="hybridMultilevel"/>
    <w:tmpl w:val="AA38B640"/>
    <w:lvl w:ilvl="0" w:tplc="6B4CBF2A">
      <w:start w:val="1"/>
      <w:numFmt w:val="decimal"/>
      <w:lvlText w:val="%1."/>
      <w:lvlJc w:val="left"/>
      <w:pPr>
        <w:tabs>
          <w:tab w:val="num" w:pos="360"/>
        </w:tabs>
        <w:ind w:left="360" w:hanging="360"/>
      </w:pPr>
      <w:rPr>
        <w:rFonts w:ascii="Times New Roman" w:eastAsiaTheme="minorHAnsi" w:hAnsi="Times New Roman" w:cs="Times New Roman"/>
      </w:rPr>
    </w:lvl>
    <w:lvl w:ilvl="1" w:tplc="04050019" w:tentative="1">
      <w:start w:val="1"/>
      <w:numFmt w:val="lowerLetter"/>
      <w:lvlText w:val="%2."/>
      <w:lvlJc w:val="left"/>
      <w:pPr>
        <w:tabs>
          <w:tab w:val="num" w:pos="1080"/>
        </w:tabs>
        <w:ind w:left="1080" w:hanging="360"/>
      </w:pPr>
    </w:lvl>
    <w:lvl w:ilvl="2" w:tplc="0405001B" w:tentative="1">
      <w:start w:val="1"/>
      <w:numFmt w:val="lowerRoman"/>
      <w:lvlText w:val="%3."/>
      <w:lvlJc w:val="right"/>
      <w:pPr>
        <w:tabs>
          <w:tab w:val="num" w:pos="1800"/>
        </w:tabs>
        <w:ind w:left="1800" w:hanging="180"/>
      </w:pPr>
    </w:lvl>
    <w:lvl w:ilvl="3" w:tplc="0405000F" w:tentative="1">
      <w:start w:val="1"/>
      <w:numFmt w:val="decimal"/>
      <w:lvlText w:val="%4."/>
      <w:lvlJc w:val="left"/>
      <w:pPr>
        <w:tabs>
          <w:tab w:val="num" w:pos="2520"/>
        </w:tabs>
        <w:ind w:left="2520" w:hanging="360"/>
      </w:pPr>
    </w:lvl>
    <w:lvl w:ilvl="4" w:tplc="04050019" w:tentative="1">
      <w:start w:val="1"/>
      <w:numFmt w:val="lowerLetter"/>
      <w:lvlText w:val="%5."/>
      <w:lvlJc w:val="left"/>
      <w:pPr>
        <w:tabs>
          <w:tab w:val="num" w:pos="3240"/>
        </w:tabs>
        <w:ind w:left="3240" w:hanging="360"/>
      </w:pPr>
    </w:lvl>
    <w:lvl w:ilvl="5" w:tplc="0405001B" w:tentative="1">
      <w:start w:val="1"/>
      <w:numFmt w:val="lowerRoman"/>
      <w:lvlText w:val="%6."/>
      <w:lvlJc w:val="right"/>
      <w:pPr>
        <w:tabs>
          <w:tab w:val="num" w:pos="3960"/>
        </w:tabs>
        <w:ind w:left="3960" w:hanging="180"/>
      </w:pPr>
    </w:lvl>
    <w:lvl w:ilvl="6" w:tplc="0405000F" w:tentative="1">
      <w:start w:val="1"/>
      <w:numFmt w:val="decimal"/>
      <w:lvlText w:val="%7."/>
      <w:lvlJc w:val="left"/>
      <w:pPr>
        <w:tabs>
          <w:tab w:val="num" w:pos="4680"/>
        </w:tabs>
        <w:ind w:left="4680" w:hanging="360"/>
      </w:pPr>
    </w:lvl>
    <w:lvl w:ilvl="7" w:tplc="04050019" w:tentative="1">
      <w:start w:val="1"/>
      <w:numFmt w:val="lowerLetter"/>
      <w:lvlText w:val="%8."/>
      <w:lvlJc w:val="left"/>
      <w:pPr>
        <w:tabs>
          <w:tab w:val="num" w:pos="5400"/>
        </w:tabs>
        <w:ind w:left="5400" w:hanging="360"/>
      </w:pPr>
    </w:lvl>
    <w:lvl w:ilvl="8" w:tplc="0405001B" w:tentative="1">
      <w:start w:val="1"/>
      <w:numFmt w:val="lowerRoman"/>
      <w:lvlText w:val="%9."/>
      <w:lvlJc w:val="right"/>
      <w:pPr>
        <w:tabs>
          <w:tab w:val="num" w:pos="6120"/>
        </w:tabs>
        <w:ind w:left="6120" w:hanging="180"/>
      </w:pPr>
    </w:lvl>
  </w:abstractNum>
  <w:abstractNum w:abstractNumId="23">
    <w:nsid w:val="75174FDC"/>
    <w:multiLevelType w:val="hybridMultilevel"/>
    <w:tmpl w:val="C31A64F0"/>
    <w:lvl w:ilvl="0" w:tplc="9B6CFAB8">
      <w:start w:val="1"/>
      <w:numFmt w:val="lowerLetter"/>
      <w:lvlText w:val="%1)"/>
      <w:lvlJc w:val="left"/>
      <w:pPr>
        <w:ind w:left="1571" w:hanging="360"/>
      </w:pPr>
      <w:rPr>
        <w:b w:val="0"/>
        <w:color w:val="auto"/>
      </w:rPr>
    </w:lvl>
    <w:lvl w:ilvl="1" w:tplc="04050019" w:tentative="1">
      <w:start w:val="1"/>
      <w:numFmt w:val="lowerLetter"/>
      <w:lvlText w:val="%2."/>
      <w:lvlJc w:val="left"/>
      <w:pPr>
        <w:ind w:left="2291" w:hanging="360"/>
      </w:pPr>
    </w:lvl>
    <w:lvl w:ilvl="2" w:tplc="0405001B" w:tentative="1">
      <w:start w:val="1"/>
      <w:numFmt w:val="lowerRoman"/>
      <w:lvlText w:val="%3."/>
      <w:lvlJc w:val="right"/>
      <w:pPr>
        <w:ind w:left="3011" w:hanging="180"/>
      </w:pPr>
    </w:lvl>
    <w:lvl w:ilvl="3" w:tplc="0405000F" w:tentative="1">
      <w:start w:val="1"/>
      <w:numFmt w:val="decimal"/>
      <w:lvlText w:val="%4."/>
      <w:lvlJc w:val="left"/>
      <w:pPr>
        <w:ind w:left="3731" w:hanging="360"/>
      </w:pPr>
    </w:lvl>
    <w:lvl w:ilvl="4" w:tplc="04050019" w:tentative="1">
      <w:start w:val="1"/>
      <w:numFmt w:val="lowerLetter"/>
      <w:lvlText w:val="%5."/>
      <w:lvlJc w:val="left"/>
      <w:pPr>
        <w:ind w:left="4451" w:hanging="360"/>
      </w:pPr>
    </w:lvl>
    <w:lvl w:ilvl="5" w:tplc="0405001B" w:tentative="1">
      <w:start w:val="1"/>
      <w:numFmt w:val="lowerRoman"/>
      <w:lvlText w:val="%6."/>
      <w:lvlJc w:val="right"/>
      <w:pPr>
        <w:ind w:left="5171" w:hanging="180"/>
      </w:pPr>
    </w:lvl>
    <w:lvl w:ilvl="6" w:tplc="0405000F" w:tentative="1">
      <w:start w:val="1"/>
      <w:numFmt w:val="decimal"/>
      <w:lvlText w:val="%7."/>
      <w:lvlJc w:val="left"/>
      <w:pPr>
        <w:ind w:left="5891" w:hanging="360"/>
      </w:pPr>
    </w:lvl>
    <w:lvl w:ilvl="7" w:tplc="04050019" w:tentative="1">
      <w:start w:val="1"/>
      <w:numFmt w:val="lowerLetter"/>
      <w:lvlText w:val="%8."/>
      <w:lvlJc w:val="left"/>
      <w:pPr>
        <w:ind w:left="6611" w:hanging="360"/>
      </w:pPr>
    </w:lvl>
    <w:lvl w:ilvl="8" w:tplc="0405001B" w:tentative="1">
      <w:start w:val="1"/>
      <w:numFmt w:val="lowerRoman"/>
      <w:lvlText w:val="%9."/>
      <w:lvlJc w:val="right"/>
      <w:pPr>
        <w:ind w:left="7331" w:hanging="180"/>
      </w:pPr>
    </w:lvl>
  </w:abstractNum>
  <w:abstractNum w:abstractNumId="24">
    <w:nsid w:val="7E834A20"/>
    <w:multiLevelType w:val="hybridMultilevel"/>
    <w:tmpl w:val="0540DB76"/>
    <w:lvl w:ilvl="0" w:tplc="C694C81A">
      <w:numFmt w:val="bullet"/>
      <w:lvlText w:val="-"/>
      <w:lvlJc w:val="left"/>
      <w:pPr>
        <w:ind w:left="720" w:hanging="360"/>
      </w:pPr>
      <w:rPr>
        <w:rFonts w:ascii="Times New Roman" w:eastAsia="Times New Roman" w:hAnsi="Times New Roman" w:cs="Times New Roman" w:hint="default"/>
        <w:color w:val="FF0000"/>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5">
    <w:nsid w:val="7EA0181B"/>
    <w:multiLevelType w:val="hybridMultilevel"/>
    <w:tmpl w:val="042691E6"/>
    <w:lvl w:ilvl="0" w:tplc="00A27FEC">
      <w:start w:val="1"/>
      <w:numFmt w:val="decimal"/>
      <w:lvlText w:val="%1."/>
      <w:lvlJc w:val="left"/>
      <w:pPr>
        <w:ind w:left="1571" w:hanging="360"/>
      </w:pPr>
      <w:rPr>
        <w:rFonts w:ascii="Times New Roman" w:hAnsi="Times New Roman" w:hint="default"/>
        <w:b w:val="0"/>
        <w:i w:val="0"/>
        <w:color w:val="auto"/>
        <w:sz w:val="24"/>
        <w:szCs w:val="24"/>
      </w:rPr>
    </w:lvl>
    <w:lvl w:ilvl="1" w:tplc="04050019" w:tentative="1">
      <w:start w:val="1"/>
      <w:numFmt w:val="lowerLetter"/>
      <w:lvlText w:val="%2."/>
      <w:lvlJc w:val="left"/>
      <w:pPr>
        <w:ind w:left="2291" w:hanging="360"/>
      </w:pPr>
    </w:lvl>
    <w:lvl w:ilvl="2" w:tplc="0405001B" w:tentative="1">
      <w:start w:val="1"/>
      <w:numFmt w:val="lowerRoman"/>
      <w:lvlText w:val="%3."/>
      <w:lvlJc w:val="right"/>
      <w:pPr>
        <w:ind w:left="3011" w:hanging="180"/>
      </w:pPr>
    </w:lvl>
    <w:lvl w:ilvl="3" w:tplc="0405000F" w:tentative="1">
      <w:start w:val="1"/>
      <w:numFmt w:val="decimal"/>
      <w:lvlText w:val="%4."/>
      <w:lvlJc w:val="left"/>
      <w:pPr>
        <w:ind w:left="3731" w:hanging="360"/>
      </w:pPr>
    </w:lvl>
    <w:lvl w:ilvl="4" w:tplc="04050019" w:tentative="1">
      <w:start w:val="1"/>
      <w:numFmt w:val="lowerLetter"/>
      <w:lvlText w:val="%5."/>
      <w:lvlJc w:val="left"/>
      <w:pPr>
        <w:ind w:left="4451" w:hanging="360"/>
      </w:pPr>
    </w:lvl>
    <w:lvl w:ilvl="5" w:tplc="0405001B" w:tentative="1">
      <w:start w:val="1"/>
      <w:numFmt w:val="lowerRoman"/>
      <w:lvlText w:val="%6."/>
      <w:lvlJc w:val="right"/>
      <w:pPr>
        <w:ind w:left="5171" w:hanging="180"/>
      </w:pPr>
    </w:lvl>
    <w:lvl w:ilvl="6" w:tplc="0405000F" w:tentative="1">
      <w:start w:val="1"/>
      <w:numFmt w:val="decimal"/>
      <w:lvlText w:val="%7."/>
      <w:lvlJc w:val="left"/>
      <w:pPr>
        <w:ind w:left="5891" w:hanging="360"/>
      </w:pPr>
    </w:lvl>
    <w:lvl w:ilvl="7" w:tplc="04050019" w:tentative="1">
      <w:start w:val="1"/>
      <w:numFmt w:val="lowerLetter"/>
      <w:lvlText w:val="%8."/>
      <w:lvlJc w:val="left"/>
      <w:pPr>
        <w:ind w:left="6611" w:hanging="360"/>
      </w:pPr>
    </w:lvl>
    <w:lvl w:ilvl="8" w:tplc="0405001B" w:tentative="1">
      <w:start w:val="1"/>
      <w:numFmt w:val="lowerRoman"/>
      <w:lvlText w:val="%9."/>
      <w:lvlJc w:val="right"/>
      <w:pPr>
        <w:ind w:left="7331" w:hanging="180"/>
      </w:pPr>
    </w:lvl>
  </w:abstractNum>
  <w:num w:numId="1">
    <w:abstractNumId w:val="13"/>
  </w:num>
  <w:num w:numId="2">
    <w:abstractNumId w:val="6"/>
  </w:num>
  <w:num w:numId="3">
    <w:abstractNumId w:val="11"/>
  </w:num>
  <w:num w:numId="4">
    <w:abstractNumId w:val="22"/>
  </w:num>
  <w:num w:numId="5">
    <w:abstractNumId w:val="2"/>
  </w:num>
  <w:num w:numId="6">
    <w:abstractNumId w:val="17"/>
  </w:num>
  <w:num w:numId="7">
    <w:abstractNumId w:val="9"/>
  </w:num>
  <w:num w:numId="8">
    <w:abstractNumId w:val="1"/>
  </w:num>
  <w:num w:numId="9">
    <w:abstractNumId w:val="18"/>
  </w:num>
  <w:num w:numId="10">
    <w:abstractNumId w:val="18"/>
    <w:lvlOverride w:ilvl="0">
      <w:startOverride w:val="1"/>
    </w:lvlOverride>
  </w:num>
  <w:num w:numId="11">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6"/>
  </w:num>
  <w:num w:numId="14">
    <w:abstractNumId w:val="0"/>
  </w:num>
  <w:num w:numId="15">
    <w:abstractNumId w:val="7"/>
  </w:num>
  <w:num w:numId="16">
    <w:abstractNumId w:val="5"/>
  </w:num>
  <w:num w:numId="17">
    <w:abstractNumId w:val="15"/>
  </w:num>
  <w:num w:numId="18">
    <w:abstractNumId w:val="3"/>
  </w:num>
  <w:num w:numId="19">
    <w:abstractNumId w:val="12"/>
  </w:num>
  <w:num w:numId="20">
    <w:abstractNumId w:val="18"/>
  </w:num>
  <w:num w:numId="21">
    <w:abstractNumId w:val="10"/>
  </w:num>
  <w:num w:numId="22">
    <w:abstractNumId w:val="14"/>
  </w:num>
  <w:num w:numId="23">
    <w:abstractNumId w:val="19"/>
  </w:num>
  <w:num w:numId="24">
    <w:abstractNumId w:val="24"/>
  </w:num>
  <w:num w:numId="25">
    <w:abstractNumId w:val="8"/>
  </w:num>
  <w:num w:numId="26">
    <w:abstractNumId w:val="20"/>
  </w:num>
  <w:num w:numId="27">
    <w:abstractNumId w:val="23"/>
  </w:num>
  <w:num w:numId="28">
    <w:abstractNumId w:val="25"/>
  </w:num>
  <w:num w:numId="29">
    <w:abstractNumId w:val="21"/>
  </w:num>
  <w:num w:numId="3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8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E6DF1"/>
    <w:rsid w:val="00001B5F"/>
    <w:rsid w:val="000076C9"/>
    <w:rsid w:val="00027342"/>
    <w:rsid w:val="0002777A"/>
    <w:rsid w:val="0003150B"/>
    <w:rsid w:val="00040032"/>
    <w:rsid w:val="00047ED3"/>
    <w:rsid w:val="00056BA6"/>
    <w:rsid w:val="000626CD"/>
    <w:rsid w:val="0006609C"/>
    <w:rsid w:val="00076B65"/>
    <w:rsid w:val="00077474"/>
    <w:rsid w:val="00080FA0"/>
    <w:rsid w:val="0008207D"/>
    <w:rsid w:val="00086103"/>
    <w:rsid w:val="0009755C"/>
    <w:rsid w:val="000A5969"/>
    <w:rsid w:val="000B5665"/>
    <w:rsid w:val="000C08C4"/>
    <w:rsid w:val="000C208D"/>
    <w:rsid w:val="000C72BF"/>
    <w:rsid w:val="000D32B9"/>
    <w:rsid w:val="000E2735"/>
    <w:rsid w:val="000E6823"/>
    <w:rsid w:val="000F27DA"/>
    <w:rsid w:val="000F580D"/>
    <w:rsid w:val="000F608B"/>
    <w:rsid w:val="000F6691"/>
    <w:rsid w:val="00107F46"/>
    <w:rsid w:val="00113AB2"/>
    <w:rsid w:val="00125857"/>
    <w:rsid w:val="001708B8"/>
    <w:rsid w:val="00171BBA"/>
    <w:rsid w:val="00172395"/>
    <w:rsid w:val="001752E3"/>
    <w:rsid w:val="00183217"/>
    <w:rsid w:val="00192E3E"/>
    <w:rsid w:val="00196DDA"/>
    <w:rsid w:val="001C1CFD"/>
    <w:rsid w:val="001C28A0"/>
    <w:rsid w:val="001D104A"/>
    <w:rsid w:val="001D1ED7"/>
    <w:rsid w:val="0021103A"/>
    <w:rsid w:val="0021523A"/>
    <w:rsid w:val="002153B5"/>
    <w:rsid w:val="00215531"/>
    <w:rsid w:val="0023735C"/>
    <w:rsid w:val="00244B48"/>
    <w:rsid w:val="00244BD5"/>
    <w:rsid w:val="00253FF0"/>
    <w:rsid w:val="002701D4"/>
    <w:rsid w:val="00282102"/>
    <w:rsid w:val="002974FF"/>
    <w:rsid w:val="002C7114"/>
    <w:rsid w:val="002D52EC"/>
    <w:rsid w:val="002D7813"/>
    <w:rsid w:val="002E074A"/>
    <w:rsid w:val="002E2895"/>
    <w:rsid w:val="002F226B"/>
    <w:rsid w:val="00300B97"/>
    <w:rsid w:val="0030560B"/>
    <w:rsid w:val="00305AE3"/>
    <w:rsid w:val="00307AD8"/>
    <w:rsid w:val="00317320"/>
    <w:rsid w:val="00323B73"/>
    <w:rsid w:val="00327C7C"/>
    <w:rsid w:val="0033242D"/>
    <w:rsid w:val="003470B2"/>
    <w:rsid w:val="00353BCD"/>
    <w:rsid w:val="003553C4"/>
    <w:rsid w:val="003627D2"/>
    <w:rsid w:val="00364427"/>
    <w:rsid w:val="00365548"/>
    <w:rsid w:val="00381406"/>
    <w:rsid w:val="003A0288"/>
    <w:rsid w:val="003A3185"/>
    <w:rsid w:val="003A6FCB"/>
    <w:rsid w:val="003B0FB8"/>
    <w:rsid w:val="003B14E3"/>
    <w:rsid w:val="003B593A"/>
    <w:rsid w:val="003B5E24"/>
    <w:rsid w:val="003D0E94"/>
    <w:rsid w:val="003F3175"/>
    <w:rsid w:val="003F7661"/>
    <w:rsid w:val="00405CDD"/>
    <w:rsid w:val="00406BBC"/>
    <w:rsid w:val="0042106E"/>
    <w:rsid w:val="00422DE3"/>
    <w:rsid w:val="00425ED3"/>
    <w:rsid w:val="00437295"/>
    <w:rsid w:val="004376D0"/>
    <w:rsid w:val="00447EE6"/>
    <w:rsid w:val="00451A4B"/>
    <w:rsid w:val="00455069"/>
    <w:rsid w:val="00461433"/>
    <w:rsid w:val="00463ABF"/>
    <w:rsid w:val="00466805"/>
    <w:rsid w:val="004A7825"/>
    <w:rsid w:val="0050393A"/>
    <w:rsid w:val="00503F1B"/>
    <w:rsid w:val="0052624B"/>
    <w:rsid w:val="00527A8F"/>
    <w:rsid w:val="005335E1"/>
    <w:rsid w:val="00555573"/>
    <w:rsid w:val="00560BCB"/>
    <w:rsid w:val="0058046E"/>
    <w:rsid w:val="005813D9"/>
    <w:rsid w:val="005948AA"/>
    <w:rsid w:val="00596E98"/>
    <w:rsid w:val="005A7F3A"/>
    <w:rsid w:val="005C465F"/>
    <w:rsid w:val="005C70EB"/>
    <w:rsid w:val="005D00E4"/>
    <w:rsid w:val="005D1AFC"/>
    <w:rsid w:val="005D1E43"/>
    <w:rsid w:val="005D2A88"/>
    <w:rsid w:val="005D6791"/>
    <w:rsid w:val="005E1763"/>
    <w:rsid w:val="005F7579"/>
    <w:rsid w:val="00604F90"/>
    <w:rsid w:val="00611B34"/>
    <w:rsid w:val="00620E58"/>
    <w:rsid w:val="0062319E"/>
    <w:rsid w:val="00630604"/>
    <w:rsid w:val="00650FAD"/>
    <w:rsid w:val="00670CDF"/>
    <w:rsid w:val="006A4D32"/>
    <w:rsid w:val="006C7365"/>
    <w:rsid w:val="006E42A6"/>
    <w:rsid w:val="006E4959"/>
    <w:rsid w:val="006E5695"/>
    <w:rsid w:val="006E7471"/>
    <w:rsid w:val="006F1092"/>
    <w:rsid w:val="00700F13"/>
    <w:rsid w:val="0070222E"/>
    <w:rsid w:val="007022ED"/>
    <w:rsid w:val="0070697A"/>
    <w:rsid w:val="00707E98"/>
    <w:rsid w:val="00725140"/>
    <w:rsid w:val="007372EC"/>
    <w:rsid w:val="007478B6"/>
    <w:rsid w:val="00763120"/>
    <w:rsid w:val="007678E4"/>
    <w:rsid w:val="00784ADE"/>
    <w:rsid w:val="00791CBE"/>
    <w:rsid w:val="00792104"/>
    <w:rsid w:val="00792A65"/>
    <w:rsid w:val="007A2D64"/>
    <w:rsid w:val="007A533D"/>
    <w:rsid w:val="007C6C90"/>
    <w:rsid w:val="007D39F9"/>
    <w:rsid w:val="007E6DF1"/>
    <w:rsid w:val="007F0989"/>
    <w:rsid w:val="007F4C35"/>
    <w:rsid w:val="007F7458"/>
    <w:rsid w:val="0080327F"/>
    <w:rsid w:val="00804113"/>
    <w:rsid w:val="00842F2E"/>
    <w:rsid w:val="00853F9A"/>
    <w:rsid w:val="00855967"/>
    <w:rsid w:val="00876701"/>
    <w:rsid w:val="00890F8C"/>
    <w:rsid w:val="008910A4"/>
    <w:rsid w:val="008914A5"/>
    <w:rsid w:val="008922E0"/>
    <w:rsid w:val="00893DCE"/>
    <w:rsid w:val="00894571"/>
    <w:rsid w:val="00894914"/>
    <w:rsid w:val="008B4E98"/>
    <w:rsid w:val="008B5CEC"/>
    <w:rsid w:val="008B7DEB"/>
    <w:rsid w:val="008C133D"/>
    <w:rsid w:val="008C4DCF"/>
    <w:rsid w:val="008D3CDF"/>
    <w:rsid w:val="008D7273"/>
    <w:rsid w:val="008E0BA7"/>
    <w:rsid w:val="008F65DF"/>
    <w:rsid w:val="009033FC"/>
    <w:rsid w:val="00904975"/>
    <w:rsid w:val="00907B19"/>
    <w:rsid w:val="009113EE"/>
    <w:rsid w:val="00932FDB"/>
    <w:rsid w:val="00937D1A"/>
    <w:rsid w:val="009409F1"/>
    <w:rsid w:val="009514C0"/>
    <w:rsid w:val="00962C89"/>
    <w:rsid w:val="009665E7"/>
    <w:rsid w:val="00972894"/>
    <w:rsid w:val="00973531"/>
    <w:rsid w:val="009741A5"/>
    <w:rsid w:val="009927CD"/>
    <w:rsid w:val="00996169"/>
    <w:rsid w:val="009974C7"/>
    <w:rsid w:val="009A4803"/>
    <w:rsid w:val="009A5CC6"/>
    <w:rsid w:val="009C6095"/>
    <w:rsid w:val="009F40D0"/>
    <w:rsid w:val="009F412C"/>
    <w:rsid w:val="00A0102C"/>
    <w:rsid w:val="00A01AEB"/>
    <w:rsid w:val="00A10A64"/>
    <w:rsid w:val="00A257BD"/>
    <w:rsid w:val="00A27047"/>
    <w:rsid w:val="00A348B0"/>
    <w:rsid w:val="00A36AD9"/>
    <w:rsid w:val="00A400A4"/>
    <w:rsid w:val="00A40A5B"/>
    <w:rsid w:val="00A7214E"/>
    <w:rsid w:val="00A8050E"/>
    <w:rsid w:val="00A81677"/>
    <w:rsid w:val="00A83FA4"/>
    <w:rsid w:val="00A90698"/>
    <w:rsid w:val="00A94B53"/>
    <w:rsid w:val="00AA06E2"/>
    <w:rsid w:val="00AA56CA"/>
    <w:rsid w:val="00AB6A5D"/>
    <w:rsid w:val="00AD6315"/>
    <w:rsid w:val="00AE06E1"/>
    <w:rsid w:val="00AE0BC7"/>
    <w:rsid w:val="00AE6ACA"/>
    <w:rsid w:val="00AE7487"/>
    <w:rsid w:val="00AF4EF9"/>
    <w:rsid w:val="00AF5CF7"/>
    <w:rsid w:val="00B00086"/>
    <w:rsid w:val="00B14108"/>
    <w:rsid w:val="00B20C94"/>
    <w:rsid w:val="00B333C6"/>
    <w:rsid w:val="00B46ED6"/>
    <w:rsid w:val="00B53509"/>
    <w:rsid w:val="00B57630"/>
    <w:rsid w:val="00B77843"/>
    <w:rsid w:val="00B87056"/>
    <w:rsid w:val="00BA113B"/>
    <w:rsid w:val="00BA2BF4"/>
    <w:rsid w:val="00BA376F"/>
    <w:rsid w:val="00BA76E3"/>
    <w:rsid w:val="00BB0388"/>
    <w:rsid w:val="00BB29F9"/>
    <w:rsid w:val="00BB5649"/>
    <w:rsid w:val="00BB75ED"/>
    <w:rsid w:val="00BD3E38"/>
    <w:rsid w:val="00BD6560"/>
    <w:rsid w:val="00BD671D"/>
    <w:rsid w:val="00BE2E68"/>
    <w:rsid w:val="00BF61B4"/>
    <w:rsid w:val="00C07CE4"/>
    <w:rsid w:val="00C16AA2"/>
    <w:rsid w:val="00C2696E"/>
    <w:rsid w:val="00C32EB1"/>
    <w:rsid w:val="00C36B4B"/>
    <w:rsid w:val="00C40B65"/>
    <w:rsid w:val="00C54F6E"/>
    <w:rsid w:val="00C55D0D"/>
    <w:rsid w:val="00C602D6"/>
    <w:rsid w:val="00C6136A"/>
    <w:rsid w:val="00C76437"/>
    <w:rsid w:val="00C941E0"/>
    <w:rsid w:val="00C97124"/>
    <w:rsid w:val="00CA78ED"/>
    <w:rsid w:val="00CB058D"/>
    <w:rsid w:val="00CB6BA8"/>
    <w:rsid w:val="00CC0463"/>
    <w:rsid w:val="00CC20EE"/>
    <w:rsid w:val="00CC6B36"/>
    <w:rsid w:val="00CC7680"/>
    <w:rsid w:val="00CE2D92"/>
    <w:rsid w:val="00CE2FEA"/>
    <w:rsid w:val="00CE6D33"/>
    <w:rsid w:val="00D074BA"/>
    <w:rsid w:val="00D077E6"/>
    <w:rsid w:val="00D150A6"/>
    <w:rsid w:val="00D25934"/>
    <w:rsid w:val="00D27BD9"/>
    <w:rsid w:val="00D31F23"/>
    <w:rsid w:val="00D35AB2"/>
    <w:rsid w:val="00D42FBB"/>
    <w:rsid w:val="00D5159F"/>
    <w:rsid w:val="00D53CD2"/>
    <w:rsid w:val="00D60710"/>
    <w:rsid w:val="00D62298"/>
    <w:rsid w:val="00D76131"/>
    <w:rsid w:val="00D94E40"/>
    <w:rsid w:val="00D9524D"/>
    <w:rsid w:val="00D95E2D"/>
    <w:rsid w:val="00DA2446"/>
    <w:rsid w:val="00DC0FD1"/>
    <w:rsid w:val="00DC5F91"/>
    <w:rsid w:val="00DD1E32"/>
    <w:rsid w:val="00DD2057"/>
    <w:rsid w:val="00DD5B30"/>
    <w:rsid w:val="00DE34E7"/>
    <w:rsid w:val="00DE6F60"/>
    <w:rsid w:val="00E0019C"/>
    <w:rsid w:val="00E169A5"/>
    <w:rsid w:val="00E17C35"/>
    <w:rsid w:val="00E23690"/>
    <w:rsid w:val="00E2459B"/>
    <w:rsid w:val="00E30494"/>
    <w:rsid w:val="00E36AE2"/>
    <w:rsid w:val="00E46E9C"/>
    <w:rsid w:val="00E505A8"/>
    <w:rsid w:val="00E54EFE"/>
    <w:rsid w:val="00E57629"/>
    <w:rsid w:val="00E6078F"/>
    <w:rsid w:val="00E63CEF"/>
    <w:rsid w:val="00E8060F"/>
    <w:rsid w:val="00E84169"/>
    <w:rsid w:val="00E84BA1"/>
    <w:rsid w:val="00E85717"/>
    <w:rsid w:val="00E87008"/>
    <w:rsid w:val="00E90101"/>
    <w:rsid w:val="00E96742"/>
    <w:rsid w:val="00EA1698"/>
    <w:rsid w:val="00EA2270"/>
    <w:rsid w:val="00EB0E4A"/>
    <w:rsid w:val="00EC4801"/>
    <w:rsid w:val="00EC5847"/>
    <w:rsid w:val="00EE4E25"/>
    <w:rsid w:val="00EF7CA7"/>
    <w:rsid w:val="00F119B4"/>
    <w:rsid w:val="00F1795B"/>
    <w:rsid w:val="00F26DFB"/>
    <w:rsid w:val="00F347FB"/>
    <w:rsid w:val="00F36636"/>
    <w:rsid w:val="00F4183C"/>
    <w:rsid w:val="00F50172"/>
    <w:rsid w:val="00F54A2B"/>
    <w:rsid w:val="00F656D9"/>
    <w:rsid w:val="00F67B15"/>
    <w:rsid w:val="00F84F22"/>
    <w:rsid w:val="00F858A1"/>
    <w:rsid w:val="00F87488"/>
    <w:rsid w:val="00F92F0C"/>
    <w:rsid w:val="00FA7BE6"/>
    <w:rsid w:val="00FB2084"/>
    <w:rsid w:val="00FB2917"/>
    <w:rsid w:val="00FC156C"/>
    <w:rsid w:val="00FC37B0"/>
    <w:rsid w:val="00FD35F4"/>
    <w:rsid w:val="00FD492D"/>
    <w:rsid w:val="00FD5DD5"/>
    <w:rsid w:val="00FD6C33"/>
    <w:rsid w:val="00FE1A06"/>
    <w:rsid w:val="00FE7872"/>
    <w:rsid w:val="00FE7FCB"/>
    <w:rsid w:val="00FF1970"/>
    <w:rsid w:val="00FF604F"/>
    <w:rsid w:val="66E45BDC"/>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597B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cs-CZ"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
    <w:name w:val="Normal"/>
    <w:qFormat/>
  </w:style>
  <w:style w:type="paragraph" w:styleId="Nadpis1">
    <w:name w:val="heading 1"/>
    <w:basedOn w:val="Normln"/>
    <w:next w:val="Normln"/>
    <w:link w:val="Nadpis1Char"/>
    <w:uiPriority w:val="9"/>
    <w:unhideWhenUsed/>
    <w:qFormat/>
    <w:rsid w:val="00244BD5"/>
    <w:pPr>
      <w:keepNext/>
      <w:keepLines/>
      <w:spacing w:before="480" w:after="0"/>
      <w:jc w:val="both"/>
      <w:outlineLvl w:val="0"/>
    </w:pPr>
    <w:rPr>
      <w:rFonts w:asciiTheme="majorHAnsi" w:eastAsiaTheme="majorEastAsia" w:hAnsiTheme="majorHAnsi" w:cstheme="majorBidi"/>
      <w:b/>
      <w:bCs/>
      <w:color w:val="365F91" w:themeColor="accent1" w:themeShade="BF"/>
      <w:sz w:val="28"/>
      <w:szCs w:val="28"/>
      <w:lang w:eastAsia="cs-CZ"/>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styleId="Zpat">
    <w:name w:val="footer"/>
    <w:basedOn w:val="Normln"/>
    <w:link w:val="ZpatChar"/>
    <w:rsid w:val="007E6DF1"/>
    <w:pPr>
      <w:tabs>
        <w:tab w:val="center" w:pos="4536"/>
        <w:tab w:val="right" w:pos="9072"/>
      </w:tabs>
      <w:spacing w:after="0" w:line="240" w:lineRule="auto"/>
    </w:pPr>
    <w:rPr>
      <w:rFonts w:ascii="Times New Roman" w:eastAsia="Times New Roman" w:hAnsi="Times New Roman" w:cs="Times New Roman"/>
      <w:sz w:val="24"/>
      <w:szCs w:val="24"/>
      <w:lang w:eastAsia="cs-CZ"/>
    </w:rPr>
  </w:style>
  <w:style w:type="character" w:customStyle="1" w:styleId="ZpatChar">
    <w:name w:val="Zápatí Char"/>
    <w:basedOn w:val="Standardnpsmoodstavce"/>
    <w:link w:val="Zpat"/>
    <w:rsid w:val="007E6DF1"/>
    <w:rPr>
      <w:rFonts w:ascii="Times New Roman" w:eastAsia="Times New Roman" w:hAnsi="Times New Roman" w:cs="Times New Roman"/>
      <w:sz w:val="24"/>
      <w:szCs w:val="24"/>
      <w:lang w:eastAsia="cs-CZ"/>
    </w:rPr>
  </w:style>
  <w:style w:type="character" w:styleId="slostrnky">
    <w:name w:val="page number"/>
    <w:basedOn w:val="Standardnpsmoodstavce"/>
    <w:rsid w:val="007E6DF1"/>
  </w:style>
  <w:style w:type="paragraph" w:styleId="Odstavecseseznamem">
    <w:name w:val="List Paragraph"/>
    <w:basedOn w:val="Normln"/>
    <w:uiPriority w:val="34"/>
    <w:qFormat/>
    <w:rsid w:val="0021103A"/>
    <w:pPr>
      <w:ind w:left="720"/>
      <w:contextualSpacing/>
    </w:pPr>
  </w:style>
  <w:style w:type="paragraph" w:customStyle="1" w:styleId="Default">
    <w:name w:val="Default"/>
    <w:rsid w:val="00F87488"/>
    <w:pPr>
      <w:autoSpaceDE w:val="0"/>
      <w:autoSpaceDN w:val="0"/>
      <w:adjustRightInd w:val="0"/>
      <w:spacing w:after="0" w:line="240" w:lineRule="auto"/>
    </w:pPr>
    <w:rPr>
      <w:rFonts w:ascii="Times New Roman" w:hAnsi="Times New Roman" w:cs="Times New Roman"/>
      <w:color w:val="000000"/>
      <w:sz w:val="24"/>
      <w:szCs w:val="24"/>
    </w:rPr>
  </w:style>
  <w:style w:type="paragraph" w:styleId="Textpoznpodarou">
    <w:name w:val="footnote text"/>
    <w:basedOn w:val="Normln"/>
    <w:link w:val="TextpoznpodarouChar"/>
    <w:uiPriority w:val="99"/>
    <w:rsid w:val="007478B6"/>
    <w:pPr>
      <w:spacing w:after="0" w:line="240" w:lineRule="auto"/>
    </w:pPr>
    <w:rPr>
      <w:rFonts w:ascii="Times New Roman" w:eastAsia="Times New Roman" w:hAnsi="Times New Roman" w:cs="Times New Roman"/>
      <w:sz w:val="20"/>
      <w:szCs w:val="20"/>
      <w:lang w:val="en-GB" w:eastAsia="cs-CZ"/>
    </w:rPr>
  </w:style>
  <w:style w:type="character" w:customStyle="1" w:styleId="TextpoznpodarouChar">
    <w:name w:val="Text pozn. pod čarou Char"/>
    <w:basedOn w:val="Standardnpsmoodstavce"/>
    <w:link w:val="Textpoznpodarou"/>
    <w:uiPriority w:val="99"/>
    <w:rsid w:val="007478B6"/>
    <w:rPr>
      <w:rFonts w:ascii="Times New Roman" w:eastAsia="Times New Roman" w:hAnsi="Times New Roman" w:cs="Times New Roman"/>
      <w:sz w:val="20"/>
      <w:szCs w:val="20"/>
      <w:lang w:val="en-GB" w:eastAsia="cs-CZ"/>
    </w:rPr>
  </w:style>
  <w:style w:type="character" w:styleId="Znakapoznpodarou">
    <w:name w:val="footnote reference"/>
    <w:uiPriority w:val="99"/>
    <w:rsid w:val="007478B6"/>
    <w:rPr>
      <w:vertAlign w:val="superscript"/>
    </w:rPr>
  </w:style>
  <w:style w:type="paragraph" w:styleId="Textkomente">
    <w:name w:val="annotation text"/>
    <w:basedOn w:val="Normln"/>
    <w:link w:val="TextkomenteChar"/>
    <w:uiPriority w:val="99"/>
    <w:semiHidden/>
    <w:unhideWhenUsed/>
    <w:rsid w:val="00DD2057"/>
    <w:pPr>
      <w:spacing w:line="240" w:lineRule="auto"/>
    </w:pPr>
    <w:rPr>
      <w:sz w:val="20"/>
      <w:szCs w:val="20"/>
    </w:rPr>
  </w:style>
  <w:style w:type="character" w:customStyle="1" w:styleId="TextkomenteChar">
    <w:name w:val="Text komentáře Char"/>
    <w:basedOn w:val="Standardnpsmoodstavce"/>
    <w:link w:val="Textkomente"/>
    <w:uiPriority w:val="99"/>
    <w:semiHidden/>
    <w:rsid w:val="00DD2057"/>
    <w:rPr>
      <w:sz w:val="20"/>
      <w:szCs w:val="20"/>
    </w:rPr>
  </w:style>
  <w:style w:type="paragraph" w:customStyle="1" w:styleId="Seznam-selny0">
    <w:name w:val="Seznam - Ź’selny (0)"/>
    <w:basedOn w:val="Normln"/>
    <w:uiPriority w:val="99"/>
    <w:rsid w:val="00DD2057"/>
    <w:pPr>
      <w:numPr>
        <w:numId w:val="9"/>
      </w:numPr>
      <w:spacing w:after="120"/>
      <w:jc w:val="both"/>
    </w:pPr>
    <w:rPr>
      <w:rFonts w:ascii="Times New Roman" w:eastAsia="Times New Roman" w:hAnsi="Times New Roman" w:cs="Arial"/>
      <w:sz w:val="24"/>
      <w:szCs w:val="24"/>
      <w:lang w:eastAsia="cs-CZ"/>
    </w:rPr>
  </w:style>
  <w:style w:type="character" w:styleId="Odkaznakoment">
    <w:name w:val="annotation reference"/>
    <w:basedOn w:val="Standardnpsmoodstavce"/>
    <w:uiPriority w:val="99"/>
    <w:semiHidden/>
    <w:unhideWhenUsed/>
    <w:rsid w:val="00DD2057"/>
    <w:rPr>
      <w:rFonts w:cs="Times New Roman"/>
      <w:sz w:val="16"/>
    </w:rPr>
  </w:style>
  <w:style w:type="paragraph" w:styleId="Textbubliny">
    <w:name w:val="Balloon Text"/>
    <w:basedOn w:val="Normln"/>
    <w:link w:val="TextbublinyChar"/>
    <w:uiPriority w:val="99"/>
    <w:semiHidden/>
    <w:unhideWhenUsed/>
    <w:rsid w:val="00DD2057"/>
    <w:pPr>
      <w:spacing w:after="0" w:line="240" w:lineRule="auto"/>
    </w:pPr>
    <w:rPr>
      <w:rFonts w:ascii="Tahoma" w:hAnsi="Tahoma" w:cs="Tahoma"/>
      <w:sz w:val="16"/>
      <w:szCs w:val="16"/>
    </w:rPr>
  </w:style>
  <w:style w:type="character" w:customStyle="1" w:styleId="TextbublinyChar">
    <w:name w:val="Text bubliny Char"/>
    <w:basedOn w:val="Standardnpsmoodstavce"/>
    <w:link w:val="Textbubliny"/>
    <w:uiPriority w:val="99"/>
    <w:semiHidden/>
    <w:rsid w:val="00DD2057"/>
    <w:rPr>
      <w:rFonts w:ascii="Tahoma" w:hAnsi="Tahoma" w:cs="Tahoma"/>
      <w:sz w:val="16"/>
      <w:szCs w:val="16"/>
    </w:rPr>
  </w:style>
  <w:style w:type="character" w:customStyle="1" w:styleId="Zkladntext411pt">
    <w:name w:val="Z_kladn’ text (4) + 11 pt"/>
    <w:aliases w:val="TuŹnŽ"/>
    <w:uiPriority w:val="99"/>
    <w:rsid w:val="00DC5F91"/>
    <w:rPr>
      <w:rFonts w:ascii="Times New Roman" w:hAnsi="Times New Roman"/>
      <w:b/>
      <w:i/>
      <w:sz w:val="22"/>
      <w:u w:val="none"/>
    </w:rPr>
  </w:style>
  <w:style w:type="character" w:customStyle="1" w:styleId="Poznmkapodarou">
    <w:name w:val="Pozn_mka pod Źarou_"/>
    <w:link w:val="Poznmkapodarou1"/>
    <w:uiPriority w:val="99"/>
    <w:locked/>
    <w:rsid w:val="00317320"/>
    <w:rPr>
      <w:rFonts w:ascii="Times New Roman" w:hAnsi="Times New Roman"/>
      <w:sz w:val="19"/>
      <w:shd w:val="clear" w:color="auto" w:fill="FFFFFF"/>
    </w:rPr>
  </w:style>
  <w:style w:type="character" w:customStyle="1" w:styleId="Poznmkapodarou0">
    <w:name w:val="Pozn_mka pod Źarou"/>
    <w:uiPriority w:val="99"/>
    <w:rsid w:val="00317320"/>
  </w:style>
  <w:style w:type="paragraph" w:customStyle="1" w:styleId="Poznmkapodarou1">
    <w:name w:val="Pozn_mka pod Źarou1"/>
    <w:basedOn w:val="Normln"/>
    <w:link w:val="Poznmkapodarou"/>
    <w:uiPriority w:val="99"/>
    <w:rsid w:val="00317320"/>
    <w:pPr>
      <w:shd w:val="clear" w:color="auto" w:fill="FFFFFF"/>
      <w:spacing w:after="0" w:line="240" w:lineRule="atLeast"/>
      <w:jc w:val="both"/>
    </w:pPr>
    <w:rPr>
      <w:rFonts w:ascii="Times New Roman" w:hAnsi="Times New Roman"/>
      <w:sz w:val="19"/>
    </w:rPr>
  </w:style>
  <w:style w:type="paragraph" w:customStyle="1" w:styleId="slolnku">
    <w:name w:val="é’slo Źl_nku"/>
    <w:basedOn w:val="Normln"/>
    <w:next w:val="Normln"/>
    <w:uiPriority w:val="99"/>
    <w:rsid w:val="00317320"/>
    <w:pPr>
      <w:spacing w:before="300" w:after="0"/>
      <w:jc w:val="center"/>
    </w:pPr>
    <w:rPr>
      <w:rFonts w:ascii="Times New Roman" w:eastAsia="Times New Roman" w:hAnsi="Times New Roman" w:cs="Times New Roman"/>
      <w:b/>
      <w:color w:val="000000"/>
      <w:sz w:val="24"/>
      <w:lang w:eastAsia="cs-CZ"/>
    </w:rPr>
  </w:style>
  <w:style w:type="paragraph" w:customStyle="1" w:styleId="Nzevlnku">
    <w:name w:val="N_zev Źl_nku"/>
    <w:basedOn w:val="Normln"/>
    <w:uiPriority w:val="99"/>
    <w:rsid w:val="00317320"/>
    <w:pPr>
      <w:spacing w:after="300"/>
      <w:contextualSpacing/>
      <w:jc w:val="center"/>
    </w:pPr>
    <w:rPr>
      <w:rFonts w:ascii="Times New Roman" w:eastAsia="Times New Roman" w:hAnsi="Times New Roman" w:cs="Times New Roman"/>
      <w:b/>
      <w:color w:val="000000"/>
      <w:sz w:val="24"/>
      <w:lang w:eastAsia="cs-CZ"/>
    </w:rPr>
  </w:style>
  <w:style w:type="paragraph" w:styleId="Textvysvtlivek">
    <w:name w:val="endnote text"/>
    <w:basedOn w:val="Normln"/>
    <w:link w:val="TextvysvtlivekChar"/>
    <w:uiPriority w:val="99"/>
    <w:semiHidden/>
    <w:unhideWhenUsed/>
    <w:rsid w:val="006E42A6"/>
    <w:pPr>
      <w:spacing w:after="0" w:line="240" w:lineRule="auto"/>
    </w:pPr>
    <w:rPr>
      <w:sz w:val="20"/>
      <w:szCs w:val="20"/>
    </w:rPr>
  </w:style>
  <w:style w:type="character" w:customStyle="1" w:styleId="TextvysvtlivekChar">
    <w:name w:val="Text vysvětlivek Char"/>
    <w:basedOn w:val="Standardnpsmoodstavce"/>
    <w:link w:val="Textvysvtlivek"/>
    <w:uiPriority w:val="99"/>
    <w:semiHidden/>
    <w:rsid w:val="006E42A6"/>
    <w:rPr>
      <w:sz w:val="20"/>
      <w:szCs w:val="20"/>
    </w:rPr>
  </w:style>
  <w:style w:type="character" w:styleId="Odkaznavysvtlivky">
    <w:name w:val="endnote reference"/>
    <w:basedOn w:val="Standardnpsmoodstavce"/>
    <w:uiPriority w:val="99"/>
    <w:semiHidden/>
    <w:unhideWhenUsed/>
    <w:rsid w:val="006E42A6"/>
    <w:rPr>
      <w:vertAlign w:val="superscript"/>
    </w:rPr>
  </w:style>
  <w:style w:type="paragraph" w:styleId="Bezmezer">
    <w:name w:val="No Spacing"/>
    <w:uiPriority w:val="1"/>
    <w:qFormat/>
    <w:rsid w:val="00244BD5"/>
    <w:pPr>
      <w:spacing w:after="0" w:line="240" w:lineRule="auto"/>
    </w:pPr>
  </w:style>
  <w:style w:type="character" w:customStyle="1" w:styleId="Nadpis1Char">
    <w:name w:val="Nadpis 1 Char"/>
    <w:basedOn w:val="Standardnpsmoodstavce"/>
    <w:link w:val="Nadpis1"/>
    <w:uiPriority w:val="9"/>
    <w:rsid w:val="00244BD5"/>
    <w:rPr>
      <w:rFonts w:asciiTheme="majorHAnsi" w:eastAsiaTheme="majorEastAsia" w:hAnsiTheme="majorHAnsi" w:cstheme="majorBidi"/>
      <w:b/>
      <w:bCs/>
      <w:color w:val="365F91" w:themeColor="accent1" w:themeShade="BF"/>
      <w:sz w:val="28"/>
      <w:szCs w:val="28"/>
      <w:lang w:eastAsia="cs-CZ"/>
    </w:rPr>
  </w:style>
  <w:style w:type="character" w:styleId="Hypertextovodkaz">
    <w:name w:val="Hyperlink"/>
    <w:basedOn w:val="Standardnpsmoodstavce"/>
    <w:uiPriority w:val="99"/>
    <w:rsid w:val="00244BD5"/>
    <w:rPr>
      <w:rFonts w:cs="Times New Roman"/>
      <w:color w:val="0000FF"/>
      <w:u w:val="single"/>
      <w:effect w:val="none"/>
    </w:rPr>
  </w:style>
  <w:style w:type="paragraph" w:styleId="Pedmtkomente">
    <w:name w:val="annotation subject"/>
    <w:basedOn w:val="Textkomente"/>
    <w:next w:val="Textkomente"/>
    <w:link w:val="PedmtkomenteChar"/>
    <w:uiPriority w:val="99"/>
    <w:semiHidden/>
    <w:unhideWhenUsed/>
    <w:rsid w:val="00E85717"/>
    <w:rPr>
      <w:b/>
      <w:bCs/>
    </w:rPr>
  </w:style>
  <w:style w:type="character" w:customStyle="1" w:styleId="PedmtkomenteChar">
    <w:name w:val="Předmět komentáře Char"/>
    <w:basedOn w:val="TextkomenteChar"/>
    <w:link w:val="Pedmtkomente"/>
    <w:uiPriority w:val="99"/>
    <w:semiHidden/>
    <w:rsid w:val="00E85717"/>
    <w:rPr>
      <w:b/>
      <w:bCs/>
      <w:sz w:val="20"/>
      <w:szCs w:val="20"/>
    </w:rPr>
  </w:style>
  <w:style w:type="paragraph" w:styleId="Zhlav">
    <w:name w:val="header"/>
    <w:basedOn w:val="Normln"/>
    <w:link w:val="ZhlavChar"/>
    <w:uiPriority w:val="99"/>
    <w:unhideWhenUsed/>
    <w:rsid w:val="00BD671D"/>
    <w:pPr>
      <w:tabs>
        <w:tab w:val="center" w:pos="4536"/>
        <w:tab w:val="right" w:pos="9072"/>
      </w:tabs>
      <w:spacing w:after="0" w:line="240" w:lineRule="auto"/>
    </w:pPr>
  </w:style>
  <w:style w:type="character" w:customStyle="1" w:styleId="ZhlavChar">
    <w:name w:val="Záhlaví Char"/>
    <w:basedOn w:val="Standardnpsmoodstavce"/>
    <w:link w:val="Zhlav"/>
    <w:uiPriority w:val="99"/>
    <w:rsid w:val="00BD671D"/>
  </w:style>
  <w:style w:type="character" w:customStyle="1" w:styleId="Zkladntext411pt0">
    <w:name w:val="Z_kladnŐ text (4) + 11 pt"/>
    <w:aliases w:val="Tu_n_"/>
    <w:uiPriority w:val="99"/>
    <w:rsid w:val="00CE2D92"/>
    <w:rPr>
      <w:rFonts w:ascii="Times New Roman" w:hAnsi="Times New Roman"/>
      <w:b/>
      <w:i/>
      <w:sz w:val="22"/>
      <w:u w:val="none"/>
    </w:rPr>
  </w:style>
  <w:style w:type="paragraph" w:customStyle="1" w:styleId="Seznam-selny00">
    <w:name w:val="Seznam - _Őselny (0)"/>
    <w:basedOn w:val="Normln"/>
    <w:uiPriority w:val="99"/>
    <w:rsid w:val="00BD6560"/>
    <w:pPr>
      <w:spacing w:after="120"/>
      <w:ind w:left="360" w:hanging="360"/>
      <w:jc w:val="both"/>
    </w:pPr>
    <w:rPr>
      <w:rFonts w:ascii="Times New Roman" w:eastAsia="Times New Roman" w:hAnsi="Times New Roman" w:cs="Arial"/>
      <w:sz w:val="24"/>
      <w:szCs w:val="24"/>
      <w:lang w:eastAsia="cs-CZ"/>
    </w:rPr>
  </w:style>
  <w:style w:type="paragraph" w:customStyle="1" w:styleId="Nzevlnku0">
    <w:name w:val="N_zev _l_nku"/>
    <w:basedOn w:val="Normln"/>
    <w:uiPriority w:val="99"/>
    <w:rsid w:val="00C40B65"/>
    <w:pPr>
      <w:spacing w:after="300"/>
      <w:contextualSpacing/>
      <w:jc w:val="center"/>
    </w:pPr>
    <w:rPr>
      <w:rFonts w:ascii="Times New Roman" w:eastAsia="Times New Roman" w:hAnsi="Times New Roman" w:cs="Times New Roman"/>
      <w:b/>
      <w:color w:val="000000"/>
      <w:sz w:val="24"/>
      <w:lang w:eastAsia="cs-CZ"/>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cs-CZ"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
    <w:name w:val="Normal"/>
    <w:qFormat/>
  </w:style>
  <w:style w:type="paragraph" w:styleId="Nadpis1">
    <w:name w:val="heading 1"/>
    <w:basedOn w:val="Normln"/>
    <w:next w:val="Normln"/>
    <w:link w:val="Nadpis1Char"/>
    <w:uiPriority w:val="9"/>
    <w:unhideWhenUsed/>
    <w:qFormat/>
    <w:rsid w:val="00244BD5"/>
    <w:pPr>
      <w:keepNext/>
      <w:keepLines/>
      <w:spacing w:before="480" w:after="0"/>
      <w:jc w:val="both"/>
      <w:outlineLvl w:val="0"/>
    </w:pPr>
    <w:rPr>
      <w:rFonts w:asciiTheme="majorHAnsi" w:eastAsiaTheme="majorEastAsia" w:hAnsiTheme="majorHAnsi" w:cstheme="majorBidi"/>
      <w:b/>
      <w:bCs/>
      <w:color w:val="365F91" w:themeColor="accent1" w:themeShade="BF"/>
      <w:sz w:val="28"/>
      <w:szCs w:val="28"/>
      <w:lang w:eastAsia="cs-CZ"/>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styleId="Zpat">
    <w:name w:val="footer"/>
    <w:basedOn w:val="Normln"/>
    <w:link w:val="ZpatChar"/>
    <w:rsid w:val="007E6DF1"/>
    <w:pPr>
      <w:tabs>
        <w:tab w:val="center" w:pos="4536"/>
        <w:tab w:val="right" w:pos="9072"/>
      </w:tabs>
      <w:spacing w:after="0" w:line="240" w:lineRule="auto"/>
    </w:pPr>
    <w:rPr>
      <w:rFonts w:ascii="Times New Roman" w:eastAsia="Times New Roman" w:hAnsi="Times New Roman" w:cs="Times New Roman"/>
      <w:sz w:val="24"/>
      <w:szCs w:val="24"/>
      <w:lang w:eastAsia="cs-CZ"/>
    </w:rPr>
  </w:style>
  <w:style w:type="character" w:customStyle="1" w:styleId="ZpatChar">
    <w:name w:val="Zápatí Char"/>
    <w:basedOn w:val="Standardnpsmoodstavce"/>
    <w:link w:val="Zpat"/>
    <w:rsid w:val="007E6DF1"/>
    <w:rPr>
      <w:rFonts w:ascii="Times New Roman" w:eastAsia="Times New Roman" w:hAnsi="Times New Roman" w:cs="Times New Roman"/>
      <w:sz w:val="24"/>
      <w:szCs w:val="24"/>
      <w:lang w:eastAsia="cs-CZ"/>
    </w:rPr>
  </w:style>
  <w:style w:type="character" w:styleId="slostrnky">
    <w:name w:val="page number"/>
    <w:basedOn w:val="Standardnpsmoodstavce"/>
    <w:rsid w:val="007E6DF1"/>
  </w:style>
  <w:style w:type="paragraph" w:styleId="Odstavecseseznamem">
    <w:name w:val="List Paragraph"/>
    <w:basedOn w:val="Normln"/>
    <w:uiPriority w:val="34"/>
    <w:qFormat/>
    <w:rsid w:val="0021103A"/>
    <w:pPr>
      <w:ind w:left="720"/>
      <w:contextualSpacing/>
    </w:pPr>
  </w:style>
  <w:style w:type="paragraph" w:customStyle="1" w:styleId="Default">
    <w:name w:val="Default"/>
    <w:rsid w:val="00F87488"/>
    <w:pPr>
      <w:autoSpaceDE w:val="0"/>
      <w:autoSpaceDN w:val="0"/>
      <w:adjustRightInd w:val="0"/>
      <w:spacing w:after="0" w:line="240" w:lineRule="auto"/>
    </w:pPr>
    <w:rPr>
      <w:rFonts w:ascii="Times New Roman" w:hAnsi="Times New Roman" w:cs="Times New Roman"/>
      <w:color w:val="000000"/>
      <w:sz w:val="24"/>
      <w:szCs w:val="24"/>
    </w:rPr>
  </w:style>
  <w:style w:type="paragraph" w:styleId="Textpoznpodarou">
    <w:name w:val="footnote text"/>
    <w:basedOn w:val="Normln"/>
    <w:link w:val="TextpoznpodarouChar"/>
    <w:uiPriority w:val="99"/>
    <w:rsid w:val="007478B6"/>
    <w:pPr>
      <w:spacing w:after="0" w:line="240" w:lineRule="auto"/>
    </w:pPr>
    <w:rPr>
      <w:rFonts w:ascii="Times New Roman" w:eastAsia="Times New Roman" w:hAnsi="Times New Roman" w:cs="Times New Roman"/>
      <w:sz w:val="20"/>
      <w:szCs w:val="20"/>
      <w:lang w:val="en-GB" w:eastAsia="cs-CZ"/>
    </w:rPr>
  </w:style>
  <w:style w:type="character" w:customStyle="1" w:styleId="TextpoznpodarouChar">
    <w:name w:val="Text pozn. pod čarou Char"/>
    <w:basedOn w:val="Standardnpsmoodstavce"/>
    <w:link w:val="Textpoznpodarou"/>
    <w:uiPriority w:val="99"/>
    <w:rsid w:val="007478B6"/>
    <w:rPr>
      <w:rFonts w:ascii="Times New Roman" w:eastAsia="Times New Roman" w:hAnsi="Times New Roman" w:cs="Times New Roman"/>
      <w:sz w:val="20"/>
      <w:szCs w:val="20"/>
      <w:lang w:val="en-GB" w:eastAsia="cs-CZ"/>
    </w:rPr>
  </w:style>
  <w:style w:type="character" w:styleId="Znakapoznpodarou">
    <w:name w:val="footnote reference"/>
    <w:uiPriority w:val="99"/>
    <w:rsid w:val="007478B6"/>
    <w:rPr>
      <w:vertAlign w:val="superscript"/>
    </w:rPr>
  </w:style>
  <w:style w:type="paragraph" w:styleId="Textkomente">
    <w:name w:val="annotation text"/>
    <w:basedOn w:val="Normln"/>
    <w:link w:val="TextkomenteChar"/>
    <w:uiPriority w:val="99"/>
    <w:semiHidden/>
    <w:unhideWhenUsed/>
    <w:rsid w:val="00DD2057"/>
    <w:pPr>
      <w:spacing w:line="240" w:lineRule="auto"/>
    </w:pPr>
    <w:rPr>
      <w:sz w:val="20"/>
      <w:szCs w:val="20"/>
    </w:rPr>
  </w:style>
  <w:style w:type="character" w:customStyle="1" w:styleId="TextkomenteChar">
    <w:name w:val="Text komentáře Char"/>
    <w:basedOn w:val="Standardnpsmoodstavce"/>
    <w:link w:val="Textkomente"/>
    <w:uiPriority w:val="99"/>
    <w:semiHidden/>
    <w:rsid w:val="00DD2057"/>
    <w:rPr>
      <w:sz w:val="20"/>
      <w:szCs w:val="20"/>
    </w:rPr>
  </w:style>
  <w:style w:type="paragraph" w:customStyle="1" w:styleId="Seznam-selny0">
    <w:name w:val="Seznam - Ź’selny (0)"/>
    <w:basedOn w:val="Normln"/>
    <w:uiPriority w:val="99"/>
    <w:rsid w:val="00DD2057"/>
    <w:pPr>
      <w:numPr>
        <w:numId w:val="9"/>
      </w:numPr>
      <w:spacing w:after="120"/>
      <w:jc w:val="both"/>
    </w:pPr>
    <w:rPr>
      <w:rFonts w:ascii="Times New Roman" w:eastAsia="Times New Roman" w:hAnsi="Times New Roman" w:cs="Arial"/>
      <w:sz w:val="24"/>
      <w:szCs w:val="24"/>
      <w:lang w:eastAsia="cs-CZ"/>
    </w:rPr>
  </w:style>
  <w:style w:type="character" w:styleId="Odkaznakoment">
    <w:name w:val="annotation reference"/>
    <w:basedOn w:val="Standardnpsmoodstavce"/>
    <w:uiPriority w:val="99"/>
    <w:semiHidden/>
    <w:unhideWhenUsed/>
    <w:rsid w:val="00DD2057"/>
    <w:rPr>
      <w:rFonts w:cs="Times New Roman"/>
      <w:sz w:val="16"/>
    </w:rPr>
  </w:style>
  <w:style w:type="paragraph" w:styleId="Textbubliny">
    <w:name w:val="Balloon Text"/>
    <w:basedOn w:val="Normln"/>
    <w:link w:val="TextbublinyChar"/>
    <w:uiPriority w:val="99"/>
    <w:semiHidden/>
    <w:unhideWhenUsed/>
    <w:rsid w:val="00DD2057"/>
    <w:pPr>
      <w:spacing w:after="0" w:line="240" w:lineRule="auto"/>
    </w:pPr>
    <w:rPr>
      <w:rFonts w:ascii="Tahoma" w:hAnsi="Tahoma" w:cs="Tahoma"/>
      <w:sz w:val="16"/>
      <w:szCs w:val="16"/>
    </w:rPr>
  </w:style>
  <w:style w:type="character" w:customStyle="1" w:styleId="TextbublinyChar">
    <w:name w:val="Text bubliny Char"/>
    <w:basedOn w:val="Standardnpsmoodstavce"/>
    <w:link w:val="Textbubliny"/>
    <w:uiPriority w:val="99"/>
    <w:semiHidden/>
    <w:rsid w:val="00DD2057"/>
    <w:rPr>
      <w:rFonts w:ascii="Tahoma" w:hAnsi="Tahoma" w:cs="Tahoma"/>
      <w:sz w:val="16"/>
      <w:szCs w:val="16"/>
    </w:rPr>
  </w:style>
  <w:style w:type="character" w:customStyle="1" w:styleId="Zkladntext411pt">
    <w:name w:val="Z_kladn’ text (4) + 11 pt"/>
    <w:aliases w:val="TuŹnŽ"/>
    <w:uiPriority w:val="99"/>
    <w:rsid w:val="00DC5F91"/>
    <w:rPr>
      <w:rFonts w:ascii="Times New Roman" w:hAnsi="Times New Roman"/>
      <w:b/>
      <w:i/>
      <w:sz w:val="22"/>
      <w:u w:val="none"/>
    </w:rPr>
  </w:style>
  <w:style w:type="character" w:customStyle="1" w:styleId="Poznmkapodarou">
    <w:name w:val="Pozn_mka pod Źarou_"/>
    <w:link w:val="Poznmkapodarou1"/>
    <w:uiPriority w:val="99"/>
    <w:locked/>
    <w:rsid w:val="00317320"/>
    <w:rPr>
      <w:rFonts w:ascii="Times New Roman" w:hAnsi="Times New Roman"/>
      <w:sz w:val="19"/>
      <w:shd w:val="clear" w:color="auto" w:fill="FFFFFF"/>
    </w:rPr>
  </w:style>
  <w:style w:type="character" w:customStyle="1" w:styleId="Poznmkapodarou0">
    <w:name w:val="Pozn_mka pod Źarou"/>
    <w:uiPriority w:val="99"/>
    <w:rsid w:val="00317320"/>
  </w:style>
  <w:style w:type="paragraph" w:customStyle="1" w:styleId="Poznmkapodarou1">
    <w:name w:val="Pozn_mka pod Źarou1"/>
    <w:basedOn w:val="Normln"/>
    <w:link w:val="Poznmkapodarou"/>
    <w:uiPriority w:val="99"/>
    <w:rsid w:val="00317320"/>
    <w:pPr>
      <w:shd w:val="clear" w:color="auto" w:fill="FFFFFF"/>
      <w:spacing w:after="0" w:line="240" w:lineRule="atLeast"/>
      <w:jc w:val="both"/>
    </w:pPr>
    <w:rPr>
      <w:rFonts w:ascii="Times New Roman" w:hAnsi="Times New Roman"/>
      <w:sz w:val="19"/>
    </w:rPr>
  </w:style>
  <w:style w:type="paragraph" w:customStyle="1" w:styleId="slolnku">
    <w:name w:val="é’slo Źl_nku"/>
    <w:basedOn w:val="Normln"/>
    <w:next w:val="Normln"/>
    <w:uiPriority w:val="99"/>
    <w:rsid w:val="00317320"/>
    <w:pPr>
      <w:spacing w:before="300" w:after="0"/>
      <w:jc w:val="center"/>
    </w:pPr>
    <w:rPr>
      <w:rFonts w:ascii="Times New Roman" w:eastAsia="Times New Roman" w:hAnsi="Times New Roman" w:cs="Times New Roman"/>
      <w:b/>
      <w:color w:val="000000"/>
      <w:sz w:val="24"/>
      <w:lang w:eastAsia="cs-CZ"/>
    </w:rPr>
  </w:style>
  <w:style w:type="paragraph" w:customStyle="1" w:styleId="Nzevlnku">
    <w:name w:val="N_zev Źl_nku"/>
    <w:basedOn w:val="Normln"/>
    <w:uiPriority w:val="99"/>
    <w:rsid w:val="00317320"/>
    <w:pPr>
      <w:spacing w:after="300"/>
      <w:contextualSpacing/>
      <w:jc w:val="center"/>
    </w:pPr>
    <w:rPr>
      <w:rFonts w:ascii="Times New Roman" w:eastAsia="Times New Roman" w:hAnsi="Times New Roman" w:cs="Times New Roman"/>
      <w:b/>
      <w:color w:val="000000"/>
      <w:sz w:val="24"/>
      <w:lang w:eastAsia="cs-CZ"/>
    </w:rPr>
  </w:style>
  <w:style w:type="paragraph" w:styleId="Textvysvtlivek">
    <w:name w:val="endnote text"/>
    <w:basedOn w:val="Normln"/>
    <w:link w:val="TextvysvtlivekChar"/>
    <w:uiPriority w:val="99"/>
    <w:semiHidden/>
    <w:unhideWhenUsed/>
    <w:rsid w:val="006E42A6"/>
    <w:pPr>
      <w:spacing w:after="0" w:line="240" w:lineRule="auto"/>
    </w:pPr>
    <w:rPr>
      <w:sz w:val="20"/>
      <w:szCs w:val="20"/>
    </w:rPr>
  </w:style>
  <w:style w:type="character" w:customStyle="1" w:styleId="TextvysvtlivekChar">
    <w:name w:val="Text vysvětlivek Char"/>
    <w:basedOn w:val="Standardnpsmoodstavce"/>
    <w:link w:val="Textvysvtlivek"/>
    <w:uiPriority w:val="99"/>
    <w:semiHidden/>
    <w:rsid w:val="006E42A6"/>
    <w:rPr>
      <w:sz w:val="20"/>
      <w:szCs w:val="20"/>
    </w:rPr>
  </w:style>
  <w:style w:type="character" w:styleId="Odkaznavysvtlivky">
    <w:name w:val="endnote reference"/>
    <w:basedOn w:val="Standardnpsmoodstavce"/>
    <w:uiPriority w:val="99"/>
    <w:semiHidden/>
    <w:unhideWhenUsed/>
    <w:rsid w:val="006E42A6"/>
    <w:rPr>
      <w:vertAlign w:val="superscript"/>
    </w:rPr>
  </w:style>
  <w:style w:type="paragraph" w:styleId="Bezmezer">
    <w:name w:val="No Spacing"/>
    <w:uiPriority w:val="1"/>
    <w:qFormat/>
    <w:rsid w:val="00244BD5"/>
    <w:pPr>
      <w:spacing w:after="0" w:line="240" w:lineRule="auto"/>
    </w:pPr>
  </w:style>
  <w:style w:type="character" w:customStyle="1" w:styleId="Nadpis1Char">
    <w:name w:val="Nadpis 1 Char"/>
    <w:basedOn w:val="Standardnpsmoodstavce"/>
    <w:link w:val="Nadpis1"/>
    <w:uiPriority w:val="9"/>
    <w:rsid w:val="00244BD5"/>
    <w:rPr>
      <w:rFonts w:asciiTheme="majorHAnsi" w:eastAsiaTheme="majorEastAsia" w:hAnsiTheme="majorHAnsi" w:cstheme="majorBidi"/>
      <w:b/>
      <w:bCs/>
      <w:color w:val="365F91" w:themeColor="accent1" w:themeShade="BF"/>
      <w:sz w:val="28"/>
      <w:szCs w:val="28"/>
      <w:lang w:eastAsia="cs-CZ"/>
    </w:rPr>
  </w:style>
  <w:style w:type="character" w:styleId="Hypertextovodkaz">
    <w:name w:val="Hyperlink"/>
    <w:basedOn w:val="Standardnpsmoodstavce"/>
    <w:uiPriority w:val="99"/>
    <w:rsid w:val="00244BD5"/>
    <w:rPr>
      <w:rFonts w:cs="Times New Roman"/>
      <w:color w:val="0000FF"/>
      <w:u w:val="single"/>
      <w:effect w:val="none"/>
    </w:rPr>
  </w:style>
  <w:style w:type="paragraph" w:styleId="Pedmtkomente">
    <w:name w:val="annotation subject"/>
    <w:basedOn w:val="Textkomente"/>
    <w:next w:val="Textkomente"/>
    <w:link w:val="PedmtkomenteChar"/>
    <w:uiPriority w:val="99"/>
    <w:semiHidden/>
    <w:unhideWhenUsed/>
    <w:rsid w:val="00E85717"/>
    <w:rPr>
      <w:b/>
      <w:bCs/>
    </w:rPr>
  </w:style>
  <w:style w:type="character" w:customStyle="1" w:styleId="PedmtkomenteChar">
    <w:name w:val="Předmět komentáře Char"/>
    <w:basedOn w:val="TextkomenteChar"/>
    <w:link w:val="Pedmtkomente"/>
    <w:uiPriority w:val="99"/>
    <w:semiHidden/>
    <w:rsid w:val="00E85717"/>
    <w:rPr>
      <w:b/>
      <w:bCs/>
      <w:sz w:val="20"/>
      <w:szCs w:val="20"/>
    </w:rPr>
  </w:style>
  <w:style w:type="paragraph" w:styleId="Zhlav">
    <w:name w:val="header"/>
    <w:basedOn w:val="Normln"/>
    <w:link w:val="ZhlavChar"/>
    <w:uiPriority w:val="99"/>
    <w:unhideWhenUsed/>
    <w:rsid w:val="00BD671D"/>
    <w:pPr>
      <w:tabs>
        <w:tab w:val="center" w:pos="4536"/>
        <w:tab w:val="right" w:pos="9072"/>
      </w:tabs>
      <w:spacing w:after="0" w:line="240" w:lineRule="auto"/>
    </w:pPr>
  </w:style>
  <w:style w:type="character" w:customStyle="1" w:styleId="ZhlavChar">
    <w:name w:val="Záhlaví Char"/>
    <w:basedOn w:val="Standardnpsmoodstavce"/>
    <w:link w:val="Zhlav"/>
    <w:uiPriority w:val="99"/>
    <w:rsid w:val="00BD671D"/>
  </w:style>
  <w:style w:type="character" w:customStyle="1" w:styleId="Zkladntext411pt0">
    <w:name w:val="Z_kladnŐ text (4) + 11 pt"/>
    <w:aliases w:val="Tu_n_"/>
    <w:uiPriority w:val="99"/>
    <w:rsid w:val="00CE2D92"/>
    <w:rPr>
      <w:rFonts w:ascii="Times New Roman" w:hAnsi="Times New Roman"/>
      <w:b/>
      <w:i/>
      <w:sz w:val="22"/>
      <w:u w:val="none"/>
    </w:rPr>
  </w:style>
  <w:style w:type="paragraph" w:customStyle="1" w:styleId="Seznam-selny00">
    <w:name w:val="Seznam - _Őselny (0)"/>
    <w:basedOn w:val="Normln"/>
    <w:uiPriority w:val="99"/>
    <w:rsid w:val="00BD6560"/>
    <w:pPr>
      <w:spacing w:after="120"/>
      <w:ind w:left="360" w:hanging="360"/>
      <w:jc w:val="both"/>
    </w:pPr>
    <w:rPr>
      <w:rFonts w:ascii="Times New Roman" w:eastAsia="Times New Roman" w:hAnsi="Times New Roman" w:cs="Arial"/>
      <w:sz w:val="24"/>
      <w:szCs w:val="24"/>
      <w:lang w:eastAsia="cs-CZ"/>
    </w:rPr>
  </w:style>
  <w:style w:type="paragraph" w:customStyle="1" w:styleId="Nzevlnku0">
    <w:name w:val="N_zev _l_nku"/>
    <w:basedOn w:val="Normln"/>
    <w:uiPriority w:val="99"/>
    <w:rsid w:val="00C40B65"/>
    <w:pPr>
      <w:spacing w:after="300"/>
      <w:contextualSpacing/>
      <w:jc w:val="center"/>
    </w:pPr>
    <w:rPr>
      <w:rFonts w:ascii="Times New Roman" w:eastAsia="Times New Roman" w:hAnsi="Times New Roman" w:cs="Times New Roman"/>
      <w:b/>
      <w:color w:val="000000"/>
      <w:sz w:val="24"/>
      <w:lang w:eastAsia="cs-CZ"/>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01237399">
      <w:bodyDiv w:val="1"/>
      <w:marLeft w:val="0"/>
      <w:marRight w:val="0"/>
      <w:marTop w:val="0"/>
      <w:marBottom w:val="0"/>
      <w:divBdr>
        <w:top w:val="none" w:sz="0" w:space="0" w:color="auto"/>
        <w:left w:val="none" w:sz="0" w:space="0" w:color="auto"/>
        <w:bottom w:val="none" w:sz="0" w:space="0" w:color="auto"/>
        <w:right w:val="none" w:sz="0" w:space="0" w:color="auto"/>
      </w:divBdr>
    </w:div>
    <w:div w:id="924459982">
      <w:bodyDiv w:val="1"/>
      <w:marLeft w:val="0"/>
      <w:marRight w:val="0"/>
      <w:marTop w:val="0"/>
      <w:marBottom w:val="0"/>
      <w:divBdr>
        <w:top w:val="none" w:sz="0" w:space="0" w:color="auto"/>
        <w:left w:val="none" w:sz="0" w:space="0" w:color="auto"/>
        <w:bottom w:val="none" w:sz="0" w:space="0" w:color="auto"/>
        <w:right w:val="none" w:sz="0" w:space="0" w:color="auto"/>
      </w:divBdr>
    </w:div>
    <w:div w:id="1131441814">
      <w:bodyDiv w:val="1"/>
      <w:marLeft w:val="0"/>
      <w:marRight w:val="0"/>
      <w:marTop w:val="0"/>
      <w:marBottom w:val="0"/>
      <w:divBdr>
        <w:top w:val="none" w:sz="0" w:space="0" w:color="auto"/>
        <w:left w:val="none" w:sz="0" w:space="0" w:color="auto"/>
        <w:bottom w:val="none" w:sz="0" w:space="0" w:color="auto"/>
        <w:right w:val="none" w:sz="0" w:space="0" w:color="auto"/>
      </w:divBdr>
    </w:div>
    <w:div w:id="1514611689">
      <w:bodyDiv w:val="1"/>
      <w:marLeft w:val="0"/>
      <w:marRight w:val="0"/>
      <w:marTop w:val="0"/>
      <w:marBottom w:val="0"/>
      <w:divBdr>
        <w:top w:val="none" w:sz="0" w:space="0" w:color="auto"/>
        <w:left w:val="none" w:sz="0" w:space="0" w:color="auto"/>
        <w:bottom w:val="none" w:sz="0" w:space="0" w:color="auto"/>
        <w:right w:val="none" w:sz="0" w:space="0" w:color="auto"/>
      </w:divBdr>
    </w:div>
    <w:div w:id="20644792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microsoft.com/office/2007/relationships/stylesWithEffects" Target="stylesWithEffects.xml"/><Relationship Id="rId13" Type="http://schemas.openxmlformats.org/officeDocument/2006/relationships/header" Target="head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endnotes" Target="endnotes.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mailto:tomas.nigrin@ruk.cuni.cz" TargetMode="Externa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footnotes" Target="footnotes.xml"/><Relationship Id="rId5" Type="http://schemas.openxmlformats.org/officeDocument/2006/relationships/customXml" Target="../customXml/item5.xml"/><Relationship Id="rId15" Type="http://schemas.openxmlformats.org/officeDocument/2006/relationships/footer" Target="footer2.xml"/><Relationship Id="rId10" Type="http://schemas.openxmlformats.org/officeDocument/2006/relationships/webSettings" Target="webSettings.xml"/><Relationship Id="rId4" Type="http://schemas.openxmlformats.org/officeDocument/2006/relationships/customXml" Target="../customXml/item4.xml"/><Relationship Id="rId9" Type="http://schemas.openxmlformats.org/officeDocument/2006/relationships/settings" Target="settings.xml"/><Relationship Id="rId14" Type="http://schemas.openxmlformats.org/officeDocument/2006/relationships/footer" Target="footer1.xml"/></Relationships>
</file>

<file path=word/theme/theme1.xml><?xml version="1.0" encoding="utf-8"?>
<a:theme xmlns:a="http://schemas.openxmlformats.org/drawingml/2006/main" name="Motiv systému Office">
  <a:themeElements>
    <a:clrScheme name="Kancelář">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celář">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celář">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2.xml><?xml version="1.0" encoding="utf-8"?>
<ct:contentTypeSchema xmlns:ct="http://schemas.microsoft.com/office/2006/metadata/contentType" xmlns:ma="http://schemas.microsoft.com/office/2006/metadata/properties/metaAttributes" ct:_="" ma:_="" ma:contentTypeName="Dokument" ma:contentTypeID="0x010100350E1597853D9C4291733811B9A4C533" ma:contentTypeVersion="4" ma:contentTypeDescription="Vytvoří nový dokument" ma:contentTypeScope="" ma:versionID="c4a8dbac65a0215a6469383aaddfbb94">
  <xsd:schema xmlns:xsd="http://www.w3.org/2001/XMLSchema" xmlns:xs="http://www.w3.org/2001/XMLSchema" xmlns:p="http://schemas.microsoft.com/office/2006/metadata/properties" xmlns:ns2="669acb4e-bfff-43fa-93ec-c15ea9074887" xmlns:ns3="e5188be5-ed51-4fbf-9ba6-f4c980773e5c" targetNamespace="http://schemas.microsoft.com/office/2006/metadata/properties" ma:root="true" ma:fieldsID="46a325de2a574bd4582be19924679b6e" ns2:_="" ns3:_="">
    <xsd:import namespace="669acb4e-bfff-43fa-93ec-c15ea9074887"/>
    <xsd:import namespace="e5188be5-ed51-4fbf-9ba6-f4c980773e5c"/>
    <xsd:element name="properties">
      <xsd:complexType>
        <xsd:sequence>
          <xsd:element name="documentManagement">
            <xsd:complexType>
              <xsd:all>
                <xsd:element ref="ns2:_dlc_DocId" minOccurs="0"/>
                <xsd:element ref="ns2:_dlc_DocIdUrl" minOccurs="0"/>
                <xsd:element ref="ns2:_dlc_DocIdPersistId" minOccurs="0"/>
                <xsd:element ref="ns3:SharedWithUsers" minOccurs="0"/>
                <xsd:element ref="ns3:SharedWithDetails" minOccurs="0"/>
                <xsd:element ref="ns3:LastSharedByUser" minOccurs="0"/>
                <xsd:element ref="ns3:LastSharedByTim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69acb4e-bfff-43fa-93ec-c15ea9074887" elementFormDefault="qualified">
    <xsd:import namespace="http://schemas.microsoft.com/office/2006/documentManagement/types"/>
    <xsd:import namespace="http://schemas.microsoft.com/office/infopath/2007/PartnerControls"/>
    <xsd:element name="_dlc_DocId" ma:index="8" nillable="true" ma:displayName="Hodnota ID dokumentu" ma:description="Hodnota ID dokumentu přiřazená této položce" ma:internalName="_dlc_DocId" ma:readOnly="true">
      <xsd:simpleType>
        <xsd:restriction base="dms:Text"/>
      </xsd:simpleType>
    </xsd:element>
    <xsd:element name="_dlc_DocIdUrl" ma:index="9" nillable="true" ma:displayName="ID dokumentu" ma:description="Trvalý odkaz na tento dok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schema>
  <xsd:schema xmlns:xsd="http://www.w3.org/2001/XMLSchema" xmlns:xs="http://www.w3.org/2001/XMLSchema" xmlns:dms="http://schemas.microsoft.com/office/2006/documentManagement/types" xmlns:pc="http://schemas.microsoft.com/office/infopath/2007/PartnerControls" targetNamespace="e5188be5-ed51-4fbf-9ba6-f4c980773e5c" elementFormDefault="qualified">
    <xsd:import namespace="http://schemas.microsoft.com/office/2006/documentManagement/types"/>
    <xsd:import namespace="http://schemas.microsoft.com/office/infopath/2007/PartnerControls"/>
    <xsd:element name="SharedWithUsers" ma:index="11" nillable="true" ma:displayName="Sdílí se s"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dílené s podrobnostmi" ma:description="" ma:internalName="SharedWithDetails" ma:readOnly="true">
      <xsd:simpleType>
        <xsd:restriction base="dms:Note">
          <xsd:maxLength value="255"/>
        </xsd:restriction>
      </xsd:simpleType>
    </xsd:element>
    <xsd:element name="LastSharedByUser" ma:index="13" nillable="true" ma:displayName="Naposledy sdílel(a)" ma:description="" ma:internalName="LastSharedByUser" ma:readOnly="true">
      <xsd:simpleType>
        <xsd:restriction base="dms:Note">
          <xsd:maxLength value="255"/>
        </xsd:restriction>
      </xsd:simpleType>
    </xsd:element>
    <xsd:element name="LastSharedByTime" ma:index="14" nillable="true" ma:displayName="Čas posledního sdílení" ma:description="" ma:internalName="LastSharedByTime" ma:readOnly="true">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obsahu"/>
        <xsd:element ref="dc:title" minOccurs="0" maxOccurs="1" ma:index="4" ma:displayName="Nadpis"/>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_dlc_DocId xmlns="669acb4e-bfff-43fa-93ec-c15ea9074887">SJNTW423CER2-58650304-163</_dlc_DocId>
    <_dlc_DocIdUrl xmlns="669acb4e-bfff-43fa-93ec-c15ea9074887">
      <Url>https://lfhk.sharepoint.com/sites/dokumentylf/novepredpisy/_layouts/15/DocIdRedir.aspx?ID=SJNTW423CER2-58650304-163</Url>
      <Description>SJNTW423CER2-58650304-163</Description>
    </_dlc_DocIdUrl>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b:Sources xmlns:b="http://schemas.openxmlformats.org/officeDocument/2006/bibliography" xmlns="http://schemas.openxmlformats.org/officeDocument/2006/bibliography" SelectedStyle="\APA.XSL" StyleName="APA">
  <b:Source>
    <b:Tag>Zástupný_text1</b:Tag>
    <b:SourceType>Misc</b:SourceType>
    <b:Guid>{0E0B2983-6169-4B52-A2C2-E0C889F531C8}</b:Guid>
    <b:RefOrder>1</b:RefOrder>
  </b:Source>
</b:Sources>
</file>

<file path=customXml/itemProps1.xml><?xml version="1.0" encoding="utf-8"?>
<ds:datastoreItem xmlns:ds="http://schemas.openxmlformats.org/officeDocument/2006/customXml" ds:itemID="{851C43AC-72EB-402A-BBA6-CE09D0093AAD}">
  <ds:schemaRefs>
    <ds:schemaRef ds:uri="http://schemas.microsoft.com/sharepoint/events"/>
  </ds:schemaRefs>
</ds:datastoreItem>
</file>

<file path=customXml/itemProps2.xml><?xml version="1.0" encoding="utf-8"?>
<ds:datastoreItem xmlns:ds="http://schemas.openxmlformats.org/officeDocument/2006/customXml" ds:itemID="{AE22FA88-6225-4732-9875-87DB84B8947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69acb4e-bfff-43fa-93ec-c15ea9074887"/>
    <ds:schemaRef ds:uri="e5188be5-ed51-4fbf-9ba6-f4c980773e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39B21215-AE4E-45B7-9ED4-396E99801409}">
  <ds:schemaRefs>
    <ds:schemaRef ds:uri="http://schemas.microsoft.com/office/2006/metadata/properties"/>
    <ds:schemaRef ds:uri="http://schemas.microsoft.com/office/infopath/2007/PartnerControls"/>
    <ds:schemaRef ds:uri="669acb4e-bfff-43fa-93ec-c15ea9074887"/>
  </ds:schemaRefs>
</ds:datastoreItem>
</file>

<file path=customXml/itemProps4.xml><?xml version="1.0" encoding="utf-8"?>
<ds:datastoreItem xmlns:ds="http://schemas.openxmlformats.org/officeDocument/2006/customXml" ds:itemID="{9E211FD6-0398-4709-9BB0-69FA10E49455}">
  <ds:schemaRefs>
    <ds:schemaRef ds:uri="http://schemas.microsoft.com/sharepoint/v3/contenttype/forms"/>
  </ds:schemaRefs>
</ds:datastoreItem>
</file>

<file path=customXml/itemProps5.xml><?xml version="1.0" encoding="utf-8"?>
<ds:datastoreItem xmlns:ds="http://schemas.openxmlformats.org/officeDocument/2006/customXml" ds:itemID="{D12D93F0-B86D-49F3-BDAC-3C51A11EEF7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38</TotalTime>
  <Pages>7</Pages>
  <Words>2115</Words>
  <Characters>12485</Characters>
  <Application>Microsoft Office Word</Application>
  <DocSecurity>0</DocSecurity>
  <Lines>104</Lines>
  <Paragraphs>29</Paragraphs>
  <ScaleCrop>false</ScaleCrop>
  <HeadingPairs>
    <vt:vector size="2" baseType="variant">
      <vt:variant>
        <vt:lpstr>Oslovení</vt:lpstr>
      </vt:variant>
      <vt:variant>
        <vt:i4>1</vt:i4>
      </vt:variant>
    </vt:vector>
  </HeadingPairs>
  <TitlesOfParts>
    <vt:vector size="1" baseType="lpstr">
      <vt:lpstr/>
    </vt:vector>
  </TitlesOfParts>
  <Company>Charles University</Company>
  <LinksUpToDate>false</LinksUpToDate>
  <CharactersWithSpaces>14571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Stoklasova, Alena</dc:creator>
  <cp:lastModifiedBy>Vladimira Kvasnickova</cp:lastModifiedBy>
  <cp:revision>7</cp:revision>
  <cp:lastPrinted>2017-03-27T07:18:00Z</cp:lastPrinted>
  <dcterms:created xsi:type="dcterms:W3CDTF">2017-09-12T16:59:00Z</dcterms:created>
  <dcterms:modified xsi:type="dcterms:W3CDTF">2017-09-13T14:11:00Z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lc_DocIdItemGuid">
    <vt:lpwstr>eaeef04b-7b61-416a-9487-a95f0b47c395</vt:lpwstr>
  </property>
  <property fmtid="{D5CDD505-2E9C-101B-9397-08002B2CF9AE}" pid="3" name="ContentTypeId">
    <vt:lpwstr>0x010100350E1597853D9C4291733811B9A4C533</vt:lpwstr>
  </property>
</Properties>
</file>