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714B0D" w14:textId="77777777" w:rsidR="005C14CC" w:rsidRPr="00270A38" w:rsidRDefault="005C14CC" w:rsidP="005C14CC">
      <w:pPr>
        <w:pStyle w:val="Nzevopaten"/>
        <w:spacing w:after="0"/>
        <w:outlineLvl w:val="0"/>
      </w:pPr>
      <w:r w:rsidRPr="005C14CC">
        <w:rPr>
          <w:caps/>
          <w:sz w:val="32"/>
        </w:rPr>
        <w:t>Rules for Awarding Scholarships and Bursaries at the Faculty of Physical Education and Sport of Charles University</w:t>
      </w:r>
    </w:p>
    <w:p w14:paraId="4E58F768" w14:textId="77777777" w:rsidR="0003483E" w:rsidRPr="00270A38" w:rsidRDefault="0003483E" w:rsidP="008B2B99">
      <w:pPr>
        <w:pStyle w:val="Nzevopaten"/>
        <w:spacing w:after="0"/>
        <w:outlineLvl w:val="0"/>
      </w:pPr>
    </w:p>
    <w:p w14:paraId="461827C6" w14:textId="77777777" w:rsidR="0003483E" w:rsidRPr="00270A38" w:rsidRDefault="0003483E" w:rsidP="00FC312C">
      <w:pPr>
        <w:pStyle w:val="Nzevopaten"/>
        <w:spacing w:after="0"/>
      </w:pPr>
    </w:p>
    <w:p w14:paraId="27BAAC5A" w14:textId="77777777" w:rsidR="00A96B77" w:rsidRPr="00270A38" w:rsidRDefault="005C14CC" w:rsidP="00A96B77">
      <w:pPr>
        <w:jc w:val="center"/>
        <w:rPr>
          <w:i/>
        </w:rPr>
      </w:pPr>
      <w:r w:rsidRPr="00E845D7">
        <w:rPr>
          <w:i/>
          <w:iCs/>
        </w:rPr>
        <w:t>Under section</w:t>
      </w:r>
      <w:r>
        <w:rPr>
          <w:i/>
          <w:iCs/>
        </w:rPr>
        <w:t>s 27</w:t>
      </w:r>
      <w:r w:rsidRPr="00E845D7">
        <w:rPr>
          <w:i/>
          <w:iCs/>
        </w:rPr>
        <w:t xml:space="preserve"> (1) (b) and</w:t>
      </w:r>
      <w:r>
        <w:rPr>
          <w:i/>
          <w:iCs/>
        </w:rPr>
        <w:t xml:space="preserve"> 33 (2) (f</w:t>
      </w:r>
      <w:r w:rsidRPr="00E845D7">
        <w:rPr>
          <w:i/>
          <w:iCs/>
        </w:rPr>
        <w:t xml:space="preserve">) of Act No. 111/1998 Sb., to regulate higher education institutions and to change and amend other laws (the Higher Education Act), as amended, </w:t>
      </w:r>
      <w:r>
        <w:rPr>
          <w:i/>
          <w:iCs/>
        </w:rPr>
        <w:t xml:space="preserve">(“the Higher Education Act”) and under Article 19 of the </w:t>
      </w:r>
      <w:r w:rsidRPr="005C2104">
        <w:rPr>
          <w:i/>
          <w:iCs/>
        </w:rPr>
        <w:t>Constitution of</w:t>
      </w:r>
      <w:r>
        <w:rPr>
          <w:i/>
          <w:iCs/>
        </w:rPr>
        <w:t xml:space="preserve"> the Faculty of Physical Education and Sport of Charles University, as amended, </w:t>
      </w:r>
      <w:r w:rsidRPr="00E845D7">
        <w:rPr>
          <w:i/>
          <w:iCs/>
        </w:rPr>
        <w:t xml:space="preserve">the </w:t>
      </w:r>
      <w:r w:rsidRPr="005C2104">
        <w:rPr>
          <w:i/>
          <w:iCs/>
        </w:rPr>
        <w:t>Academic Senate</w:t>
      </w:r>
      <w:r w:rsidRPr="00E845D7">
        <w:rPr>
          <w:i/>
          <w:iCs/>
        </w:rPr>
        <w:t xml:space="preserve"> of </w:t>
      </w:r>
      <w:r>
        <w:rPr>
          <w:i/>
          <w:iCs/>
        </w:rPr>
        <w:t xml:space="preserve">the Faculty of Physical Education and Sport of </w:t>
      </w:r>
      <w:r w:rsidRPr="00E845D7">
        <w:rPr>
          <w:i/>
          <w:iCs/>
        </w:rPr>
        <w:t xml:space="preserve">Charles University has adopted the following </w:t>
      </w:r>
      <w:r>
        <w:rPr>
          <w:i/>
          <w:iCs/>
        </w:rPr>
        <w:t>Rules for Awarding Scholarships and Bursaries at the Faculty of Physical Education and Sport</w:t>
      </w:r>
      <w:r w:rsidRPr="00E845D7">
        <w:rPr>
          <w:i/>
          <w:iCs/>
        </w:rPr>
        <w:t xml:space="preserve"> of Charles University as an internal regulation of the </w:t>
      </w:r>
      <w:r>
        <w:rPr>
          <w:i/>
          <w:iCs/>
        </w:rPr>
        <w:t>faculty</w:t>
      </w:r>
      <w:r w:rsidR="00444462">
        <w:rPr>
          <w:i/>
        </w:rPr>
        <w:t>.</w:t>
      </w:r>
    </w:p>
    <w:p w14:paraId="3F72AEDE" w14:textId="77777777" w:rsidR="00FC312C" w:rsidRDefault="00FC312C" w:rsidP="00FC312C">
      <w:pPr>
        <w:jc w:val="center"/>
      </w:pPr>
    </w:p>
    <w:p w14:paraId="2DAB6100" w14:textId="77777777" w:rsidR="00AE6B8B" w:rsidRPr="00270A38" w:rsidRDefault="00AE6B8B" w:rsidP="00FC312C">
      <w:pPr>
        <w:jc w:val="center"/>
      </w:pPr>
    </w:p>
    <w:p w14:paraId="22B51B7D" w14:textId="77777777" w:rsidR="00A96B77" w:rsidRPr="00270A38" w:rsidRDefault="005C14CC" w:rsidP="008B2B99">
      <w:pPr>
        <w:pStyle w:val="slolnku"/>
        <w:spacing w:before="200"/>
        <w:outlineLvl w:val="0"/>
        <w:rPr>
          <w:szCs w:val="24"/>
        </w:rPr>
      </w:pPr>
      <w:r>
        <w:rPr>
          <w:rStyle w:val="Zkladntext4"/>
          <w:i w:val="0"/>
          <w:szCs w:val="24"/>
        </w:rPr>
        <w:t>Article</w:t>
      </w:r>
      <w:r w:rsidR="00A96B77" w:rsidRPr="00270A38">
        <w:rPr>
          <w:rStyle w:val="Zkladntext4"/>
          <w:i w:val="0"/>
          <w:szCs w:val="24"/>
        </w:rPr>
        <w:t xml:space="preserve"> 1</w:t>
      </w:r>
    </w:p>
    <w:p w14:paraId="18EC3FC3" w14:textId="77777777" w:rsidR="00A96B77" w:rsidRPr="00270A38" w:rsidRDefault="005C14CC" w:rsidP="00A250FA">
      <w:pPr>
        <w:pStyle w:val="Nzevlnku"/>
        <w:spacing w:after="200"/>
        <w:rPr>
          <w:szCs w:val="24"/>
        </w:rPr>
      </w:pPr>
      <w:r>
        <w:rPr>
          <w:rStyle w:val="Zkladntext4"/>
          <w:i w:val="0"/>
          <w:szCs w:val="24"/>
        </w:rPr>
        <w:t>Introductory Provision</w:t>
      </w:r>
    </w:p>
    <w:p w14:paraId="3A56DBE7" w14:textId="77777777" w:rsidR="00A96B77" w:rsidRPr="00270A38" w:rsidRDefault="005C14CC" w:rsidP="00CD37F5">
      <w:pPr>
        <w:pStyle w:val="Bnytext-blok"/>
        <w:spacing w:after="120"/>
        <w:rPr>
          <w:rStyle w:val="Zkladntext411pt"/>
          <w:rFonts w:cs="Times New Roman"/>
          <w:b w:val="0"/>
          <w:i w:val="0"/>
          <w:color w:val="000000"/>
          <w:sz w:val="24"/>
        </w:rPr>
      </w:pPr>
      <w:r w:rsidRPr="00395F4D">
        <w:rPr>
          <w:rStyle w:val="Zkladntext411pt"/>
          <w:b w:val="0"/>
          <w:i w:val="0"/>
          <w:sz w:val="24"/>
        </w:rPr>
        <w:t>In accordance with the Scholarship and Bursary Rules of Charles University, as amended, (the “Scholarship and Bursary Rules of the University”), these Rules for Awarding Scholarships and Bursaries</w:t>
      </w:r>
      <w:r w:rsidR="00395F4D" w:rsidRPr="00270A38">
        <w:rPr>
          <w:rStyle w:val="Zkladntext411pt"/>
          <w:rFonts w:cs="Times New Roman"/>
          <w:b w:val="0"/>
          <w:i w:val="0"/>
          <w:color w:val="000000"/>
          <w:sz w:val="24"/>
          <w:vertAlign w:val="superscript"/>
        </w:rPr>
        <w:footnoteReference w:id="1"/>
      </w:r>
      <w:r w:rsidRPr="00395F4D">
        <w:rPr>
          <w:rStyle w:val="Zkladntext411pt"/>
          <w:b w:val="0"/>
          <w:i w:val="0"/>
          <w:sz w:val="24"/>
        </w:rPr>
        <w:t xml:space="preserve"> at the Faculty of </w:t>
      </w:r>
      <w:r w:rsidR="00395F4D" w:rsidRPr="00395F4D">
        <w:rPr>
          <w:rStyle w:val="Zkladntext411pt"/>
          <w:b w:val="0"/>
          <w:i w:val="0"/>
          <w:sz w:val="24"/>
        </w:rPr>
        <w:t>Physical Education and Sport</w:t>
      </w:r>
      <w:r w:rsidRPr="00395F4D">
        <w:rPr>
          <w:rStyle w:val="Zkladntext411pt"/>
          <w:b w:val="0"/>
          <w:i w:val="0"/>
          <w:sz w:val="24"/>
        </w:rPr>
        <w:t xml:space="preserve"> of Charles University </w:t>
      </w:r>
      <w:r w:rsidR="00395F4D" w:rsidRPr="00395F4D">
        <w:rPr>
          <w:rStyle w:val="Zkladntext411pt"/>
          <w:b w:val="0"/>
          <w:i w:val="0"/>
          <w:sz w:val="24"/>
        </w:rPr>
        <w:t xml:space="preserve">(the “Rules”) </w:t>
      </w:r>
      <w:r w:rsidRPr="00395F4D">
        <w:rPr>
          <w:rStyle w:val="Zkladntext411pt"/>
          <w:b w:val="0"/>
          <w:i w:val="0"/>
          <w:sz w:val="24"/>
        </w:rPr>
        <w:t>set out the conditions, rules, details, and other requirements for awarding scholarships and bursaries at the Facult</w:t>
      </w:r>
      <w:r w:rsidR="00395F4D" w:rsidRPr="00395F4D">
        <w:rPr>
          <w:rStyle w:val="Zkladntext411pt"/>
          <w:b w:val="0"/>
          <w:i w:val="0"/>
          <w:sz w:val="24"/>
        </w:rPr>
        <w:t>y of Physical Education and Sport (the “Faculty”) of Charles University (the “University”)</w:t>
      </w:r>
      <w:r w:rsidRPr="00395F4D">
        <w:rPr>
          <w:rStyle w:val="Zkladntext411pt"/>
          <w:rFonts w:cs="Times New Roman"/>
          <w:color w:val="000000"/>
          <w:sz w:val="24"/>
          <w:vertAlign w:val="superscript"/>
        </w:rPr>
        <w:footnoteReference w:customMarkFollows="1" w:id="2"/>
        <w:sym w:font="Symbol" w:char="F0B7"/>
      </w:r>
      <w:r w:rsidRPr="00395F4D">
        <w:rPr>
          <w:rStyle w:val="Zkladntext411pt"/>
          <w:b w:val="0"/>
          <w:i w:val="0"/>
          <w:sz w:val="24"/>
        </w:rPr>
        <w:t xml:space="preserve">. </w:t>
      </w:r>
    </w:p>
    <w:p w14:paraId="313F125F" w14:textId="77777777" w:rsidR="00FC312C" w:rsidRDefault="00FC312C" w:rsidP="00FC312C">
      <w:pPr>
        <w:pStyle w:val="Bnytext-blok"/>
        <w:rPr>
          <w:rFonts w:cs="Times New Roman"/>
        </w:rPr>
      </w:pPr>
    </w:p>
    <w:p w14:paraId="5BB09E1A" w14:textId="77777777" w:rsidR="00AE6B8B" w:rsidRPr="00270A38" w:rsidRDefault="00AE6B8B" w:rsidP="00FC312C">
      <w:pPr>
        <w:pStyle w:val="Bnytext-blok"/>
        <w:rPr>
          <w:rFonts w:cs="Times New Roman"/>
        </w:rPr>
      </w:pPr>
    </w:p>
    <w:p w14:paraId="21AE3240" w14:textId="77777777" w:rsidR="00A96B77" w:rsidRPr="00270A38" w:rsidRDefault="00395F4D" w:rsidP="008B2B99">
      <w:pPr>
        <w:pStyle w:val="slolnku"/>
        <w:spacing w:before="200"/>
        <w:outlineLvl w:val="0"/>
        <w:rPr>
          <w:szCs w:val="24"/>
        </w:rPr>
      </w:pPr>
      <w:r>
        <w:rPr>
          <w:szCs w:val="24"/>
        </w:rPr>
        <w:t>Article</w:t>
      </w:r>
      <w:r w:rsidR="00A96B77" w:rsidRPr="00270A38">
        <w:rPr>
          <w:szCs w:val="24"/>
        </w:rPr>
        <w:t xml:space="preserve"> 2</w:t>
      </w:r>
    </w:p>
    <w:p w14:paraId="32CA7CD2" w14:textId="77777777" w:rsidR="00FC312C" w:rsidRPr="00270A38" w:rsidRDefault="00395F4D" w:rsidP="00FC312C">
      <w:pPr>
        <w:pStyle w:val="Nzevlnku"/>
        <w:spacing w:after="0"/>
        <w:rPr>
          <w:szCs w:val="24"/>
        </w:rPr>
      </w:pPr>
      <w:r w:rsidRPr="00E845D7">
        <w:rPr>
          <w:szCs w:val="24"/>
        </w:rPr>
        <w:t>Scholarship for Outstanding Academic Achievement</w:t>
      </w:r>
      <w:r w:rsidRPr="00270A38">
        <w:rPr>
          <w:szCs w:val="24"/>
        </w:rPr>
        <w:t xml:space="preserve"> </w:t>
      </w:r>
    </w:p>
    <w:p w14:paraId="1D234747" w14:textId="77777777" w:rsidR="00FC312C" w:rsidRDefault="00A96B77" w:rsidP="00C50BA1">
      <w:pPr>
        <w:spacing w:after="200"/>
        <w:jc w:val="center"/>
        <w:rPr>
          <w:i/>
        </w:rPr>
      </w:pPr>
      <w:r w:rsidRPr="00270A38">
        <w:rPr>
          <w:i/>
        </w:rPr>
        <w:t>(</w:t>
      </w:r>
      <w:r w:rsidR="00395F4D">
        <w:rPr>
          <w:i/>
        </w:rPr>
        <w:t>Under Article 4 of the Scholarship and Bursary Rules of Charles University)</w:t>
      </w:r>
    </w:p>
    <w:p w14:paraId="6D72311A" w14:textId="77777777" w:rsidR="003626F3" w:rsidRDefault="00395F4D" w:rsidP="005B1158">
      <w:pPr>
        <w:pStyle w:val="Odstavecseseznamem"/>
        <w:numPr>
          <w:ilvl w:val="0"/>
          <w:numId w:val="8"/>
        </w:numPr>
        <w:spacing w:after="200"/>
        <w:rPr>
          <w:color w:val="222222"/>
          <w:shd w:val="clear" w:color="auto" w:fill="FFFFFF"/>
        </w:rPr>
      </w:pPr>
      <w:r w:rsidRPr="00E845D7">
        <w:t>A scholarship for outstanding academic achievement</w:t>
      </w:r>
      <w:r>
        <w:t xml:space="preserve"> </w:t>
      </w:r>
      <w:r w:rsidRPr="00E845D7">
        <w:t>is awarded</w:t>
      </w:r>
      <w:r>
        <w:t>,</w:t>
      </w:r>
      <w:r w:rsidRPr="00E845D7">
        <w:t xml:space="preserve"> </w:t>
      </w:r>
      <w:r>
        <w:t xml:space="preserve">in accordance with the provisions of </w:t>
      </w:r>
      <w:r w:rsidRPr="002B276E">
        <w:t>the Scholarship and Bur</w:t>
      </w:r>
      <w:r>
        <w:t>sary Rules of the</w:t>
      </w:r>
      <w:r w:rsidRPr="002B276E">
        <w:t xml:space="preserve"> University</w:t>
      </w:r>
      <w:r>
        <w:t>, to 10% of students of the Faculty</w:t>
      </w:r>
      <w:r w:rsidR="0037558D">
        <w:t xml:space="preserve"> in a given programme of study and </w:t>
      </w:r>
      <w:r w:rsidR="008D2FEA">
        <w:t xml:space="preserve">a </w:t>
      </w:r>
      <w:r w:rsidR="0037558D">
        <w:t xml:space="preserve">unit of study </w:t>
      </w:r>
      <w:r w:rsidR="0037558D" w:rsidRPr="00E845D7">
        <w:t>who are not subject to a</w:t>
      </w:r>
      <w:r w:rsidR="0037558D">
        <w:t xml:space="preserve">n obstacle to granting a </w:t>
      </w:r>
      <w:r w:rsidR="008D2FEA">
        <w:t xml:space="preserve">scholarship or </w:t>
      </w:r>
      <w:r w:rsidR="0037558D">
        <w:t xml:space="preserve">bursary under the </w:t>
      </w:r>
      <w:r w:rsidR="0037558D" w:rsidRPr="002B276E">
        <w:t>Scholarship and Bur</w:t>
      </w:r>
      <w:r w:rsidR="0037558D">
        <w:t>sary Rules of the</w:t>
      </w:r>
      <w:r w:rsidR="0037558D" w:rsidRPr="002B276E">
        <w:t xml:space="preserve"> University</w:t>
      </w:r>
      <w:r w:rsidR="0037558D">
        <w:t>.</w:t>
      </w:r>
    </w:p>
    <w:p w14:paraId="50D2A922" w14:textId="77777777" w:rsidR="0071346E" w:rsidRDefault="005F791D" w:rsidP="005B1158">
      <w:pPr>
        <w:pStyle w:val="Odstavecseseznamem"/>
        <w:numPr>
          <w:ilvl w:val="0"/>
          <w:numId w:val="8"/>
        </w:numPr>
        <w:spacing w:after="200"/>
        <w:rPr>
          <w:color w:val="222222"/>
          <w:shd w:val="clear" w:color="auto" w:fill="FFFFFF"/>
        </w:rPr>
      </w:pPr>
      <w:r w:rsidRPr="00E845D7">
        <w:t>A scholarship for outstanding academic achievement</w:t>
      </w:r>
      <w:r>
        <w:t xml:space="preserve"> </w:t>
      </w:r>
      <w:r w:rsidRPr="00E845D7">
        <w:t>is awarded</w:t>
      </w:r>
      <w:r w:rsidRPr="0071346E">
        <w:rPr>
          <w:color w:val="222222"/>
          <w:shd w:val="clear" w:color="auto" w:fill="FFFFFF"/>
        </w:rPr>
        <w:t xml:space="preserve"> </w:t>
      </w:r>
      <w:r>
        <w:rPr>
          <w:color w:val="222222"/>
          <w:shd w:val="clear" w:color="auto" w:fill="FFFFFF"/>
        </w:rPr>
        <w:t xml:space="preserve">to the students of the Faculty in a given programme of study and </w:t>
      </w:r>
      <w:r w:rsidR="008D2FEA">
        <w:rPr>
          <w:color w:val="222222"/>
          <w:shd w:val="clear" w:color="auto" w:fill="FFFFFF"/>
        </w:rPr>
        <w:t xml:space="preserve">a </w:t>
      </w:r>
      <w:r>
        <w:rPr>
          <w:color w:val="222222"/>
          <w:shd w:val="clear" w:color="auto" w:fill="FFFFFF"/>
        </w:rPr>
        <w:t xml:space="preserve">unit of study who have achieved the best </w:t>
      </w:r>
      <w:r>
        <w:rPr>
          <w:color w:val="222222"/>
          <w:shd w:val="clear" w:color="auto" w:fill="FFFFFF"/>
        </w:rPr>
        <w:lastRenderedPageBreak/>
        <w:t>grade average in the previous unit of study and have earned at least 60 credits in this unit of study.</w:t>
      </w:r>
    </w:p>
    <w:p w14:paraId="3CAF4C67" w14:textId="77777777" w:rsidR="0071346E" w:rsidRDefault="00A70E0C" w:rsidP="005B1158">
      <w:pPr>
        <w:pStyle w:val="Odstavecseseznamem"/>
        <w:numPr>
          <w:ilvl w:val="0"/>
          <w:numId w:val="8"/>
        </w:numPr>
        <w:spacing w:after="200"/>
        <w:rPr>
          <w:color w:val="222222"/>
          <w:shd w:val="clear" w:color="auto" w:fill="FFFFFF"/>
        </w:rPr>
      </w:pPr>
      <w:r>
        <w:rPr>
          <w:color w:val="222222"/>
          <w:shd w:val="clear" w:color="auto" w:fill="FFFFFF"/>
        </w:rPr>
        <w:t>If the number of students meeting the requirements under paragraph 2 is lower than the number of students under paragraph 1, the number of credits will be decreased so as to reach the number of students under paragraph 1.</w:t>
      </w:r>
    </w:p>
    <w:p w14:paraId="2C12D719" w14:textId="77777777" w:rsidR="000F0A08" w:rsidRDefault="00A70E0C" w:rsidP="005B1158">
      <w:pPr>
        <w:pStyle w:val="Odstavecseseznamem"/>
        <w:numPr>
          <w:ilvl w:val="0"/>
          <w:numId w:val="8"/>
        </w:numPr>
        <w:spacing w:after="200"/>
        <w:rPr>
          <w:color w:val="222222"/>
          <w:shd w:val="clear" w:color="auto" w:fill="FFFFFF"/>
        </w:rPr>
      </w:pPr>
      <w:r w:rsidRPr="00E845D7">
        <w:t>A scholarship for outstanding academic achievement</w:t>
      </w:r>
      <w:r>
        <w:t xml:space="preserve"> </w:t>
      </w:r>
      <w:r w:rsidRPr="00E845D7">
        <w:t>is awarded</w:t>
      </w:r>
      <w:r w:rsidRPr="000E309D">
        <w:rPr>
          <w:color w:val="222222"/>
          <w:shd w:val="clear" w:color="auto" w:fill="FFFFFF"/>
        </w:rPr>
        <w:t xml:space="preserve"> </w:t>
      </w:r>
      <w:r>
        <w:rPr>
          <w:color w:val="222222"/>
          <w:shd w:val="clear" w:color="auto" w:fill="FFFFFF"/>
        </w:rPr>
        <w:t xml:space="preserve">to </w:t>
      </w:r>
      <w:r w:rsidR="00F62B6D">
        <w:rPr>
          <w:color w:val="222222"/>
          <w:shd w:val="clear" w:color="auto" w:fill="FFFFFF"/>
        </w:rPr>
        <w:t>a student</w:t>
      </w:r>
      <w:r>
        <w:rPr>
          <w:color w:val="222222"/>
          <w:shd w:val="clear" w:color="auto" w:fill="FFFFFF"/>
        </w:rPr>
        <w:t xml:space="preserve"> in the first unit of study of the post-bachelor programme of study upon </w:t>
      </w:r>
      <w:r w:rsidR="00F62B6D">
        <w:rPr>
          <w:color w:val="222222"/>
          <w:shd w:val="clear" w:color="auto" w:fill="FFFFFF"/>
        </w:rPr>
        <w:t>the</w:t>
      </w:r>
      <w:r>
        <w:rPr>
          <w:color w:val="222222"/>
          <w:shd w:val="clear" w:color="auto" w:fill="FFFFFF"/>
        </w:rPr>
        <w:t xml:space="preserve"> student’s application</w:t>
      </w:r>
      <w:r w:rsidR="00F62B6D">
        <w:rPr>
          <w:color w:val="222222"/>
          <w:shd w:val="clear" w:color="auto" w:fill="FFFFFF"/>
        </w:rPr>
        <w:t xml:space="preserve"> and for outstanding academic achievement, i.e., where the student graduated with distinction in the preceding bachelor’s programme of study.</w:t>
      </w:r>
    </w:p>
    <w:p w14:paraId="69D29F17" w14:textId="77777777" w:rsidR="001D5DE6" w:rsidRPr="00F639F9" w:rsidRDefault="00F62B6D" w:rsidP="005B1158">
      <w:pPr>
        <w:pStyle w:val="Odstavecseseznamem"/>
        <w:numPr>
          <w:ilvl w:val="0"/>
          <w:numId w:val="8"/>
        </w:numPr>
        <w:spacing w:after="200"/>
        <w:rPr>
          <w:color w:val="222222"/>
          <w:shd w:val="clear" w:color="auto" w:fill="FFFFFF"/>
        </w:rPr>
      </w:pPr>
      <w:r w:rsidRPr="00E845D7">
        <w:t>A scholarship for outstanding academic achievement</w:t>
      </w:r>
      <w:r>
        <w:t xml:space="preserve"> </w:t>
      </w:r>
      <w:r w:rsidRPr="00E845D7">
        <w:t>is awarded</w:t>
      </w:r>
      <w:r w:rsidRPr="000E309D">
        <w:rPr>
          <w:color w:val="222222"/>
          <w:shd w:val="clear" w:color="auto" w:fill="FFFFFF"/>
        </w:rPr>
        <w:t xml:space="preserve"> </w:t>
      </w:r>
      <w:r>
        <w:rPr>
          <w:color w:val="222222"/>
          <w:shd w:val="clear" w:color="auto" w:fill="FFFFFF"/>
        </w:rPr>
        <w:t xml:space="preserve">by the end of the calendar year in which the student became entitled to this scholarship. </w:t>
      </w:r>
      <w:r w:rsidRPr="00E845D7">
        <w:t>A scholarship for outstanding academic achievement</w:t>
      </w:r>
      <w:r>
        <w:t xml:space="preserve"> is paid as a lump sum</w:t>
      </w:r>
      <w:bookmarkStart w:id="0" w:name="bookmark0"/>
      <w:r>
        <w:rPr>
          <w:rStyle w:val="Zkladntext411pt0"/>
          <w:b w:val="0"/>
          <w:i w:val="0"/>
          <w:sz w:val="24"/>
        </w:rPr>
        <w:t>.</w:t>
      </w:r>
    </w:p>
    <w:p w14:paraId="502E1A5C" w14:textId="77777777" w:rsidR="00F639F9" w:rsidRDefault="00F639F9" w:rsidP="00F639F9">
      <w:pPr>
        <w:pStyle w:val="Odstavecseseznamem"/>
        <w:spacing w:after="200"/>
        <w:rPr>
          <w:color w:val="222222"/>
          <w:shd w:val="clear" w:color="auto" w:fill="FFFFFF"/>
        </w:rPr>
      </w:pPr>
    </w:p>
    <w:p w14:paraId="13B60F92" w14:textId="77777777" w:rsidR="00AE6B8B" w:rsidRPr="00F639F9" w:rsidRDefault="00AE6B8B" w:rsidP="00F639F9">
      <w:pPr>
        <w:pStyle w:val="Odstavecseseznamem"/>
        <w:spacing w:after="200"/>
        <w:rPr>
          <w:color w:val="222222"/>
          <w:shd w:val="clear" w:color="auto" w:fill="FFFFFF"/>
        </w:rPr>
      </w:pPr>
    </w:p>
    <w:p w14:paraId="4A8006D7" w14:textId="77777777" w:rsidR="00B15295" w:rsidRPr="00BC2CEE" w:rsidRDefault="00E66097" w:rsidP="00B15295">
      <w:pPr>
        <w:spacing w:before="200"/>
        <w:jc w:val="center"/>
        <w:outlineLvl w:val="0"/>
        <w:rPr>
          <w:b/>
          <w:color w:val="000000"/>
        </w:rPr>
      </w:pPr>
      <w:r>
        <w:rPr>
          <w:b/>
          <w:color w:val="000000"/>
        </w:rPr>
        <w:t>Article</w:t>
      </w:r>
      <w:r w:rsidR="00B15295" w:rsidRPr="00BC2CEE">
        <w:rPr>
          <w:b/>
          <w:color w:val="000000"/>
        </w:rPr>
        <w:t xml:space="preserve"> 3</w:t>
      </w:r>
    </w:p>
    <w:p w14:paraId="2C9345CA" w14:textId="77777777" w:rsidR="00B15295" w:rsidRPr="00BC2CEE" w:rsidRDefault="00E66097" w:rsidP="00B15295">
      <w:pPr>
        <w:contextualSpacing/>
        <w:jc w:val="center"/>
        <w:rPr>
          <w:b/>
          <w:color w:val="000000"/>
        </w:rPr>
      </w:pPr>
      <w:r w:rsidRPr="00E66097">
        <w:rPr>
          <w:b/>
        </w:rPr>
        <w:t>Scholarship for Outstanding RDI (Research, Development, and Innovation), Artistic, or Other Creative Achievement Contributing to Greater Knowledge</w:t>
      </w:r>
    </w:p>
    <w:p w14:paraId="28E92E80" w14:textId="77777777" w:rsidR="00B15295" w:rsidRPr="00BC2CEE" w:rsidRDefault="00B15295" w:rsidP="00B15295">
      <w:pPr>
        <w:spacing w:after="200"/>
        <w:jc w:val="center"/>
        <w:rPr>
          <w:i/>
        </w:rPr>
      </w:pPr>
      <w:r w:rsidRPr="00BC2CEE">
        <w:rPr>
          <w:i/>
        </w:rPr>
        <w:t>(</w:t>
      </w:r>
      <w:r w:rsidR="00E66097">
        <w:rPr>
          <w:i/>
        </w:rPr>
        <w:t>Under Article 5 of the Scholarship and Bursary Rules of Charles University)</w:t>
      </w:r>
    </w:p>
    <w:p w14:paraId="14A9AF5B" w14:textId="1087341B" w:rsidR="00B15295" w:rsidRPr="00BC2CEE" w:rsidRDefault="00E66097" w:rsidP="005B1158">
      <w:pPr>
        <w:numPr>
          <w:ilvl w:val="0"/>
          <w:numId w:val="4"/>
        </w:numPr>
        <w:spacing w:after="120"/>
        <w:rPr>
          <w:rFonts w:cs="Arial"/>
        </w:rPr>
      </w:pPr>
      <w:r>
        <w:t>A s</w:t>
      </w:r>
      <w:r w:rsidRPr="00E845D7">
        <w:t xml:space="preserve">cholarship </w:t>
      </w:r>
      <w:r>
        <w:t>for outstanding RDI, a</w:t>
      </w:r>
      <w:r w:rsidRPr="00E845D7">
        <w:t>rtistic,</w:t>
      </w:r>
      <w:r>
        <w:t xml:space="preserve"> or other c</w:t>
      </w:r>
      <w:r w:rsidRPr="00E845D7">
        <w:t>reative</w:t>
      </w:r>
      <w:r>
        <w:t xml:space="preserve"> achievement c</w:t>
      </w:r>
      <w:r w:rsidRPr="00E845D7">
        <w:t xml:space="preserve">ontributing to </w:t>
      </w:r>
      <w:r>
        <w:t>g</w:t>
      </w:r>
      <w:r w:rsidRPr="00E845D7">
        <w:t>reater</w:t>
      </w:r>
      <w:r>
        <w:t xml:space="preserve"> k</w:t>
      </w:r>
      <w:r w:rsidRPr="00E845D7">
        <w:t>nowledge</w:t>
      </w:r>
      <w:r w:rsidRPr="00BC2CEE">
        <w:rPr>
          <w:color w:val="000000"/>
        </w:rPr>
        <w:t xml:space="preserve"> </w:t>
      </w:r>
      <w:r>
        <w:rPr>
          <w:color w:val="000000"/>
        </w:rPr>
        <w:t xml:space="preserve">can be awarded, </w:t>
      </w:r>
      <w:r>
        <w:t xml:space="preserve">in accordance with the provisions of </w:t>
      </w:r>
      <w:r w:rsidRPr="002B276E">
        <w:t>the Scholarship and Bur</w:t>
      </w:r>
      <w:r>
        <w:t>sary Rules of the</w:t>
      </w:r>
      <w:r w:rsidRPr="002B276E">
        <w:t xml:space="preserve"> University</w:t>
      </w:r>
      <w:r>
        <w:t>, to students who have shown that they have authored an important publication, utility model, patent, or other output</w:t>
      </w:r>
      <w:r w:rsidRPr="00E66097">
        <w:t xml:space="preserve"> </w:t>
      </w:r>
      <w:r>
        <w:t xml:space="preserve">having </w:t>
      </w:r>
      <w:r w:rsidR="0003347B">
        <w:t xml:space="preserve">the </w:t>
      </w:r>
      <w:r>
        <w:t xml:space="preserve">character of intellectual property. </w:t>
      </w:r>
      <w:r w:rsidR="009F73F3">
        <w:rPr>
          <w:color w:val="000000"/>
        </w:rPr>
        <w:t xml:space="preserve">  </w:t>
      </w:r>
    </w:p>
    <w:p w14:paraId="4CB8FB24" w14:textId="77777777" w:rsidR="00B15295" w:rsidRPr="003626F3" w:rsidRDefault="00740A8E" w:rsidP="005B1158">
      <w:pPr>
        <w:numPr>
          <w:ilvl w:val="0"/>
          <w:numId w:val="4"/>
        </w:numPr>
        <w:spacing w:after="120"/>
        <w:rPr>
          <w:rFonts w:cs="Arial"/>
        </w:rPr>
      </w:pPr>
      <w:r>
        <w:t>A s</w:t>
      </w:r>
      <w:r w:rsidRPr="00E845D7">
        <w:t xml:space="preserve">cholarship </w:t>
      </w:r>
      <w:r>
        <w:t>for outstanding RDI, a</w:t>
      </w:r>
      <w:r w:rsidRPr="00E845D7">
        <w:t>rtistic,</w:t>
      </w:r>
      <w:r>
        <w:t xml:space="preserve"> or other c</w:t>
      </w:r>
      <w:r w:rsidRPr="00E845D7">
        <w:t>reative</w:t>
      </w:r>
      <w:r>
        <w:t xml:space="preserve"> achievement c</w:t>
      </w:r>
      <w:r w:rsidRPr="00E845D7">
        <w:t xml:space="preserve">ontributing to </w:t>
      </w:r>
      <w:r>
        <w:t>g</w:t>
      </w:r>
      <w:r w:rsidRPr="00E845D7">
        <w:t>reater</w:t>
      </w:r>
      <w:r>
        <w:t xml:space="preserve"> k</w:t>
      </w:r>
      <w:r w:rsidRPr="00E845D7">
        <w:t>nowledge</w:t>
      </w:r>
      <w:r w:rsidRPr="00BC2CEE">
        <w:rPr>
          <w:color w:val="000000"/>
        </w:rPr>
        <w:t xml:space="preserve"> </w:t>
      </w:r>
      <w:r>
        <w:rPr>
          <w:color w:val="000000"/>
        </w:rPr>
        <w:t>is paid as a lump sum.</w:t>
      </w:r>
    </w:p>
    <w:p w14:paraId="6F87800C" w14:textId="77777777" w:rsidR="000E4438" w:rsidRDefault="000E4438" w:rsidP="003626F3">
      <w:pPr>
        <w:spacing w:after="120"/>
        <w:ind w:left="360"/>
        <w:rPr>
          <w:rFonts w:cs="Arial"/>
        </w:rPr>
      </w:pPr>
    </w:p>
    <w:p w14:paraId="3C4842BF" w14:textId="77777777" w:rsidR="00AE6B8B" w:rsidRPr="00BC2CEE" w:rsidRDefault="00AE6B8B" w:rsidP="003626F3">
      <w:pPr>
        <w:spacing w:after="120"/>
        <w:ind w:left="360"/>
        <w:rPr>
          <w:rFonts w:cs="Arial"/>
        </w:rPr>
      </w:pPr>
    </w:p>
    <w:p w14:paraId="3B3572ED" w14:textId="77777777" w:rsidR="00B15295" w:rsidRPr="00274C8E" w:rsidRDefault="00740A8E" w:rsidP="00B15295">
      <w:pPr>
        <w:spacing w:before="200"/>
        <w:jc w:val="center"/>
        <w:outlineLvl w:val="0"/>
        <w:rPr>
          <w:b/>
          <w:color w:val="000000"/>
        </w:rPr>
      </w:pPr>
      <w:r>
        <w:rPr>
          <w:b/>
          <w:color w:val="000000"/>
        </w:rPr>
        <w:t>Article</w:t>
      </w:r>
      <w:r w:rsidR="00B15295" w:rsidRPr="00274C8E">
        <w:rPr>
          <w:b/>
          <w:color w:val="000000"/>
        </w:rPr>
        <w:t xml:space="preserve"> 4</w:t>
      </w:r>
    </w:p>
    <w:p w14:paraId="0C86CA43" w14:textId="77777777" w:rsidR="00B15295" w:rsidRPr="00274C8E" w:rsidRDefault="00740A8E" w:rsidP="00B15295">
      <w:pPr>
        <w:contextualSpacing/>
        <w:jc w:val="center"/>
        <w:rPr>
          <w:b/>
          <w:color w:val="000000"/>
        </w:rPr>
      </w:pPr>
      <w:r w:rsidRPr="00740A8E">
        <w:rPr>
          <w:b/>
        </w:rPr>
        <w:t>Scholarship for RDI (Research, Development, and Innovation) Activities in Accordance with Special Legislation</w:t>
      </w:r>
    </w:p>
    <w:p w14:paraId="2A0A2FDA" w14:textId="77777777" w:rsidR="00B15295" w:rsidRPr="00274C8E" w:rsidRDefault="00B15295" w:rsidP="00B15295">
      <w:pPr>
        <w:spacing w:after="200"/>
        <w:jc w:val="center"/>
        <w:rPr>
          <w:i/>
        </w:rPr>
      </w:pPr>
      <w:r w:rsidRPr="00274C8E">
        <w:rPr>
          <w:i/>
        </w:rPr>
        <w:t>(</w:t>
      </w:r>
      <w:r w:rsidR="00740A8E">
        <w:rPr>
          <w:i/>
        </w:rPr>
        <w:t>Under Article 6 of the Scholarship and Bursary Rules of Charles University)</w:t>
      </w:r>
    </w:p>
    <w:p w14:paraId="63DA8AEC" w14:textId="77777777" w:rsidR="00DE6BD7" w:rsidRPr="00DE6BD7" w:rsidRDefault="00740A8E" w:rsidP="005B1158">
      <w:pPr>
        <w:pStyle w:val="Odstavecseseznamem"/>
        <w:numPr>
          <w:ilvl w:val="0"/>
          <w:numId w:val="6"/>
        </w:numPr>
        <w:spacing w:after="120"/>
      </w:pPr>
      <w:r>
        <w:t>A s</w:t>
      </w:r>
      <w:r w:rsidRPr="00E845D7">
        <w:t xml:space="preserve">cholarship for RDI </w:t>
      </w:r>
      <w:r>
        <w:t>a</w:t>
      </w:r>
      <w:r w:rsidRPr="00E845D7">
        <w:t xml:space="preserve">ctivities in </w:t>
      </w:r>
      <w:r>
        <w:t>a</w:t>
      </w:r>
      <w:r w:rsidRPr="00E845D7">
        <w:t xml:space="preserve">ccordance </w:t>
      </w:r>
      <w:r>
        <w:t>with special l</w:t>
      </w:r>
      <w:r w:rsidRPr="00E845D7">
        <w:t>egislation</w:t>
      </w:r>
      <w:r w:rsidRPr="00274C8E">
        <w:rPr>
          <w:vertAlign w:val="superscript"/>
        </w:rPr>
        <w:footnoteReference w:id="3"/>
      </w:r>
      <w:r w:rsidRPr="0080088E">
        <w:rPr>
          <w:color w:val="000000"/>
        </w:rPr>
        <w:t xml:space="preserve"> </w:t>
      </w:r>
      <w:r>
        <w:rPr>
          <w:color w:val="000000"/>
        </w:rPr>
        <w:t>is awarded</w:t>
      </w:r>
      <w:r w:rsidR="008D2FEA">
        <w:rPr>
          <w:color w:val="000000"/>
        </w:rPr>
        <w:t>,</w:t>
      </w:r>
      <w:r>
        <w:rPr>
          <w:color w:val="000000"/>
        </w:rPr>
        <w:t xml:space="preserve"> </w:t>
      </w:r>
      <w:r>
        <w:t xml:space="preserve">in accordance with the provisions of </w:t>
      </w:r>
      <w:r w:rsidRPr="002B276E">
        <w:t>the Scholarship and Bur</w:t>
      </w:r>
      <w:r>
        <w:t>sary Rules of the</w:t>
      </w:r>
      <w:r w:rsidRPr="002B276E">
        <w:t xml:space="preserve"> University</w:t>
      </w:r>
      <w:r>
        <w:t>, to students who have actively participated in RDI activities.</w:t>
      </w:r>
    </w:p>
    <w:p w14:paraId="52105993" w14:textId="77777777" w:rsidR="00DE6BD7" w:rsidRPr="00DE6BD7" w:rsidRDefault="00740A8E" w:rsidP="005B1158">
      <w:pPr>
        <w:pStyle w:val="Odstavecseseznamem"/>
        <w:numPr>
          <w:ilvl w:val="0"/>
          <w:numId w:val="6"/>
        </w:numPr>
        <w:spacing w:after="120"/>
      </w:pPr>
      <w:r>
        <w:lastRenderedPageBreak/>
        <w:t xml:space="preserve">As regards scholarships paid on the basis of agreements under which a party undertakes to </w:t>
      </w:r>
      <w:r w:rsidR="00663A7A">
        <w:t>provide a specific amount of scholarship for a particular student, such agreement replaces a proposal to award a scholarship.</w:t>
      </w:r>
    </w:p>
    <w:p w14:paraId="58492E13" w14:textId="7E5BBC50" w:rsidR="0080088E" w:rsidRDefault="00663A7A" w:rsidP="005B1158">
      <w:pPr>
        <w:pStyle w:val="Odstavecseseznamem"/>
        <w:numPr>
          <w:ilvl w:val="0"/>
          <w:numId w:val="6"/>
        </w:numPr>
        <w:spacing w:after="120"/>
      </w:pPr>
      <w:r>
        <w:t>A s</w:t>
      </w:r>
      <w:r w:rsidRPr="00E845D7">
        <w:t xml:space="preserve">cholarship for RDI </w:t>
      </w:r>
      <w:r>
        <w:t>a</w:t>
      </w:r>
      <w:r w:rsidRPr="00E845D7">
        <w:t xml:space="preserve">ctivities in </w:t>
      </w:r>
      <w:r>
        <w:t>a</w:t>
      </w:r>
      <w:r w:rsidRPr="00E845D7">
        <w:t xml:space="preserve">ccordance </w:t>
      </w:r>
      <w:r>
        <w:t>with special l</w:t>
      </w:r>
      <w:r w:rsidRPr="00E845D7">
        <w:t>egislation</w:t>
      </w:r>
      <w:r w:rsidRPr="00DE6BD7">
        <w:rPr>
          <w:color w:val="000000"/>
        </w:rPr>
        <w:t xml:space="preserve"> </w:t>
      </w:r>
      <w:r>
        <w:rPr>
          <w:color w:val="000000"/>
        </w:rPr>
        <w:t xml:space="preserve">is paid as a lump sum or as a monthly payment. </w:t>
      </w:r>
    </w:p>
    <w:p w14:paraId="0A79684C" w14:textId="77777777" w:rsidR="00AE6B8B" w:rsidRDefault="00AE6B8B" w:rsidP="00663A7A">
      <w:pPr>
        <w:spacing w:after="120"/>
      </w:pPr>
    </w:p>
    <w:p w14:paraId="6EA2D378" w14:textId="77777777" w:rsidR="00663A7A" w:rsidRPr="00274C8E" w:rsidRDefault="00663A7A" w:rsidP="00663A7A">
      <w:pPr>
        <w:spacing w:after="120"/>
      </w:pPr>
    </w:p>
    <w:p w14:paraId="779794B5" w14:textId="77777777" w:rsidR="00B15295" w:rsidRPr="0080088E" w:rsidRDefault="00342AA7" w:rsidP="00B15295">
      <w:pPr>
        <w:spacing w:before="200"/>
        <w:jc w:val="center"/>
        <w:outlineLvl w:val="0"/>
        <w:rPr>
          <w:b/>
          <w:color w:val="000000"/>
        </w:rPr>
      </w:pPr>
      <w:r>
        <w:rPr>
          <w:b/>
          <w:color w:val="000000"/>
        </w:rPr>
        <w:t>Article</w:t>
      </w:r>
      <w:r w:rsidR="00B15295" w:rsidRPr="0080088E">
        <w:rPr>
          <w:b/>
          <w:color w:val="000000"/>
        </w:rPr>
        <w:t xml:space="preserve"> 5</w:t>
      </w:r>
    </w:p>
    <w:p w14:paraId="0D30D62C" w14:textId="77777777" w:rsidR="00B15295" w:rsidRPr="00342AA7" w:rsidRDefault="00342AA7" w:rsidP="00B15295">
      <w:pPr>
        <w:contextualSpacing/>
        <w:jc w:val="center"/>
        <w:rPr>
          <w:b/>
          <w:color w:val="000000"/>
        </w:rPr>
      </w:pPr>
      <w:r w:rsidRPr="00342AA7">
        <w:rPr>
          <w:b/>
        </w:rPr>
        <w:t>Bursaries in Cases Worthy of Special Consideration</w:t>
      </w:r>
      <w:r w:rsidRPr="00342AA7">
        <w:rPr>
          <w:b/>
          <w:color w:val="000000"/>
        </w:rPr>
        <w:t xml:space="preserve"> </w:t>
      </w:r>
    </w:p>
    <w:p w14:paraId="2595178C" w14:textId="77777777" w:rsidR="00B15295" w:rsidRPr="0080088E" w:rsidRDefault="00B15295" w:rsidP="00B15295">
      <w:pPr>
        <w:spacing w:after="200"/>
        <w:jc w:val="center"/>
        <w:rPr>
          <w:i/>
        </w:rPr>
      </w:pPr>
      <w:r w:rsidRPr="0080088E">
        <w:rPr>
          <w:i/>
        </w:rPr>
        <w:t>(</w:t>
      </w:r>
      <w:r w:rsidR="00342AA7">
        <w:rPr>
          <w:i/>
        </w:rPr>
        <w:t>Under Article 9 of the Scholarship and Bursary Rules of Charles University)</w:t>
      </w:r>
    </w:p>
    <w:p w14:paraId="63B52D39" w14:textId="77777777" w:rsidR="0080088E" w:rsidRPr="00D11C5B" w:rsidRDefault="00342AA7" w:rsidP="005B1158">
      <w:pPr>
        <w:pStyle w:val="Odstavecseseznamem"/>
        <w:numPr>
          <w:ilvl w:val="0"/>
          <w:numId w:val="5"/>
        </w:numPr>
        <w:spacing w:after="120"/>
      </w:pPr>
      <w:r>
        <w:t>Bursaries in cases worthy of special c</w:t>
      </w:r>
      <w:r w:rsidRPr="00E845D7">
        <w:t>onsideration</w:t>
      </w:r>
      <w:r w:rsidRPr="0080088E">
        <w:rPr>
          <w:color w:val="000000"/>
        </w:rPr>
        <w:t xml:space="preserve"> </w:t>
      </w:r>
      <w:r>
        <w:rPr>
          <w:color w:val="000000"/>
        </w:rPr>
        <w:t xml:space="preserve">are </w:t>
      </w:r>
      <w:r>
        <w:t xml:space="preserve">awarded, in accordance with the provisions of </w:t>
      </w:r>
      <w:r w:rsidRPr="002B276E">
        <w:t>the Scholarship and Bur</w:t>
      </w:r>
      <w:r>
        <w:t>sary Rules of the</w:t>
      </w:r>
      <w:r w:rsidRPr="002B276E">
        <w:t xml:space="preserve"> University</w:t>
      </w:r>
      <w:r>
        <w:t>, to students in particular for the following activities:</w:t>
      </w:r>
    </w:p>
    <w:p w14:paraId="3894DBF8" w14:textId="2B3441D9" w:rsidR="00D11C5B" w:rsidRDefault="00342AA7" w:rsidP="005B1158">
      <w:pPr>
        <w:pStyle w:val="Odstavecseseznamem"/>
        <w:numPr>
          <w:ilvl w:val="0"/>
          <w:numId w:val="7"/>
        </w:numPr>
        <w:spacing w:after="120"/>
      </w:pPr>
      <w:r>
        <w:t>international cooperation;</w:t>
      </w:r>
    </w:p>
    <w:p w14:paraId="41C78106" w14:textId="7504CFFC" w:rsidR="00D11C5B" w:rsidRDefault="00342AA7" w:rsidP="005B1158">
      <w:pPr>
        <w:pStyle w:val="Odstavecseseznamem"/>
        <w:numPr>
          <w:ilvl w:val="0"/>
          <w:numId w:val="7"/>
        </w:numPr>
        <w:spacing w:after="120"/>
      </w:pPr>
      <w:r>
        <w:t xml:space="preserve">active participation in a </w:t>
      </w:r>
      <w:r w:rsidR="001F7252">
        <w:t>scientific conference;</w:t>
      </w:r>
    </w:p>
    <w:p w14:paraId="1DADAB68" w14:textId="0919D807" w:rsidR="00D11C5B" w:rsidRDefault="001F7252" w:rsidP="005B1158">
      <w:pPr>
        <w:pStyle w:val="Odstavecseseznamem"/>
        <w:numPr>
          <w:ilvl w:val="0"/>
          <w:numId w:val="7"/>
        </w:numPr>
        <w:spacing w:after="120"/>
      </w:pPr>
      <w:r>
        <w:t>assistance with studies provided to special</w:t>
      </w:r>
      <w:r w:rsidR="00B815B2">
        <w:t>-</w:t>
      </w:r>
      <w:r>
        <w:t>needs students;</w:t>
      </w:r>
    </w:p>
    <w:p w14:paraId="2A9581A9" w14:textId="425232E7" w:rsidR="00D11C5B" w:rsidRDefault="001F7252" w:rsidP="005B1158">
      <w:pPr>
        <w:pStyle w:val="Odstavecseseznamem"/>
        <w:numPr>
          <w:ilvl w:val="0"/>
          <w:numId w:val="7"/>
        </w:numPr>
        <w:spacing w:after="120"/>
      </w:pPr>
      <w:r>
        <w:t xml:space="preserve">representation of the University and the Faculty; </w:t>
      </w:r>
    </w:p>
    <w:p w14:paraId="449BF1CF" w14:textId="17B630A4" w:rsidR="004A1685" w:rsidRPr="0080088E" w:rsidRDefault="001F7252" w:rsidP="005B1158">
      <w:pPr>
        <w:pStyle w:val="Odstavecseseznamem"/>
        <w:numPr>
          <w:ilvl w:val="0"/>
          <w:numId w:val="7"/>
        </w:numPr>
        <w:spacing w:after="120"/>
      </w:pPr>
      <w:r>
        <w:t xml:space="preserve">laudable citizen acts. </w:t>
      </w:r>
    </w:p>
    <w:p w14:paraId="2D985BA1" w14:textId="77777777" w:rsidR="009828C2" w:rsidRPr="004A1685" w:rsidRDefault="001F7252" w:rsidP="005B1158">
      <w:pPr>
        <w:pStyle w:val="Odstavecseseznamem"/>
        <w:numPr>
          <w:ilvl w:val="0"/>
          <w:numId w:val="5"/>
        </w:numPr>
        <w:spacing w:after="120"/>
      </w:pPr>
      <w:r>
        <w:t>Bursaries in cases worthy of special c</w:t>
      </w:r>
      <w:r w:rsidRPr="00E845D7">
        <w:t>onsideration</w:t>
      </w:r>
      <w:r w:rsidRPr="0080088E">
        <w:rPr>
          <w:color w:val="000000"/>
        </w:rPr>
        <w:t xml:space="preserve"> </w:t>
      </w:r>
      <w:r>
        <w:rPr>
          <w:color w:val="000000"/>
        </w:rPr>
        <w:t>are paid as a lump sum.</w:t>
      </w:r>
    </w:p>
    <w:p w14:paraId="490009A0" w14:textId="77777777" w:rsidR="001C26C1" w:rsidRDefault="001C26C1" w:rsidP="003626F3">
      <w:pPr>
        <w:spacing w:before="200"/>
        <w:outlineLvl w:val="0"/>
        <w:rPr>
          <w:b/>
          <w:color w:val="000000"/>
        </w:rPr>
      </w:pPr>
    </w:p>
    <w:p w14:paraId="217E2CAC" w14:textId="77777777" w:rsidR="00AE6B8B" w:rsidRDefault="00AE6B8B" w:rsidP="003626F3">
      <w:pPr>
        <w:spacing w:before="200"/>
        <w:outlineLvl w:val="0"/>
        <w:rPr>
          <w:b/>
          <w:color w:val="000000"/>
        </w:rPr>
      </w:pPr>
    </w:p>
    <w:p w14:paraId="00848B65" w14:textId="77777777" w:rsidR="00B15295" w:rsidRPr="004A1685" w:rsidRDefault="00297F2B" w:rsidP="00B15295">
      <w:pPr>
        <w:spacing w:before="200"/>
        <w:jc w:val="center"/>
        <w:outlineLvl w:val="0"/>
        <w:rPr>
          <w:b/>
          <w:color w:val="000000"/>
        </w:rPr>
      </w:pPr>
      <w:r>
        <w:rPr>
          <w:b/>
          <w:color w:val="000000"/>
        </w:rPr>
        <w:t>Article</w:t>
      </w:r>
      <w:r w:rsidR="00B15295" w:rsidRPr="004A1685">
        <w:rPr>
          <w:b/>
          <w:color w:val="000000"/>
        </w:rPr>
        <w:t xml:space="preserve"> 6</w:t>
      </w:r>
    </w:p>
    <w:p w14:paraId="77E44B0C" w14:textId="77777777" w:rsidR="00B15295" w:rsidRPr="004A1685" w:rsidRDefault="00297F2B" w:rsidP="00B15295">
      <w:pPr>
        <w:contextualSpacing/>
        <w:jc w:val="center"/>
        <w:rPr>
          <w:b/>
          <w:color w:val="000000"/>
        </w:rPr>
      </w:pPr>
      <w:r w:rsidRPr="00297F2B">
        <w:rPr>
          <w:b/>
        </w:rPr>
        <w:t>Bursary to Support Study Abroad</w:t>
      </w:r>
    </w:p>
    <w:p w14:paraId="0C2015C2" w14:textId="77777777" w:rsidR="00025566" w:rsidRDefault="00B15295" w:rsidP="009D3185">
      <w:pPr>
        <w:spacing w:after="200"/>
        <w:jc w:val="center"/>
        <w:rPr>
          <w:i/>
        </w:rPr>
      </w:pPr>
      <w:r w:rsidRPr="004A1685">
        <w:rPr>
          <w:i/>
        </w:rPr>
        <w:t>(</w:t>
      </w:r>
      <w:r w:rsidR="00297F2B">
        <w:rPr>
          <w:i/>
        </w:rPr>
        <w:t xml:space="preserve">Under Article 10 (1) of the Scholarship and </w:t>
      </w:r>
      <w:bookmarkStart w:id="1" w:name="_GoBack"/>
      <w:bookmarkEnd w:id="1"/>
      <w:r w:rsidR="00297F2B">
        <w:rPr>
          <w:i/>
        </w:rPr>
        <w:t>Bursary Rules of Charles University)</w:t>
      </w:r>
    </w:p>
    <w:p w14:paraId="45EF5F03" w14:textId="519BF9BC" w:rsidR="00F639F9" w:rsidRDefault="00297F2B" w:rsidP="005B1158">
      <w:pPr>
        <w:pStyle w:val="Odstavecseseznamem"/>
        <w:numPr>
          <w:ilvl w:val="0"/>
          <w:numId w:val="9"/>
        </w:numPr>
      </w:pPr>
      <w:r>
        <w:t>A</w:t>
      </w:r>
      <w:r w:rsidRPr="00E845D7">
        <w:t xml:space="preserve"> bursary to support study abroad</w:t>
      </w:r>
      <w:r w:rsidRPr="004A1685">
        <w:t xml:space="preserve"> </w:t>
      </w:r>
      <w:r>
        <w:t xml:space="preserve">is awarded, in accordance with the provisions of </w:t>
      </w:r>
      <w:r w:rsidRPr="002B276E">
        <w:t>the Scholarship and Bur</w:t>
      </w:r>
      <w:r>
        <w:t>sary Rules of the</w:t>
      </w:r>
      <w:r w:rsidRPr="002B276E">
        <w:t xml:space="preserve"> University</w:t>
      </w:r>
      <w:r>
        <w:t xml:space="preserve">, to students who could not obtain any other bursary to support their study abroad and who have </w:t>
      </w:r>
      <w:r w:rsidR="00EA13ED">
        <w:t xml:space="preserve">significantly contributed, with their studies, to </w:t>
      </w:r>
      <w:r w:rsidR="00A41222">
        <w:t xml:space="preserve">extending the </w:t>
      </w:r>
      <w:r w:rsidR="00EA13ED">
        <w:t xml:space="preserve">international networks </w:t>
      </w:r>
      <w:r w:rsidR="00A41222">
        <w:t xml:space="preserve">of </w:t>
      </w:r>
      <w:r w:rsidR="00EA13ED">
        <w:t>the Faculty.</w:t>
      </w:r>
    </w:p>
    <w:p w14:paraId="0B1CBE06" w14:textId="77777777" w:rsidR="00B15295" w:rsidRPr="004A1685" w:rsidRDefault="00BE5F14" w:rsidP="00F639F9">
      <w:pPr>
        <w:spacing w:after="200"/>
        <w:ind w:left="284" w:hanging="284"/>
      </w:pPr>
      <w:r>
        <w:t xml:space="preserve">2. </w:t>
      </w:r>
      <w:r w:rsidR="00055204">
        <w:t xml:space="preserve">  </w:t>
      </w:r>
      <w:r w:rsidR="00EA13ED">
        <w:t>A</w:t>
      </w:r>
      <w:r w:rsidR="00EA13ED" w:rsidRPr="00E845D7">
        <w:t xml:space="preserve"> bursary to support study abroad</w:t>
      </w:r>
      <w:r w:rsidR="00EA13ED" w:rsidRPr="004A1685">
        <w:t xml:space="preserve"> </w:t>
      </w:r>
      <w:r w:rsidR="00EA13ED">
        <w:t>is paid as a lump sum.</w:t>
      </w:r>
    </w:p>
    <w:p w14:paraId="68B2AE0A" w14:textId="77777777" w:rsidR="00B15295" w:rsidRDefault="00B15295" w:rsidP="00B15295">
      <w:pPr>
        <w:spacing w:after="120"/>
        <w:ind w:left="360" w:hanging="360"/>
      </w:pPr>
    </w:p>
    <w:p w14:paraId="29CBA8E0" w14:textId="77777777" w:rsidR="00AE6B8B" w:rsidRPr="00270A38" w:rsidRDefault="00AE6B8B" w:rsidP="00B15295">
      <w:pPr>
        <w:spacing w:after="120"/>
        <w:ind w:left="360" w:hanging="360"/>
      </w:pPr>
    </w:p>
    <w:p w14:paraId="051A5ACB" w14:textId="77777777" w:rsidR="00B15295" w:rsidRPr="00270A38" w:rsidRDefault="00EA13ED" w:rsidP="00B15295">
      <w:pPr>
        <w:spacing w:before="200"/>
        <w:jc w:val="center"/>
        <w:outlineLvl w:val="0"/>
        <w:rPr>
          <w:b/>
          <w:color w:val="000000"/>
        </w:rPr>
      </w:pPr>
      <w:r>
        <w:rPr>
          <w:b/>
          <w:color w:val="000000"/>
        </w:rPr>
        <w:t>Article</w:t>
      </w:r>
      <w:r w:rsidR="00B15295" w:rsidRPr="00270A38">
        <w:rPr>
          <w:b/>
          <w:color w:val="000000"/>
        </w:rPr>
        <w:t xml:space="preserve"> 7</w:t>
      </w:r>
    </w:p>
    <w:p w14:paraId="5F19C0D0" w14:textId="77777777" w:rsidR="00B15295" w:rsidRPr="00270A38" w:rsidRDefault="00EA13ED" w:rsidP="00B15295">
      <w:pPr>
        <w:spacing w:after="300"/>
        <w:contextualSpacing/>
        <w:jc w:val="center"/>
        <w:rPr>
          <w:b/>
          <w:color w:val="000000"/>
        </w:rPr>
      </w:pPr>
      <w:r>
        <w:rPr>
          <w:b/>
          <w:color w:val="000000"/>
        </w:rPr>
        <w:t>Doctoral Bursary</w:t>
      </w:r>
    </w:p>
    <w:p w14:paraId="7A06C5B3" w14:textId="77777777" w:rsidR="00B15295" w:rsidRPr="00270A38" w:rsidRDefault="00B15295" w:rsidP="00B15295">
      <w:pPr>
        <w:spacing w:after="200"/>
        <w:contextualSpacing/>
        <w:jc w:val="center"/>
        <w:rPr>
          <w:i/>
          <w:color w:val="000000"/>
        </w:rPr>
      </w:pPr>
      <w:r w:rsidRPr="00270A38">
        <w:rPr>
          <w:i/>
          <w:color w:val="000000"/>
        </w:rPr>
        <w:t>(</w:t>
      </w:r>
      <w:r w:rsidR="00EA13ED">
        <w:rPr>
          <w:i/>
        </w:rPr>
        <w:t>Under Article 12 of the Scholarship and Bursary Rules of Charles University)</w:t>
      </w:r>
    </w:p>
    <w:p w14:paraId="70DB5192" w14:textId="77777777" w:rsidR="00F639F9" w:rsidRDefault="00F13DBB" w:rsidP="005B1158">
      <w:pPr>
        <w:pStyle w:val="Odstavecseseznamem"/>
        <w:numPr>
          <w:ilvl w:val="0"/>
          <w:numId w:val="10"/>
        </w:numPr>
      </w:pPr>
      <w:r>
        <w:t>When determining the amount of the doctoral bursary for particular years of study, the Dean takes into account the amount of the subsidy allocated to doctoral bursaries and the number of full-time doctoral students.</w:t>
      </w:r>
    </w:p>
    <w:p w14:paraId="28D53D76" w14:textId="77777777" w:rsidR="004A1685" w:rsidRDefault="007E68A5" w:rsidP="005B1158">
      <w:pPr>
        <w:pStyle w:val="Odstavecseseznamem"/>
        <w:numPr>
          <w:ilvl w:val="0"/>
          <w:numId w:val="10"/>
        </w:numPr>
      </w:pPr>
      <w:r>
        <w:lastRenderedPageBreak/>
        <w:t>The Dean determines the specific</w:t>
      </w:r>
      <w:r w:rsidR="00F13DBB">
        <w:t xml:space="preserve"> amount of the doctoral bursary</w:t>
      </w:r>
      <w:r>
        <w:t xml:space="preserve"> in a Dean’s measure,</w:t>
      </w:r>
      <w:r w:rsidR="00F13DBB">
        <w:t xml:space="preserve"> </w:t>
      </w:r>
      <w:r w:rsidR="00F13DBB" w:rsidRPr="00E845D7">
        <w:t>fol</w:t>
      </w:r>
      <w:r w:rsidR="00F13DBB">
        <w:t>lowing an opinion given by the Faculty’s A</w:t>
      </w:r>
      <w:r w:rsidR="00F13DBB" w:rsidRPr="00E845D7">
        <w:t xml:space="preserve">cademic </w:t>
      </w:r>
      <w:r w:rsidR="00F13DBB">
        <w:t>S</w:t>
      </w:r>
      <w:r w:rsidR="00F13DBB" w:rsidRPr="00E845D7">
        <w:t>enate</w:t>
      </w:r>
      <w:r>
        <w:t>.</w:t>
      </w:r>
    </w:p>
    <w:p w14:paraId="17A38F3E" w14:textId="77777777" w:rsidR="00B15295" w:rsidRPr="00270A38" w:rsidRDefault="007E68A5" w:rsidP="005B1158">
      <w:pPr>
        <w:pStyle w:val="Odstavecseseznamem"/>
        <w:numPr>
          <w:ilvl w:val="0"/>
          <w:numId w:val="10"/>
        </w:numPr>
      </w:pPr>
      <w:r w:rsidRPr="00E845D7">
        <w:rPr>
          <w:rFonts w:eastAsia="Arial"/>
        </w:rPr>
        <w:t xml:space="preserve">Full-time doctoral students who pay the health insurance premium under </w:t>
      </w:r>
      <w:r>
        <w:rPr>
          <w:rFonts w:eastAsia="Arial"/>
        </w:rPr>
        <w:t>special legislation</w:t>
      </w:r>
      <w:r w:rsidRPr="00A07136">
        <w:rPr>
          <w:rStyle w:val="Znakapoznpodarou"/>
          <w:color w:val="000000"/>
        </w:rPr>
        <w:footnoteReference w:id="4"/>
      </w:r>
      <w:r w:rsidRPr="00E845D7">
        <w:rPr>
          <w:rFonts w:eastAsia="Arial"/>
        </w:rPr>
        <w:t xml:space="preserve"> may be awarded another bursary not exceeding the insurance premium paid</w:t>
      </w:r>
      <w:r>
        <w:rPr>
          <w:rFonts w:eastAsia="Arial"/>
        </w:rPr>
        <w:t>, based on their justified application</w:t>
      </w:r>
      <w:r w:rsidR="00B15295" w:rsidRPr="00270A38">
        <w:rPr>
          <w:vertAlign w:val="superscript"/>
        </w:rPr>
        <w:footnoteReference w:id="5"/>
      </w:r>
      <w:r w:rsidR="00B15295" w:rsidRPr="00F639F9">
        <w:rPr>
          <w:rFonts w:cs="Arial"/>
          <w:color w:val="000000"/>
        </w:rPr>
        <w:t xml:space="preserve">. </w:t>
      </w:r>
      <w:r>
        <w:rPr>
          <w:rFonts w:cs="Arial"/>
          <w:color w:val="000000"/>
        </w:rPr>
        <w:t>The bursary is paid twice a year. Further details are set out in a Dean’s measure.</w:t>
      </w:r>
    </w:p>
    <w:p w14:paraId="78BAF9EA" w14:textId="77777777" w:rsidR="00B15295" w:rsidRDefault="00B15295" w:rsidP="00B15295">
      <w:pPr>
        <w:spacing w:after="120"/>
      </w:pPr>
    </w:p>
    <w:p w14:paraId="38126F48" w14:textId="77777777" w:rsidR="00AE6B8B" w:rsidRPr="00270A38" w:rsidRDefault="00AE6B8B" w:rsidP="00B15295">
      <w:pPr>
        <w:spacing w:after="120"/>
      </w:pPr>
    </w:p>
    <w:p w14:paraId="3643FEF0" w14:textId="77777777" w:rsidR="00B15295" w:rsidRPr="00270A38" w:rsidRDefault="007D0A65" w:rsidP="00B15295">
      <w:pPr>
        <w:spacing w:before="200"/>
        <w:jc w:val="center"/>
        <w:outlineLvl w:val="0"/>
        <w:rPr>
          <w:b/>
          <w:color w:val="000000"/>
        </w:rPr>
      </w:pPr>
      <w:r>
        <w:rPr>
          <w:b/>
          <w:color w:val="000000"/>
        </w:rPr>
        <w:t>Article</w:t>
      </w:r>
      <w:r w:rsidR="00B15295" w:rsidRPr="00270A38">
        <w:rPr>
          <w:b/>
          <w:color w:val="000000"/>
        </w:rPr>
        <w:t xml:space="preserve"> 8</w:t>
      </w:r>
    </w:p>
    <w:p w14:paraId="69981899" w14:textId="77777777" w:rsidR="00B15295" w:rsidRPr="00270A38" w:rsidRDefault="007D0A65" w:rsidP="00B15295">
      <w:pPr>
        <w:contextualSpacing/>
        <w:jc w:val="center"/>
        <w:rPr>
          <w:b/>
          <w:color w:val="000000"/>
        </w:rPr>
      </w:pPr>
      <w:r>
        <w:rPr>
          <w:b/>
          <w:color w:val="000000"/>
        </w:rPr>
        <w:t xml:space="preserve">Scholarships and Bursaries </w:t>
      </w:r>
      <w:r w:rsidR="000B7572">
        <w:rPr>
          <w:b/>
          <w:color w:val="000000"/>
        </w:rPr>
        <w:t xml:space="preserve">Paid </w:t>
      </w:r>
      <w:r>
        <w:rPr>
          <w:b/>
          <w:color w:val="000000"/>
        </w:rPr>
        <w:t>from Other Sources</w:t>
      </w:r>
    </w:p>
    <w:p w14:paraId="0AF49681" w14:textId="77777777" w:rsidR="00B15295" w:rsidRPr="00270A38" w:rsidRDefault="00B15295" w:rsidP="00B15295">
      <w:pPr>
        <w:spacing w:after="200"/>
        <w:jc w:val="center"/>
        <w:rPr>
          <w:i/>
        </w:rPr>
      </w:pPr>
      <w:r w:rsidRPr="00270A38">
        <w:rPr>
          <w:i/>
        </w:rPr>
        <w:t>(</w:t>
      </w:r>
      <w:r w:rsidR="000B7572">
        <w:rPr>
          <w:i/>
        </w:rPr>
        <w:t>Under Article 13 of the Scholarship and Bursary Rules of Charles University)</w:t>
      </w:r>
    </w:p>
    <w:p w14:paraId="643E7C12" w14:textId="77777777" w:rsidR="000B7572" w:rsidRPr="00E845D7" w:rsidRDefault="000B7572" w:rsidP="000B7572">
      <w:pPr>
        <w:contextualSpacing/>
      </w:pPr>
      <w:r>
        <w:t>Obstacles to granting scholarships and b</w:t>
      </w:r>
      <w:r w:rsidRPr="00E845D7">
        <w:t>ursaries</w:t>
      </w:r>
      <w:r>
        <w:t xml:space="preserve"> under </w:t>
      </w:r>
      <w:r w:rsidRPr="000B7572">
        <w:t xml:space="preserve">the Scholarship and Bursary Rules of Charles University apply </w:t>
      </w:r>
      <w:r w:rsidR="007C236B">
        <w:t xml:space="preserve">equally </w:t>
      </w:r>
      <w:r>
        <w:t xml:space="preserve">to the scholarships and bursaries paid from other sources under Article 15 of </w:t>
      </w:r>
      <w:r w:rsidRPr="000B7572">
        <w:t>the Scholarship and Bursary Rules of Charles Universit</w:t>
      </w:r>
      <w:r>
        <w:t>y.</w:t>
      </w:r>
    </w:p>
    <w:p w14:paraId="4C2ABAFF" w14:textId="77777777" w:rsidR="00AE6B8B" w:rsidRDefault="00AE6B8B" w:rsidP="00B15295">
      <w:pPr>
        <w:spacing w:before="200"/>
        <w:jc w:val="center"/>
        <w:outlineLvl w:val="0"/>
        <w:rPr>
          <w:b/>
          <w:color w:val="000000"/>
        </w:rPr>
      </w:pPr>
    </w:p>
    <w:p w14:paraId="1E54972A" w14:textId="77777777" w:rsidR="00AE6B8B" w:rsidRDefault="00AE6B8B" w:rsidP="00B15295">
      <w:pPr>
        <w:spacing w:before="200"/>
        <w:jc w:val="center"/>
        <w:outlineLvl w:val="0"/>
        <w:rPr>
          <w:b/>
          <w:color w:val="000000"/>
        </w:rPr>
      </w:pPr>
    </w:p>
    <w:p w14:paraId="2E37E786" w14:textId="77777777" w:rsidR="00B15295" w:rsidRPr="00270A38" w:rsidRDefault="003E47C0" w:rsidP="00B15295">
      <w:pPr>
        <w:spacing w:before="200"/>
        <w:jc w:val="center"/>
        <w:outlineLvl w:val="0"/>
        <w:rPr>
          <w:b/>
          <w:color w:val="000000"/>
        </w:rPr>
      </w:pPr>
      <w:r>
        <w:rPr>
          <w:b/>
          <w:color w:val="000000"/>
        </w:rPr>
        <w:t>Article</w:t>
      </w:r>
      <w:r w:rsidR="00B15295" w:rsidRPr="00270A38">
        <w:rPr>
          <w:b/>
          <w:color w:val="000000"/>
        </w:rPr>
        <w:t xml:space="preserve"> 9</w:t>
      </w:r>
    </w:p>
    <w:p w14:paraId="31B9BB2D" w14:textId="77777777" w:rsidR="00B15295" w:rsidRDefault="003E47C0" w:rsidP="00B15295">
      <w:pPr>
        <w:spacing w:after="200"/>
        <w:contextualSpacing/>
        <w:jc w:val="center"/>
        <w:rPr>
          <w:b/>
          <w:color w:val="000000"/>
        </w:rPr>
      </w:pPr>
      <w:r>
        <w:rPr>
          <w:b/>
          <w:color w:val="000000"/>
        </w:rPr>
        <w:t>Common Provisions</w:t>
      </w:r>
    </w:p>
    <w:p w14:paraId="3D4E695E" w14:textId="77777777" w:rsidR="00F639F9" w:rsidRDefault="003E47C0" w:rsidP="005B1158">
      <w:pPr>
        <w:pStyle w:val="Odstavecseseznamem"/>
        <w:numPr>
          <w:ilvl w:val="0"/>
          <w:numId w:val="11"/>
        </w:numPr>
      </w:pPr>
      <w:r>
        <w:t xml:space="preserve">An applicant must truthfully state the facts on the basis of which a scholarship or bursary is awarded to him. </w:t>
      </w:r>
      <w:r w:rsidR="001309DA">
        <w:t>The applicant checks that the award requirements for the specific amount have been met. The applicant ensures that the application complies with the rules prescribed by the provider of the funds,</w:t>
      </w:r>
      <w:r w:rsidR="007C236B">
        <w:t xml:space="preserve"> that the a</w:t>
      </w:r>
      <w:r w:rsidR="001309DA">
        <w:t>mount of the scholarship or bursary is reasonable</w:t>
      </w:r>
      <w:r w:rsidR="009801F2">
        <w:t>,</w:t>
      </w:r>
      <w:r w:rsidR="001309DA">
        <w:t xml:space="preserve"> and that the prescribed requirements have been met. </w:t>
      </w:r>
    </w:p>
    <w:p w14:paraId="042D0196" w14:textId="365F61FC" w:rsidR="00F639F9" w:rsidRDefault="001309DA" w:rsidP="005B1158">
      <w:pPr>
        <w:pStyle w:val="Odstavecseseznamem"/>
        <w:numPr>
          <w:ilvl w:val="0"/>
          <w:numId w:val="11"/>
        </w:numPr>
      </w:pPr>
      <w:r>
        <w:t xml:space="preserve">Scholarships or bursaries are paid </w:t>
      </w:r>
      <w:r w:rsidRPr="00E845D7">
        <w:t>by w</w:t>
      </w:r>
      <w:r>
        <w:t xml:space="preserve">ay of a non-cash payment to </w:t>
      </w:r>
      <w:r w:rsidR="009801F2">
        <w:t>an</w:t>
      </w:r>
      <w:r w:rsidR="009801F2" w:rsidRPr="00E845D7">
        <w:t xml:space="preserve"> </w:t>
      </w:r>
      <w:r w:rsidRPr="00E845D7">
        <w:t>account</w:t>
      </w:r>
      <w:r w:rsidRPr="00A07136">
        <w:t xml:space="preserve"> </w:t>
      </w:r>
      <w:r>
        <w:t xml:space="preserve">held with a bank in the Czech Republic in the Czech currency; the student enters the account details in the Student Information System. Any exceptions are approved by the Dean. </w:t>
      </w:r>
    </w:p>
    <w:p w14:paraId="4DA28114" w14:textId="5B2EA259" w:rsidR="00B15295" w:rsidRDefault="00376797" w:rsidP="005B1158">
      <w:pPr>
        <w:pStyle w:val="Odstavecseseznamem"/>
        <w:numPr>
          <w:ilvl w:val="0"/>
          <w:numId w:val="11"/>
        </w:numPr>
      </w:pPr>
      <w:r>
        <w:t>The rules for the submission of applications, elements thereof, payment conditions, and other relevant matters are stipulated in a Dean’s measure in accordance with the internal regulations of the University and Faculty, after consideration in the Scholarship and Bursary Commission and the Academic Senate of the Faculty. In the measure, the Dean may stipulate that an application for a scholarship or bursary must be submitted electronically.</w:t>
      </w:r>
    </w:p>
    <w:p w14:paraId="6E3EAED6" w14:textId="1983884C" w:rsidR="003C468B" w:rsidRDefault="00376797" w:rsidP="005B1158">
      <w:pPr>
        <w:pStyle w:val="Odstavecseseznamem"/>
        <w:numPr>
          <w:ilvl w:val="0"/>
          <w:numId w:val="11"/>
        </w:numPr>
      </w:pPr>
      <w:r>
        <w:t xml:space="preserve">For the purposes of awarding scholarships and bursaries and determining the amount thereof, the current financial situation of the Faculty is taken into account. There is no </w:t>
      </w:r>
      <w:r w:rsidR="00350B23">
        <w:t xml:space="preserve">automatic </w:t>
      </w:r>
      <w:r>
        <w:t>entitlement to scholarships and bursaries</w:t>
      </w:r>
      <w:r w:rsidR="007C236B">
        <w:t xml:space="preserve"> under Article 2 (2),</w:t>
      </w:r>
      <w:r>
        <w:t xml:space="preserve"> Articles 3, 4, 5, 6, and Article 7 (4).  </w:t>
      </w:r>
    </w:p>
    <w:p w14:paraId="75C62806" w14:textId="77777777" w:rsidR="00FB6516" w:rsidRDefault="00FB6516" w:rsidP="003C468B">
      <w:pPr>
        <w:pStyle w:val="Normln1"/>
        <w:spacing w:after="120"/>
      </w:pPr>
    </w:p>
    <w:p w14:paraId="4DFA57C1" w14:textId="77777777" w:rsidR="00AE6B8B" w:rsidRPr="00270A38" w:rsidRDefault="00AE6B8B" w:rsidP="003C468B">
      <w:pPr>
        <w:pStyle w:val="Normln1"/>
        <w:spacing w:after="120"/>
      </w:pPr>
    </w:p>
    <w:p w14:paraId="18055E68" w14:textId="77777777" w:rsidR="00B15295" w:rsidRPr="00270A38" w:rsidRDefault="00350B23" w:rsidP="00B15295">
      <w:pPr>
        <w:spacing w:before="200"/>
        <w:jc w:val="center"/>
        <w:outlineLvl w:val="0"/>
        <w:rPr>
          <w:b/>
          <w:color w:val="000000"/>
        </w:rPr>
      </w:pPr>
      <w:r>
        <w:rPr>
          <w:b/>
          <w:color w:val="000000"/>
        </w:rPr>
        <w:t>Article</w:t>
      </w:r>
      <w:r w:rsidR="00B15295" w:rsidRPr="00270A38">
        <w:rPr>
          <w:b/>
          <w:color w:val="000000"/>
        </w:rPr>
        <w:t xml:space="preserve"> 10</w:t>
      </w:r>
    </w:p>
    <w:p w14:paraId="210386B6" w14:textId="77777777" w:rsidR="00B15295" w:rsidRPr="00270A38" w:rsidRDefault="00350B23" w:rsidP="00B15295">
      <w:pPr>
        <w:spacing w:after="200"/>
        <w:contextualSpacing/>
        <w:jc w:val="center"/>
        <w:rPr>
          <w:b/>
          <w:color w:val="000000"/>
        </w:rPr>
      </w:pPr>
      <w:r>
        <w:rPr>
          <w:b/>
          <w:color w:val="000000"/>
        </w:rPr>
        <w:t>Transitional Provision</w:t>
      </w:r>
    </w:p>
    <w:p w14:paraId="1F53C02C" w14:textId="77777777" w:rsidR="00527F47" w:rsidRDefault="00350B23" w:rsidP="00444462">
      <w:pPr>
        <w:pStyle w:val="Odstavecseseznamem"/>
        <w:spacing w:after="120"/>
        <w:ind w:left="426"/>
      </w:pPr>
      <w:r>
        <w:t>Proceedings started before these Rules became effective will be completed under these Rules.</w:t>
      </w:r>
    </w:p>
    <w:p w14:paraId="6B001978" w14:textId="77777777" w:rsidR="00FB6516" w:rsidRPr="00FB6516" w:rsidRDefault="00FB6516" w:rsidP="003626F3"/>
    <w:bookmarkEnd w:id="0"/>
    <w:p w14:paraId="7DDE075A" w14:textId="77777777" w:rsidR="00A96B77" w:rsidRPr="00270A38" w:rsidRDefault="00350B23" w:rsidP="008B2B99">
      <w:pPr>
        <w:pStyle w:val="slolnku"/>
        <w:spacing w:before="200"/>
        <w:outlineLvl w:val="0"/>
        <w:rPr>
          <w:szCs w:val="24"/>
        </w:rPr>
      </w:pPr>
      <w:r>
        <w:rPr>
          <w:szCs w:val="24"/>
        </w:rPr>
        <w:t>Article</w:t>
      </w:r>
      <w:r w:rsidR="00A96B77" w:rsidRPr="00270A38">
        <w:rPr>
          <w:szCs w:val="24"/>
        </w:rPr>
        <w:t xml:space="preserve"> </w:t>
      </w:r>
      <w:r w:rsidR="0003364E" w:rsidRPr="00270A38">
        <w:rPr>
          <w:szCs w:val="24"/>
        </w:rPr>
        <w:t>11</w:t>
      </w:r>
    </w:p>
    <w:p w14:paraId="49CD0427" w14:textId="77777777" w:rsidR="00A96B77" w:rsidRPr="00270A38" w:rsidRDefault="00350B23" w:rsidP="00C50BA1">
      <w:pPr>
        <w:pStyle w:val="Nzevlnku"/>
        <w:spacing w:after="200"/>
        <w:rPr>
          <w:szCs w:val="24"/>
        </w:rPr>
      </w:pPr>
      <w:r>
        <w:rPr>
          <w:szCs w:val="24"/>
        </w:rPr>
        <w:t>Final Provisions</w:t>
      </w:r>
    </w:p>
    <w:p w14:paraId="59251AC4" w14:textId="77777777" w:rsidR="00221B4D" w:rsidRDefault="00350B23" w:rsidP="005B1158">
      <w:pPr>
        <w:pStyle w:val="Odstavecseseznamem"/>
        <w:numPr>
          <w:ilvl w:val="0"/>
          <w:numId w:val="12"/>
        </w:numPr>
      </w:pPr>
      <w:r>
        <w:t>The Rules for Awarding Scholarships and Bursaries at the Faculty of Physical Education and Sport of Charles University approved by the Academic Senate of Charles University on 29 November 2007 are hereby repealed.</w:t>
      </w:r>
    </w:p>
    <w:p w14:paraId="7F80BFCB" w14:textId="77777777" w:rsidR="00A96B77" w:rsidRDefault="00350B23" w:rsidP="005B1158">
      <w:pPr>
        <w:pStyle w:val="Odstavecseseznamem"/>
        <w:numPr>
          <w:ilvl w:val="0"/>
          <w:numId w:val="12"/>
        </w:numPr>
      </w:pPr>
      <w:r>
        <w:t xml:space="preserve">This regulation was approved by the Academic Senate of the Faculty of Physical Education and Sport of Charles University on 16 June 2017. </w:t>
      </w:r>
    </w:p>
    <w:p w14:paraId="094AD2D9" w14:textId="77777777" w:rsidR="00A96B77" w:rsidRDefault="00350B23" w:rsidP="005B1158">
      <w:pPr>
        <w:pStyle w:val="Odstavecseseznamem"/>
        <w:numPr>
          <w:ilvl w:val="0"/>
          <w:numId w:val="12"/>
        </w:numPr>
      </w:pPr>
      <w:r>
        <w:t>This regulation comes into force on the date of approval by the Academic Senate of Charles University.</w:t>
      </w:r>
      <w:r w:rsidR="00A96B77" w:rsidRPr="00270A38">
        <w:rPr>
          <w:vertAlign w:val="superscript"/>
        </w:rPr>
        <w:footnoteReference w:id="6"/>
      </w:r>
    </w:p>
    <w:p w14:paraId="16878B4D" w14:textId="77777777" w:rsidR="00A96B77" w:rsidRDefault="00350B23" w:rsidP="005B1158">
      <w:pPr>
        <w:pStyle w:val="Odstavecseseznamem"/>
        <w:numPr>
          <w:ilvl w:val="0"/>
          <w:numId w:val="12"/>
        </w:numPr>
      </w:pPr>
      <w:r>
        <w:t xml:space="preserve">This regulation </w:t>
      </w:r>
      <w:r w:rsidRPr="00CD3916">
        <w:rPr>
          <w:color w:val="000000"/>
        </w:rPr>
        <w:t xml:space="preserve">becomes effective on the first day of the </w:t>
      </w:r>
      <w:r>
        <w:rPr>
          <w:color w:val="000000"/>
        </w:rPr>
        <w:t>2017/2018 academic year</w:t>
      </w:r>
      <w:r>
        <w:t>.</w:t>
      </w:r>
    </w:p>
    <w:p w14:paraId="68F7D2DA" w14:textId="77777777" w:rsidR="00E974A7" w:rsidRDefault="00E974A7" w:rsidP="00E974A7">
      <w:pPr>
        <w:pStyle w:val="Seznam-selny0"/>
        <w:numPr>
          <w:ilvl w:val="0"/>
          <w:numId w:val="0"/>
        </w:numPr>
        <w:ind w:left="360" w:hanging="360"/>
        <w:rPr>
          <w:rFonts w:cs="Times New Roman"/>
        </w:rPr>
      </w:pPr>
    </w:p>
    <w:p w14:paraId="0660D2C9" w14:textId="77777777" w:rsidR="00E974A7" w:rsidRDefault="00E974A7" w:rsidP="00E974A7">
      <w:pPr>
        <w:pStyle w:val="Seznam-selny0"/>
        <w:numPr>
          <w:ilvl w:val="0"/>
          <w:numId w:val="0"/>
        </w:numPr>
        <w:ind w:left="360" w:hanging="360"/>
        <w:rPr>
          <w:rFonts w:cs="Times New Roman"/>
        </w:rPr>
      </w:pPr>
    </w:p>
    <w:tbl>
      <w:tblPr>
        <w:tblW w:w="0" w:type="auto"/>
        <w:tblLayout w:type="fixed"/>
        <w:tblCellMar>
          <w:left w:w="70" w:type="dxa"/>
          <w:right w:w="70" w:type="dxa"/>
        </w:tblCellMar>
        <w:tblLook w:val="04A0" w:firstRow="1" w:lastRow="0" w:firstColumn="1" w:lastColumn="0" w:noHBand="0" w:noVBand="1"/>
      </w:tblPr>
      <w:tblGrid>
        <w:gridCol w:w="4605"/>
        <w:gridCol w:w="4605"/>
      </w:tblGrid>
      <w:tr w:rsidR="00E974A7" w:rsidRPr="00C4093B" w14:paraId="4D22F8EA" w14:textId="77777777" w:rsidTr="00C36546">
        <w:tc>
          <w:tcPr>
            <w:tcW w:w="4605" w:type="dxa"/>
            <w:hideMark/>
          </w:tcPr>
          <w:p w14:paraId="4B83177A" w14:textId="216C49AB" w:rsidR="00E974A7" w:rsidRPr="00C4093B" w:rsidRDefault="009801F2" w:rsidP="00C36546">
            <w:pPr>
              <w:overflowPunct w:val="0"/>
              <w:autoSpaceDE w:val="0"/>
              <w:autoSpaceDN w:val="0"/>
              <w:adjustRightInd w:val="0"/>
              <w:jc w:val="center"/>
              <w:textAlignment w:val="baseline"/>
              <w:rPr>
                <w:color w:val="000000" w:themeColor="text1"/>
              </w:rPr>
            </w:pPr>
            <w:r>
              <w:rPr>
                <w:color w:val="000000" w:themeColor="text1"/>
              </w:rPr>
              <w:t>Doc</w:t>
            </w:r>
            <w:r w:rsidR="00E974A7">
              <w:rPr>
                <w:color w:val="000000" w:themeColor="text1"/>
              </w:rPr>
              <w:t>. MUDr. Jan Heller, CSc.</w:t>
            </w:r>
          </w:p>
        </w:tc>
        <w:tc>
          <w:tcPr>
            <w:tcW w:w="4605" w:type="dxa"/>
            <w:hideMark/>
          </w:tcPr>
          <w:p w14:paraId="7F286E78" w14:textId="4B4CB4F5" w:rsidR="00E974A7" w:rsidRPr="00C4093B" w:rsidRDefault="009801F2" w:rsidP="00C36546">
            <w:pPr>
              <w:overflowPunct w:val="0"/>
              <w:autoSpaceDE w:val="0"/>
              <w:autoSpaceDN w:val="0"/>
              <w:adjustRightInd w:val="0"/>
              <w:jc w:val="center"/>
              <w:textAlignment w:val="baseline"/>
              <w:rPr>
                <w:color w:val="000000" w:themeColor="text1"/>
              </w:rPr>
            </w:pPr>
            <w:r>
              <w:rPr>
                <w:color w:val="000000" w:themeColor="text1"/>
              </w:rPr>
              <w:t>Doc</w:t>
            </w:r>
            <w:r w:rsidR="00E974A7">
              <w:rPr>
                <w:color w:val="000000" w:themeColor="text1"/>
              </w:rPr>
              <w:t>. MUDr. Eva Kohlíková,</w:t>
            </w:r>
            <w:r w:rsidR="00E974A7" w:rsidRPr="00C4093B">
              <w:rPr>
                <w:color w:val="000000" w:themeColor="text1"/>
              </w:rPr>
              <w:t xml:space="preserve"> </w:t>
            </w:r>
            <w:r w:rsidR="00E974A7">
              <w:rPr>
                <w:color w:val="000000" w:themeColor="text1"/>
              </w:rPr>
              <w:t>CSc.</w:t>
            </w:r>
          </w:p>
        </w:tc>
      </w:tr>
      <w:tr w:rsidR="00E974A7" w:rsidRPr="00C4093B" w14:paraId="15C5EBA2" w14:textId="77777777" w:rsidTr="00C36546">
        <w:tc>
          <w:tcPr>
            <w:tcW w:w="4605" w:type="dxa"/>
            <w:hideMark/>
          </w:tcPr>
          <w:p w14:paraId="51B404A5" w14:textId="77777777" w:rsidR="00E974A7" w:rsidRPr="00C4093B" w:rsidRDefault="00350B23" w:rsidP="00350B23">
            <w:pPr>
              <w:overflowPunct w:val="0"/>
              <w:autoSpaceDE w:val="0"/>
              <w:autoSpaceDN w:val="0"/>
              <w:adjustRightInd w:val="0"/>
              <w:jc w:val="center"/>
              <w:textAlignment w:val="baseline"/>
              <w:rPr>
                <w:color w:val="000000" w:themeColor="text1"/>
              </w:rPr>
            </w:pPr>
            <w:r>
              <w:t>President of the Academic Senate of the Faculty</w:t>
            </w:r>
          </w:p>
        </w:tc>
        <w:tc>
          <w:tcPr>
            <w:tcW w:w="4605" w:type="dxa"/>
            <w:hideMark/>
          </w:tcPr>
          <w:p w14:paraId="02230D67" w14:textId="77777777" w:rsidR="00E974A7" w:rsidRPr="00C4093B" w:rsidRDefault="00350B23" w:rsidP="00350B23">
            <w:pPr>
              <w:overflowPunct w:val="0"/>
              <w:autoSpaceDE w:val="0"/>
              <w:autoSpaceDN w:val="0"/>
              <w:adjustRightInd w:val="0"/>
              <w:jc w:val="center"/>
              <w:textAlignment w:val="baseline"/>
              <w:rPr>
                <w:color w:val="000000" w:themeColor="text1"/>
              </w:rPr>
            </w:pPr>
            <w:r>
              <w:rPr>
                <w:color w:val="000000" w:themeColor="text1"/>
              </w:rPr>
              <w:t>Dean of the Faculty</w:t>
            </w:r>
          </w:p>
        </w:tc>
      </w:tr>
    </w:tbl>
    <w:p w14:paraId="64ED56B5" w14:textId="77777777" w:rsidR="00E974A7" w:rsidRDefault="00E974A7" w:rsidP="00E974A7">
      <w:pPr>
        <w:pStyle w:val="Normlnweb"/>
        <w:spacing w:before="0" w:beforeAutospacing="0" w:after="0" w:afterAutospacing="0" w:line="276" w:lineRule="auto"/>
        <w:rPr>
          <w:sz w:val="20"/>
          <w:szCs w:val="20"/>
        </w:rPr>
      </w:pPr>
    </w:p>
    <w:p w14:paraId="002438B9" w14:textId="77777777" w:rsidR="00E974A7" w:rsidRDefault="00E974A7" w:rsidP="00E974A7">
      <w:pPr>
        <w:pStyle w:val="Normlnweb"/>
        <w:spacing w:before="0" w:beforeAutospacing="0" w:after="0" w:afterAutospacing="0" w:line="276" w:lineRule="auto"/>
        <w:rPr>
          <w:sz w:val="20"/>
          <w:szCs w:val="20"/>
        </w:rPr>
      </w:pPr>
    </w:p>
    <w:p w14:paraId="08A0B1F4" w14:textId="77777777" w:rsidR="00E974A7" w:rsidRDefault="00E974A7" w:rsidP="00E974A7">
      <w:pPr>
        <w:pStyle w:val="Normlnweb"/>
        <w:spacing w:before="0" w:beforeAutospacing="0" w:after="0" w:afterAutospacing="0" w:line="276" w:lineRule="auto"/>
        <w:rPr>
          <w:sz w:val="20"/>
          <w:szCs w:val="20"/>
        </w:rPr>
      </w:pPr>
    </w:p>
    <w:p w14:paraId="17D79F95" w14:textId="77777777" w:rsidR="00E974A7" w:rsidRDefault="00E974A7" w:rsidP="00E974A7">
      <w:pPr>
        <w:pStyle w:val="Normlnweb"/>
        <w:spacing w:before="0" w:beforeAutospacing="0" w:after="0" w:afterAutospacing="0" w:line="276" w:lineRule="auto"/>
        <w:rPr>
          <w:sz w:val="20"/>
          <w:szCs w:val="20"/>
        </w:rPr>
      </w:pPr>
    </w:p>
    <w:p w14:paraId="4611D2FD" w14:textId="77777777" w:rsidR="00E974A7" w:rsidRPr="0044042A" w:rsidRDefault="00E974A7" w:rsidP="00E974A7">
      <w:pPr>
        <w:pStyle w:val="Normlnweb"/>
        <w:spacing w:before="0" w:beforeAutospacing="0" w:after="0" w:afterAutospacing="0" w:line="276" w:lineRule="auto"/>
        <w:jc w:val="center"/>
        <w:rPr>
          <w:szCs w:val="20"/>
        </w:rPr>
      </w:pPr>
      <w:r w:rsidRPr="0044042A">
        <w:rPr>
          <w:szCs w:val="20"/>
        </w:rPr>
        <w:t>PhDr. Tomáš Nigrin, Ph.D</w:t>
      </w:r>
    </w:p>
    <w:p w14:paraId="34D80386" w14:textId="77777777" w:rsidR="00E974A7" w:rsidRPr="0044042A" w:rsidRDefault="00350B23" w:rsidP="00E974A7">
      <w:pPr>
        <w:pStyle w:val="Normlnweb"/>
        <w:spacing w:before="0" w:beforeAutospacing="0" w:after="0" w:afterAutospacing="0" w:line="276" w:lineRule="auto"/>
        <w:jc w:val="center"/>
        <w:rPr>
          <w:szCs w:val="20"/>
        </w:rPr>
      </w:pPr>
      <w:r>
        <w:t>President of the Academic Senate of Charles University</w:t>
      </w:r>
    </w:p>
    <w:p w14:paraId="5E0BF21C" w14:textId="77777777" w:rsidR="00E974A7" w:rsidRPr="00270A38" w:rsidRDefault="00E974A7" w:rsidP="00E974A7">
      <w:pPr>
        <w:pStyle w:val="Seznam-selny0"/>
        <w:numPr>
          <w:ilvl w:val="0"/>
          <w:numId w:val="0"/>
        </w:numPr>
        <w:ind w:left="360" w:hanging="360"/>
        <w:rPr>
          <w:rFonts w:cs="Times New Roman"/>
        </w:rPr>
      </w:pPr>
    </w:p>
    <w:sectPr w:rsidR="00E974A7" w:rsidRPr="00270A38" w:rsidSect="001A6791">
      <w:footerReference w:type="default" r:id="rId8"/>
      <w:type w:val="continuous"/>
      <w:pgSz w:w="11906" w:h="16838"/>
      <w:pgMar w:top="1445" w:right="1554" w:bottom="1445" w:left="1237" w:header="709" w:footer="3" w:gutter="0"/>
      <w:cols w:space="708"/>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BF1901" w14:textId="77777777" w:rsidR="00F607C3" w:rsidRDefault="00F607C3">
      <w:r>
        <w:separator/>
      </w:r>
    </w:p>
  </w:endnote>
  <w:endnote w:type="continuationSeparator" w:id="0">
    <w:p w14:paraId="58AC194B" w14:textId="77777777" w:rsidR="00F607C3" w:rsidRDefault="00F607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68964298"/>
      <w:docPartObj>
        <w:docPartGallery w:val="Page Numbers (Bottom of Page)"/>
        <w:docPartUnique/>
      </w:docPartObj>
    </w:sdtPr>
    <w:sdtEndPr/>
    <w:sdtContent>
      <w:p w14:paraId="4080C4DA" w14:textId="5DF3FCEA" w:rsidR="001B50EF" w:rsidRDefault="008A13B1">
        <w:pPr>
          <w:pStyle w:val="Zpat"/>
          <w:jc w:val="center"/>
        </w:pPr>
        <w:r>
          <w:fldChar w:fldCharType="begin"/>
        </w:r>
        <w:r w:rsidR="001B50EF">
          <w:instrText>PAGE   \* MERGEFORMAT</w:instrText>
        </w:r>
        <w:r>
          <w:fldChar w:fldCharType="separate"/>
        </w:r>
        <w:r w:rsidR="00C47D96">
          <w:rPr>
            <w:noProof/>
          </w:rPr>
          <w:t>3</w:t>
        </w:r>
        <w:r>
          <w:fldChar w:fldCharType="end"/>
        </w:r>
      </w:p>
    </w:sdtContent>
  </w:sdt>
  <w:p w14:paraId="270CBC42" w14:textId="77777777" w:rsidR="001B50EF" w:rsidRDefault="001B50EF">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CBD07F" w14:textId="77777777" w:rsidR="00F607C3" w:rsidRDefault="00F607C3">
      <w:r>
        <w:separator/>
      </w:r>
    </w:p>
  </w:footnote>
  <w:footnote w:type="continuationSeparator" w:id="0">
    <w:p w14:paraId="26808A6E" w14:textId="77777777" w:rsidR="00F607C3" w:rsidRDefault="00F607C3">
      <w:pPr>
        <w:spacing w:line="240" w:lineRule="auto"/>
      </w:pPr>
      <w:r>
        <w:continuationSeparator/>
      </w:r>
    </w:p>
  </w:footnote>
  <w:footnote w:id="1">
    <w:p w14:paraId="06385980" w14:textId="77777777" w:rsidR="00395F4D" w:rsidRDefault="00395F4D" w:rsidP="00395F4D">
      <w:pPr>
        <w:pStyle w:val="Poznmkapodarou1"/>
        <w:shd w:val="clear" w:color="auto" w:fill="auto"/>
        <w:spacing w:line="190" w:lineRule="exact"/>
      </w:pPr>
      <w:r w:rsidRPr="00FC312C">
        <w:rPr>
          <w:rStyle w:val="Poznmkapodarou"/>
          <w:color w:val="000000"/>
          <w:sz w:val="20"/>
          <w:szCs w:val="20"/>
          <w:vertAlign w:val="superscript"/>
        </w:rPr>
        <w:footnoteRef/>
      </w:r>
      <w:r w:rsidRPr="00FC312C">
        <w:rPr>
          <w:rStyle w:val="Poznmkapodarou"/>
          <w:color w:val="000000"/>
          <w:sz w:val="20"/>
          <w:szCs w:val="20"/>
        </w:rPr>
        <w:t xml:space="preserve"> </w:t>
      </w:r>
      <w:r>
        <w:rPr>
          <w:rStyle w:val="Poznmkapodarou"/>
          <w:color w:val="000000"/>
          <w:sz w:val="20"/>
          <w:szCs w:val="20"/>
        </w:rPr>
        <w:t xml:space="preserve">Article 19 of the Constitution of the Faculty of Physical Education and Sport of Charles University, as amended. </w:t>
      </w:r>
    </w:p>
  </w:footnote>
  <w:footnote w:id="2">
    <w:p w14:paraId="3ACE2AEA" w14:textId="77777777" w:rsidR="005C14CC" w:rsidRPr="00EE081D" w:rsidRDefault="005C14CC" w:rsidP="005C14CC">
      <w:pPr>
        <w:pStyle w:val="H2"/>
        <w:rPr>
          <w:b w:val="0"/>
          <w:sz w:val="20"/>
          <w:lang w:val="en-GB"/>
        </w:rPr>
      </w:pPr>
      <w:r>
        <w:rPr>
          <w:rStyle w:val="Znakapoznpodarou"/>
          <w:b w:val="0"/>
        </w:rPr>
        <w:sym w:font="Symbol" w:char="F0B7"/>
      </w:r>
      <w:r>
        <w:rPr>
          <w:b w:val="0"/>
          <w:sz w:val="20"/>
        </w:rPr>
        <w:t xml:space="preserve"> </w:t>
      </w:r>
      <w:r>
        <w:rPr>
          <w:b w:val="0"/>
          <w:sz w:val="20"/>
          <w:lang w:val="en-GB"/>
        </w:rPr>
        <w:t xml:space="preserve">Translator’s note: </w:t>
      </w:r>
      <w:r w:rsidRPr="00EE081D">
        <w:rPr>
          <w:b w:val="0"/>
          <w:bCs/>
          <w:sz w:val="20"/>
          <w:lang w:val="en-GB"/>
        </w:rPr>
        <w:t>Words importing the masculine include the feminine, and unless the context otherwise requires, words in the singular include the plural and words in the plural include the singular.</w:t>
      </w:r>
    </w:p>
    <w:p w14:paraId="12511B51" w14:textId="77777777" w:rsidR="005C14CC" w:rsidRDefault="005C14CC" w:rsidP="005C14CC">
      <w:pPr>
        <w:pStyle w:val="Textpoznpodarou"/>
      </w:pPr>
    </w:p>
  </w:footnote>
  <w:footnote w:id="3">
    <w:p w14:paraId="4C91B0C4" w14:textId="77777777" w:rsidR="00740A8E" w:rsidRDefault="00740A8E" w:rsidP="00740A8E">
      <w:pPr>
        <w:pStyle w:val="Textpoznpodarou"/>
      </w:pPr>
      <w:r>
        <w:rPr>
          <w:rStyle w:val="Znakapoznpodarou"/>
        </w:rPr>
        <w:footnoteRef/>
      </w:r>
      <w:r>
        <w:t xml:space="preserve"> </w:t>
      </w:r>
      <w:r w:rsidRPr="002E2FDF">
        <w:t>Act No. 130/2002 Sb., to Support Research, Experimental Development and Innovation from Public Funds, and to Amend Certain Related Acts (the Act to Support Research, Experimental Development and Innovation)</w:t>
      </w:r>
      <w:r>
        <w:t xml:space="preserve">, as amended. </w:t>
      </w:r>
    </w:p>
  </w:footnote>
  <w:footnote w:id="4">
    <w:p w14:paraId="0C372DD7" w14:textId="77777777" w:rsidR="007E68A5" w:rsidRDefault="007E68A5" w:rsidP="007E68A5">
      <w:pPr>
        <w:pStyle w:val="Textpoznpodarou"/>
      </w:pPr>
      <w:r>
        <w:rPr>
          <w:rStyle w:val="Znakapoznpodarou"/>
        </w:rPr>
        <w:footnoteRef/>
      </w:r>
      <w:r>
        <w:t xml:space="preserve"> S.</w:t>
      </w:r>
      <w:r w:rsidRPr="00B848DE">
        <w:t xml:space="preserve"> 5 (c) of Act No. 48/1997 Sb., on Public Health Insurance and on the Amendment and Supplement to Some Other Related Laws, as amended</w:t>
      </w:r>
      <w:r>
        <w:t>.</w:t>
      </w:r>
    </w:p>
  </w:footnote>
  <w:footnote w:id="5">
    <w:p w14:paraId="3BE65464" w14:textId="77777777" w:rsidR="0087520C" w:rsidRDefault="0087520C" w:rsidP="00B15295">
      <w:pPr>
        <w:pStyle w:val="Textpoznpodarou"/>
      </w:pPr>
      <w:r>
        <w:rPr>
          <w:rStyle w:val="Znakapoznpodarou"/>
        </w:rPr>
        <w:footnoteRef/>
      </w:r>
      <w:r>
        <w:t xml:space="preserve"> </w:t>
      </w:r>
      <w:r w:rsidR="007E68A5">
        <w:t>S.</w:t>
      </w:r>
      <w:r w:rsidR="007E68A5" w:rsidRPr="00B848DE">
        <w:t xml:space="preserve"> 5 (c) of Act No. 48/1997 Sb., on Public Health Insurance and on the Amendment and Supplement to Some Other Related Laws, as amended</w:t>
      </w:r>
      <w:r>
        <w:t>.</w:t>
      </w:r>
    </w:p>
  </w:footnote>
  <w:footnote w:id="6">
    <w:p w14:paraId="0E405E84" w14:textId="77777777" w:rsidR="0087520C" w:rsidRDefault="0087520C">
      <w:pPr>
        <w:pStyle w:val="Poznmkapodarou1"/>
        <w:shd w:val="clear" w:color="auto" w:fill="auto"/>
        <w:tabs>
          <w:tab w:val="left" w:pos="2531"/>
        </w:tabs>
        <w:spacing w:line="241" w:lineRule="exact"/>
      </w:pPr>
      <w:r w:rsidRPr="00FC312C">
        <w:rPr>
          <w:rStyle w:val="Poznmkapodarou0"/>
          <w:color w:val="000000"/>
          <w:sz w:val="20"/>
          <w:szCs w:val="20"/>
          <w:vertAlign w:val="superscript"/>
        </w:rPr>
        <w:footnoteRef/>
      </w:r>
      <w:r w:rsidRPr="00FC312C">
        <w:rPr>
          <w:rStyle w:val="Poznmkapodarou0"/>
          <w:color w:val="000000"/>
          <w:sz w:val="20"/>
          <w:szCs w:val="20"/>
        </w:rPr>
        <w:t xml:space="preserve"> </w:t>
      </w:r>
      <w:r w:rsidR="00350B23">
        <w:rPr>
          <w:rStyle w:val="Poznmkapodarou2"/>
          <w:color w:val="000000"/>
          <w:sz w:val="20"/>
          <w:szCs w:val="20"/>
        </w:rPr>
        <w:t>S. 9 (1) (b) (2) of the Higher Education Act. This regulation was approved by the Academic Senate of Charles University on ……… 2017.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559B7"/>
    <w:multiLevelType w:val="multilevel"/>
    <w:tmpl w:val="C5FA8606"/>
    <w:lvl w:ilvl="0">
      <w:start w:val="1"/>
      <w:numFmt w:val="decimal"/>
      <w:pStyle w:val="Seznam-selny1"/>
      <w:lvlText w:val="%1."/>
      <w:lvlJc w:val="left"/>
      <w:pPr>
        <w:tabs>
          <w:tab w:val="num" w:pos="720"/>
        </w:tabs>
        <w:ind w:left="720" w:hanging="360"/>
      </w:pPr>
      <w:rPr>
        <w:rFonts w:cs="Times New Roman"/>
      </w:rPr>
    </w:lvl>
    <w:lvl w:ilvl="1">
      <w:start w:val="1"/>
      <w:numFmt w:val="bullet"/>
      <w:pStyle w:val="Seznam-neslovany2"/>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15:restartNumberingAfterBreak="0">
    <w:nsid w:val="127664EC"/>
    <w:multiLevelType w:val="hybridMultilevel"/>
    <w:tmpl w:val="0986A5AC"/>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 w15:restartNumberingAfterBreak="0">
    <w:nsid w:val="26BD562D"/>
    <w:multiLevelType w:val="hybridMultilevel"/>
    <w:tmpl w:val="AA10A87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2B9D5E05"/>
    <w:multiLevelType w:val="hybridMultilevel"/>
    <w:tmpl w:val="842860C2"/>
    <w:lvl w:ilvl="0" w:tplc="80D4AFDE">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2E483B6B"/>
    <w:multiLevelType w:val="hybridMultilevel"/>
    <w:tmpl w:val="F0521538"/>
    <w:lvl w:ilvl="0" w:tplc="04050017">
      <w:start w:val="1"/>
      <w:numFmt w:val="lowerLetter"/>
      <w:lvlText w:val="%1)"/>
      <w:lvlJc w:val="left"/>
      <w:pPr>
        <w:ind w:left="720" w:hanging="360"/>
      </w:pPr>
      <w:rPr>
        <w:rFonts w:hint="default"/>
      </w:rPr>
    </w:lvl>
    <w:lvl w:ilvl="1" w:tplc="7D6C058C">
      <w:start w:val="1"/>
      <w:numFmt w:val="decimal"/>
      <w:lvlText w:val="%2."/>
      <w:lvlJc w:val="left"/>
      <w:pPr>
        <w:ind w:left="1440" w:hanging="360"/>
      </w:pPr>
      <w:rPr>
        <w:rFonts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3BBA165D"/>
    <w:multiLevelType w:val="hybridMultilevel"/>
    <w:tmpl w:val="49968C2E"/>
    <w:lvl w:ilvl="0" w:tplc="55146F72">
      <w:start w:val="1"/>
      <w:numFmt w:val="lowerLetter"/>
      <w:pStyle w:val="Seznam-psmenny1"/>
      <w:lvlText w:val="%1)"/>
      <w:lvlJc w:val="left"/>
      <w:pPr>
        <w:ind w:left="1422" w:hanging="360"/>
      </w:pPr>
      <w:rPr>
        <w:rFonts w:cs="Times New Roman"/>
      </w:rPr>
    </w:lvl>
    <w:lvl w:ilvl="1" w:tplc="04050019">
      <w:start w:val="1"/>
      <w:numFmt w:val="lowerLetter"/>
      <w:lvlText w:val="%2."/>
      <w:lvlJc w:val="left"/>
      <w:pPr>
        <w:ind w:left="2142" w:hanging="360"/>
      </w:pPr>
      <w:rPr>
        <w:rFonts w:cs="Times New Roman"/>
      </w:rPr>
    </w:lvl>
    <w:lvl w:ilvl="2" w:tplc="0405001B" w:tentative="1">
      <w:start w:val="1"/>
      <w:numFmt w:val="lowerRoman"/>
      <w:lvlText w:val="%3."/>
      <w:lvlJc w:val="right"/>
      <w:pPr>
        <w:ind w:left="2862" w:hanging="180"/>
      </w:pPr>
      <w:rPr>
        <w:rFonts w:cs="Times New Roman"/>
      </w:rPr>
    </w:lvl>
    <w:lvl w:ilvl="3" w:tplc="0405000F" w:tentative="1">
      <w:start w:val="1"/>
      <w:numFmt w:val="decimal"/>
      <w:lvlText w:val="%4."/>
      <w:lvlJc w:val="left"/>
      <w:pPr>
        <w:ind w:left="3582" w:hanging="360"/>
      </w:pPr>
      <w:rPr>
        <w:rFonts w:cs="Times New Roman"/>
      </w:rPr>
    </w:lvl>
    <w:lvl w:ilvl="4" w:tplc="04050019" w:tentative="1">
      <w:start w:val="1"/>
      <w:numFmt w:val="lowerLetter"/>
      <w:lvlText w:val="%5."/>
      <w:lvlJc w:val="left"/>
      <w:pPr>
        <w:ind w:left="4302" w:hanging="360"/>
      </w:pPr>
      <w:rPr>
        <w:rFonts w:cs="Times New Roman"/>
      </w:rPr>
    </w:lvl>
    <w:lvl w:ilvl="5" w:tplc="0405001B" w:tentative="1">
      <w:start w:val="1"/>
      <w:numFmt w:val="lowerRoman"/>
      <w:lvlText w:val="%6."/>
      <w:lvlJc w:val="right"/>
      <w:pPr>
        <w:ind w:left="5022" w:hanging="180"/>
      </w:pPr>
      <w:rPr>
        <w:rFonts w:cs="Times New Roman"/>
      </w:rPr>
    </w:lvl>
    <w:lvl w:ilvl="6" w:tplc="0405000F" w:tentative="1">
      <w:start w:val="1"/>
      <w:numFmt w:val="decimal"/>
      <w:lvlText w:val="%7."/>
      <w:lvlJc w:val="left"/>
      <w:pPr>
        <w:ind w:left="5742" w:hanging="360"/>
      </w:pPr>
      <w:rPr>
        <w:rFonts w:cs="Times New Roman"/>
      </w:rPr>
    </w:lvl>
    <w:lvl w:ilvl="7" w:tplc="04050019" w:tentative="1">
      <w:start w:val="1"/>
      <w:numFmt w:val="lowerLetter"/>
      <w:lvlText w:val="%8."/>
      <w:lvlJc w:val="left"/>
      <w:pPr>
        <w:ind w:left="6462" w:hanging="360"/>
      </w:pPr>
      <w:rPr>
        <w:rFonts w:cs="Times New Roman"/>
      </w:rPr>
    </w:lvl>
    <w:lvl w:ilvl="8" w:tplc="0405001B" w:tentative="1">
      <w:start w:val="1"/>
      <w:numFmt w:val="lowerRoman"/>
      <w:lvlText w:val="%9."/>
      <w:lvlJc w:val="right"/>
      <w:pPr>
        <w:ind w:left="7182" w:hanging="180"/>
      </w:pPr>
      <w:rPr>
        <w:rFonts w:cs="Times New Roman"/>
      </w:rPr>
    </w:lvl>
  </w:abstractNum>
  <w:abstractNum w:abstractNumId="6" w15:restartNumberingAfterBreak="0">
    <w:nsid w:val="3F3812AD"/>
    <w:multiLevelType w:val="hybridMultilevel"/>
    <w:tmpl w:val="FD16C860"/>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7" w15:restartNumberingAfterBreak="0">
    <w:nsid w:val="3F3C0F7E"/>
    <w:multiLevelType w:val="hybridMultilevel"/>
    <w:tmpl w:val="1B807F3C"/>
    <w:lvl w:ilvl="0" w:tplc="841A6508">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43E8692A"/>
    <w:multiLevelType w:val="hybridMultilevel"/>
    <w:tmpl w:val="84DC6598"/>
    <w:lvl w:ilvl="0" w:tplc="D974CBF2">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48274286"/>
    <w:multiLevelType w:val="hybridMultilevel"/>
    <w:tmpl w:val="B1FE0818"/>
    <w:lvl w:ilvl="0" w:tplc="ADB6D3BC">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638955E5"/>
    <w:multiLevelType w:val="hybridMultilevel"/>
    <w:tmpl w:val="FB1605D0"/>
    <w:lvl w:ilvl="0" w:tplc="C546A736">
      <w:start w:val="1"/>
      <w:numFmt w:val="decimal"/>
      <w:pStyle w:val="Seznam-selny0"/>
      <w:lvlText w:val="%1."/>
      <w:lvlJc w:val="left"/>
      <w:pPr>
        <w:ind w:left="360" w:hanging="360"/>
      </w:pPr>
      <w:rPr>
        <w:rFonts w:cs="Times New Roman" w:hint="default"/>
      </w:rPr>
    </w:lvl>
    <w:lvl w:ilvl="1" w:tplc="04050019" w:tentative="1">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num w:numId="1">
    <w:abstractNumId w:val="0"/>
  </w:num>
  <w:num w:numId="2">
    <w:abstractNumId w:val="5"/>
  </w:num>
  <w:num w:numId="3">
    <w:abstractNumId w:val="10"/>
  </w:num>
  <w:num w:numId="4">
    <w:abstractNumId w:val="10"/>
    <w:lvlOverride w:ilvl="0">
      <w:startOverride w:val="1"/>
    </w:lvlOverride>
  </w:num>
  <w:num w:numId="5">
    <w:abstractNumId w:val="1"/>
  </w:num>
  <w:num w:numId="6">
    <w:abstractNumId w:val="6"/>
  </w:num>
  <w:num w:numId="7">
    <w:abstractNumId w:val="4"/>
  </w:num>
  <w:num w:numId="8">
    <w:abstractNumId w:val="2"/>
  </w:num>
  <w:num w:numId="9">
    <w:abstractNumId w:val="3"/>
  </w:num>
  <w:num w:numId="10">
    <w:abstractNumId w:val="8"/>
  </w:num>
  <w:num w:numId="11">
    <w:abstractNumId w:val="9"/>
  </w:num>
  <w:num w:numId="12">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attachedTemplate r:id="rId1"/>
  <w:trackRevisions/>
  <w:defaultTabStop w:val="737"/>
  <w:hyphenationZone w:val="425"/>
  <w:drawingGridHorizontalSpacing w:val="181"/>
  <w:drawingGridVerticalSpacing w:val="181"/>
  <w:doNotShadeFormData/>
  <w:characterSpacingControl w:val="compressPunctuation"/>
  <w:doNotValidateAgainstSchema/>
  <w:doNotDemarcateInvalidXml/>
  <w:hdrShapeDefaults>
    <o:shapedefaults v:ext="edit" spidmax="6145"/>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12C"/>
    <w:rsid w:val="0000239D"/>
    <w:rsid w:val="00025566"/>
    <w:rsid w:val="0003347B"/>
    <w:rsid w:val="0003364E"/>
    <w:rsid w:val="0003483E"/>
    <w:rsid w:val="00041900"/>
    <w:rsid w:val="00055204"/>
    <w:rsid w:val="00086FC4"/>
    <w:rsid w:val="000906E6"/>
    <w:rsid w:val="0009569B"/>
    <w:rsid w:val="000A3136"/>
    <w:rsid w:val="000A4DFD"/>
    <w:rsid w:val="000B7572"/>
    <w:rsid w:val="000C1BA6"/>
    <w:rsid w:val="000D3A9D"/>
    <w:rsid w:val="000E1D1E"/>
    <w:rsid w:val="000E4438"/>
    <w:rsid w:val="000F0A08"/>
    <w:rsid w:val="001309DA"/>
    <w:rsid w:val="001427A1"/>
    <w:rsid w:val="001524B3"/>
    <w:rsid w:val="00173B8B"/>
    <w:rsid w:val="001749C2"/>
    <w:rsid w:val="001962F6"/>
    <w:rsid w:val="001A5759"/>
    <w:rsid w:val="001A6791"/>
    <w:rsid w:val="001B1378"/>
    <w:rsid w:val="001B50EF"/>
    <w:rsid w:val="001C26C1"/>
    <w:rsid w:val="001C4EB9"/>
    <w:rsid w:val="001D5462"/>
    <w:rsid w:val="001D5DE6"/>
    <w:rsid w:val="001F6DC9"/>
    <w:rsid w:val="001F7252"/>
    <w:rsid w:val="002157A9"/>
    <w:rsid w:val="00221B4D"/>
    <w:rsid w:val="00222B54"/>
    <w:rsid w:val="00224BE3"/>
    <w:rsid w:val="00224CE6"/>
    <w:rsid w:val="00270A38"/>
    <w:rsid w:val="0027122C"/>
    <w:rsid w:val="0027129B"/>
    <w:rsid w:val="00274C8E"/>
    <w:rsid w:val="00297F2B"/>
    <w:rsid w:val="002A3AC1"/>
    <w:rsid w:val="002A7432"/>
    <w:rsid w:val="002B5B68"/>
    <w:rsid w:val="002D36CD"/>
    <w:rsid w:val="003175FF"/>
    <w:rsid w:val="00324199"/>
    <w:rsid w:val="00342AA7"/>
    <w:rsid w:val="0034396F"/>
    <w:rsid w:val="00350B23"/>
    <w:rsid w:val="00361575"/>
    <w:rsid w:val="003626F3"/>
    <w:rsid w:val="00365A3A"/>
    <w:rsid w:val="00366760"/>
    <w:rsid w:val="0036727C"/>
    <w:rsid w:val="003748D6"/>
    <w:rsid w:val="0037558D"/>
    <w:rsid w:val="00376797"/>
    <w:rsid w:val="00395F4D"/>
    <w:rsid w:val="003A2805"/>
    <w:rsid w:val="003B0A6C"/>
    <w:rsid w:val="003C2013"/>
    <w:rsid w:val="003C468B"/>
    <w:rsid w:val="003D66D0"/>
    <w:rsid w:val="003E47C0"/>
    <w:rsid w:val="004046FF"/>
    <w:rsid w:val="00410577"/>
    <w:rsid w:val="0041157B"/>
    <w:rsid w:val="00431BE6"/>
    <w:rsid w:val="00434B5B"/>
    <w:rsid w:val="0044042A"/>
    <w:rsid w:val="00444411"/>
    <w:rsid w:val="00444462"/>
    <w:rsid w:val="0049438D"/>
    <w:rsid w:val="004A1685"/>
    <w:rsid w:val="004A61C5"/>
    <w:rsid w:val="004B54F3"/>
    <w:rsid w:val="004C5EC2"/>
    <w:rsid w:val="004D3FF3"/>
    <w:rsid w:val="004D768E"/>
    <w:rsid w:val="004F209F"/>
    <w:rsid w:val="004F6B26"/>
    <w:rsid w:val="004F7184"/>
    <w:rsid w:val="004F7499"/>
    <w:rsid w:val="005157E5"/>
    <w:rsid w:val="00527F47"/>
    <w:rsid w:val="00540BB4"/>
    <w:rsid w:val="00551308"/>
    <w:rsid w:val="00552F61"/>
    <w:rsid w:val="00560216"/>
    <w:rsid w:val="00581476"/>
    <w:rsid w:val="00585F9D"/>
    <w:rsid w:val="005A6ED1"/>
    <w:rsid w:val="005B1158"/>
    <w:rsid w:val="005C14CC"/>
    <w:rsid w:val="005D4721"/>
    <w:rsid w:val="005F2460"/>
    <w:rsid w:val="005F791D"/>
    <w:rsid w:val="006270A1"/>
    <w:rsid w:val="00636660"/>
    <w:rsid w:val="00652071"/>
    <w:rsid w:val="00657138"/>
    <w:rsid w:val="00663A7A"/>
    <w:rsid w:val="00665B6B"/>
    <w:rsid w:val="00672D59"/>
    <w:rsid w:val="00680AED"/>
    <w:rsid w:val="00686F12"/>
    <w:rsid w:val="006A68D7"/>
    <w:rsid w:val="006B6070"/>
    <w:rsid w:val="006C28FB"/>
    <w:rsid w:val="006C2F8C"/>
    <w:rsid w:val="006E757E"/>
    <w:rsid w:val="006F00E2"/>
    <w:rsid w:val="0071346E"/>
    <w:rsid w:val="00736FDB"/>
    <w:rsid w:val="00740A8E"/>
    <w:rsid w:val="007A4D8D"/>
    <w:rsid w:val="007B4C1E"/>
    <w:rsid w:val="007C236B"/>
    <w:rsid w:val="007C2D63"/>
    <w:rsid w:val="007C6A51"/>
    <w:rsid w:val="007D0A65"/>
    <w:rsid w:val="007E68A5"/>
    <w:rsid w:val="007E7B56"/>
    <w:rsid w:val="007F1295"/>
    <w:rsid w:val="0080088E"/>
    <w:rsid w:val="00803715"/>
    <w:rsid w:val="008534F6"/>
    <w:rsid w:val="00855F3F"/>
    <w:rsid w:val="00862326"/>
    <w:rsid w:val="0087520C"/>
    <w:rsid w:val="008834E2"/>
    <w:rsid w:val="00891DD6"/>
    <w:rsid w:val="008A02C3"/>
    <w:rsid w:val="008A13B1"/>
    <w:rsid w:val="008B2B99"/>
    <w:rsid w:val="008C03E4"/>
    <w:rsid w:val="008D187B"/>
    <w:rsid w:val="008D2FEA"/>
    <w:rsid w:val="008E35E4"/>
    <w:rsid w:val="008F2A26"/>
    <w:rsid w:val="008F2DF6"/>
    <w:rsid w:val="008F2E25"/>
    <w:rsid w:val="009036B9"/>
    <w:rsid w:val="00913E34"/>
    <w:rsid w:val="009170FF"/>
    <w:rsid w:val="0093224E"/>
    <w:rsid w:val="0094135B"/>
    <w:rsid w:val="0095537F"/>
    <w:rsid w:val="009801F2"/>
    <w:rsid w:val="009828C2"/>
    <w:rsid w:val="009873D2"/>
    <w:rsid w:val="00990A8F"/>
    <w:rsid w:val="00993427"/>
    <w:rsid w:val="009B2C7F"/>
    <w:rsid w:val="009B318B"/>
    <w:rsid w:val="009B3B61"/>
    <w:rsid w:val="009C5753"/>
    <w:rsid w:val="009D3185"/>
    <w:rsid w:val="009E0A02"/>
    <w:rsid w:val="009F73F3"/>
    <w:rsid w:val="00A00F05"/>
    <w:rsid w:val="00A02BA1"/>
    <w:rsid w:val="00A07867"/>
    <w:rsid w:val="00A11CAC"/>
    <w:rsid w:val="00A250FA"/>
    <w:rsid w:val="00A3381A"/>
    <w:rsid w:val="00A41222"/>
    <w:rsid w:val="00A41F8C"/>
    <w:rsid w:val="00A528EE"/>
    <w:rsid w:val="00A707D0"/>
    <w:rsid w:val="00A70E0C"/>
    <w:rsid w:val="00A80865"/>
    <w:rsid w:val="00A94598"/>
    <w:rsid w:val="00A96B77"/>
    <w:rsid w:val="00AE6B8B"/>
    <w:rsid w:val="00B037B1"/>
    <w:rsid w:val="00B062FE"/>
    <w:rsid w:val="00B15295"/>
    <w:rsid w:val="00B326F9"/>
    <w:rsid w:val="00B42498"/>
    <w:rsid w:val="00B46DF6"/>
    <w:rsid w:val="00B5382F"/>
    <w:rsid w:val="00B57A50"/>
    <w:rsid w:val="00B74EE9"/>
    <w:rsid w:val="00B815B2"/>
    <w:rsid w:val="00B83751"/>
    <w:rsid w:val="00B92F37"/>
    <w:rsid w:val="00B95578"/>
    <w:rsid w:val="00BC2CEE"/>
    <w:rsid w:val="00BD73C9"/>
    <w:rsid w:val="00BE29C4"/>
    <w:rsid w:val="00BE5F14"/>
    <w:rsid w:val="00C046DF"/>
    <w:rsid w:val="00C25909"/>
    <w:rsid w:val="00C26084"/>
    <w:rsid w:val="00C45970"/>
    <w:rsid w:val="00C47D96"/>
    <w:rsid w:val="00C50BA1"/>
    <w:rsid w:val="00CA75F0"/>
    <w:rsid w:val="00CB5477"/>
    <w:rsid w:val="00CB6643"/>
    <w:rsid w:val="00CC0F71"/>
    <w:rsid w:val="00CC2C4A"/>
    <w:rsid w:val="00CD37F5"/>
    <w:rsid w:val="00CE58DE"/>
    <w:rsid w:val="00CE67E9"/>
    <w:rsid w:val="00D11C5B"/>
    <w:rsid w:val="00D1214C"/>
    <w:rsid w:val="00D26BEB"/>
    <w:rsid w:val="00D30A08"/>
    <w:rsid w:val="00D31816"/>
    <w:rsid w:val="00D42FDA"/>
    <w:rsid w:val="00D8045F"/>
    <w:rsid w:val="00DA0EEE"/>
    <w:rsid w:val="00DA189D"/>
    <w:rsid w:val="00DA38DE"/>
    <w:rsid w:val="00DC0764"/>
    <w:rsid w:val="00DC1685"/>
    <w:rsid w:val="00DD4E14"/>
    <w:rsid w:val="00DE6BD7"/>
    <w:rsid w:val="00DF1A25"/>
    <w:rsid w:val="00E04EFD"/>
    <w:rsid w:val="00E07534"/>
    <w:rsid w:val="00E206DA"/>
    <w:rsid w:val="00E31A34"/>
    <w:rsid w:val="00E324F9"/>
    <w:rsid w:val="00E43300"/>
    <w:rsid w:val="00E559A3"/>
    <w:rsid w:val="00E624A6"/>
    <w:rsid w:val="00E66097"/>
    <w:rsid w:val="00E83A32"/>
    <w:rsid w:val="00E872DE"/>
    <w:rsid w:val="00E974A7"/>
    <w:rsid w:val="00EA13ED"/>
    <w:rsid w:val="00EE2262"/>
    <w:rsid w:val="00EF1CF8"/>
    <w:rsid w:val="00F04EDA"/>
    <w:rsid w:val="00F10162"/>
    <w:rsid w:val="00F12536"/>
    <w:rsid w:val="00F13DBB"/>
    <w:rsid w:val="00F1688F"/>
    <w:rsid w:val="00F24EA5"/>
    <w:rsid w:val="00F2762E"/>
    <w:rsid w:val="00F36878"/>
    <w:rsid w:val="00F60728"/>
    <w:rsid w:val="00F607C3"/>
    <w:rsid w:val="00F62B6D"/>
    <w:rsid w:val="00F639F9"/>
    <w:rsid w:val="00F7405C"/>
    <w:rsid w:val="00F87C03"/>
    <w:rsid w:val="00F939F5"/>
    <w:rsid w:val="00FA7A27"/>
    <w:rsid w:val="00FB6516"/>
    <w:rsid w:val="00FC312C"/>
    <w:rsid w:val="00FC39B3"/>
    <w:rsid w:val="00FC6087"/>
    <w:rsid w:val="00FD5FEF"/>
    <w:rsid w:val="00FE1973"/>
    <w:rsid w:val="00FF3DB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789BC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Times New Roman" w:hAnsi="Courier New" w:cs="Courier New"/>
        <w:lang w:val="cs-CZ" w:eastAsia="cs-CZ"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FC312C"/>
    <w:pPr>
      <w:spacing w:line="276" w:lineRule="auto"/>
      <w:jc w:val="both"/>
    </w:pPr>
    <w:rPr>
      <w:rFonts w:ascii="Times New Roman" w:hAnsi="Times New Roman" w:cs="Times New Roman"/>
      <w:sz w:val="24"/>
      <w:szCs w:val="24"/>
      <w:lang w:val="en-GB"/>
    </w:rPr>
  </w:style>
  <w:style w:type="paragraph" w:styleId="Nadpis1">
    <w:name w:val="heading 1"/>
    <w:basedOn w:val="Normln"/>
    <w:next w:val="Normln"/>
    <w:link w:val="Nadpis1Char"/>
    <w:uiPriority w:val="99"/>
    <w:qFormat/>
    <w:rsid w:val="00FC312C"/>
    <w:pPr>
      <w:keepNext/>
      <w:keepLines/>
      <w:spacing w:before="480"/>
      <w:outlineLvl w:val="0"/>
    </w:pPr>
    <w:rPr>
      <w:rFonts w:ascii="Cambria" w:hAnsi="Cambria"/>
      <w:b/>
      <w:bCs/>
      <w:color w:val="365F91"/>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9"/>
    <w:locked/>
    <w:rsid w:val="00FC312C"/>
    <w:rPr>
      <w:rFonts w:ascii="Cambria" w:hAnsi="Cambria" w:cs="Times New Roman"/>
      <w:b/>
      <w:color w:val="365F91"/>
      <w:sz w:val="28"/>
    </w:rPr>
  </w:style>
  <w:style w:type="character" w:styleId="Hypertextovodkaz">
    <w:name w:val="Hyperlink"/>
    <w:basedOn w:val="Standardnpsmoodstavce"/>
    <w:uiPriority w:val="99"/>
    <w:rsid w:val="00FC312C"/>
    <w:rPr>
      <w:rFonts w:cs="Times New Roman"/>
      <w:color w:val="0000FF"/>
      <w:u w:val="single"/>
      <w:effect w:val="none"/>
    </w:rPr>
  </w:style>
  <w:style w:type="character" w:customStyle="1" w:styleId="Poznmkapodarou">
    <w:name w:val="Pozn_mka pod _arou_"/>
    <w:link w:val="Poznmkapodarou1"/>
    <w:uiPriority w:val="99"/>
    <w:locked/>
    <w:rPr>
      <w:rFonts w:ascii="Times New Roman" w:hAnsi="Times New Roman"/>
      <w:sz w:val="19"/>
      <w:u w:val="none"/>
    </w:rPr>
  </w:style>
  <w:style w:type="character" w:customStyle="1" w:styleId="Poznmkapodarou0">
    <w:name w:val="Pozn_mka pod _arou"/>
    <w:uiPriority w:val="99"/>
  </w:style>
  <w:style w:type="character" w:customStyle="1" w:styleId="Zkladntext2">
    <w:name w:val="Z_kladnŐ text (2)_"/>
    <w:link w:val="Zkladntext20"/>
    <w:uiPriority w:val="99"/>
    <w:locked/>
    <w:rPr>
      <w:rFonts w:ascii="Times New Roman" w:hAnsi="Times New Roman"/>
      <w:b/>
      <w:sz w:val="26"/>
      <w:u w:val="none"/>
    </w:rPr>
  </w:style>
  <w:style w:type="character" w:customStyle="1" w:styleId="Zkladntext3">
    <w:name w:val="Z_kladnŐ text (3)_"/>
    <w:link w:val="Zkladntext30"/>
    <w:uiPriority w:val="99"/>
    <w:locked/>
    <w:rPr>
      <w:rFonts w:ascii="Times New Roman" w:hAnsi="Times New Roman"/>
      <w:sz w:val="19"/>
      <w:u w:val="none"/>
    </w:rPr>
  </w:style>
  <w:style w:type="character" w:customStyle="1" w:styleId="Zkladntext4">
    <w:name w:val="Z_kladnŐ text (4)_"/>
    <w:link w:val="Zkladntext40"/>
    <w:uiPriority w:val="99"/>
    <w:locked/>
    <w:rPr>
      <w:rFonts w:ascii="Times New Roman" w:hAnsi="Times New Roman"/>
      <w:i/>
      <w:u w:val="none"/>
    </w:rPr>
  </w:style>
  <w:style w:type="character" w:customStyle="1" w:styleId="Zkladntext4ArialNarrow">
    <w:name w:val="Z_kladnŐ text (4) + Arial Narrow"/>
    <w:aliases w:val="12,5 pt,Ne kurzŐva"/>
    <w:uiPriority w:val="99"/>
    <w:rPr>
      <w:rFonts w:ascii="Arial Narrow" w:hAnsi="Arial Narrow"/>
      <w:i/>
      <w:sz w:val="25"/>
      <w:u w:val="none"/>
    </w:rPr>
  </w:style>
  <w:style w:type="character" w:customStyle="1" w:styleId="Zkladntext411">
    <w:name w:val="Z_kladnŐ text (4) + 11"/>
    <w:aliases w:val="5 pt2,Ne kurzŐva2"/>
    <w:uiPriority w:val="99"/>
    <w:rPr>
      <w:rFonts w:ascii="Times New Roman" w:hAnsi="Times New Roman"/>
      <w:i/>
      <w:sz w:val="23"/>
      <w:u w:val="none"/>
    </w:rPr>
  </w:style>
  <w:style w:type="character" w:customStyle="1" w:styleId="Zkladntext49">
    <w:name w:val="Z_kladnŐ text (4) + 9"/>
    <w:aliases w:val="5 pt1,Ne kurzŐva1"/>
    <w:uiPriority w:val="99"/>
    <w:rPr>
      <w:rFonts w:ascii="Times New Roman" w:hAnsi="Times New Roman"/>
      <w:i/>
      <w:sz w:val="19"/>
      <w:u w:val="none"/>
    </w:rPr>
  </w:style>
  <w:style w:type="character" w:customStyle="1" w:styleId="Zkladntext411pt">
    <w:name w:val="Z_kladnŐ text (4) + 11 pt"/>
    <w:aliases w:val="Tu_n_"/>
    <w:uiPriority w:val="99"/>
    <w:rPr>
      <w:rFonts w:ascii="Times New Roman" w:hAnsi="Times New Roman"/>
      <w:b/>
      <w:i/>
      <w:sz w:val="22"/>
      <w:u w:val="none"/>
    </w:rPr>
  </w:style>
  <w:style w:type="character" w:customStyle="1" w:styleId="Zkladntext5">
    <w:name w:val="Z_kladnŐ text (5)_"/>
    <w:link w:val="Zkladntext50"/>
    <w:uiPriority w:val="99"/>
    <w:locked/>
    <w:rPr>
      <w:rFonts w:ascii="Times New Roman" w:hAnsi="Times New Roman"/>
      <w:i/>
      <w:sz w:val="25"/>
      <w:u w:val="none"/>
    </w:rPr>
  </w:style>
  <w:style w:type="character" w:customStyle="1" w:styleId="ZkladntextTahoma">
    <w:name w:val="Z_kladnŐ text + Tahoma"/>
    <w:aliases w:val="12 pt"/>
    <w:uiPriority w:val="99"/>
    <w:rPr>
      <w:rFonts w:ascii="Tahoma" w:hAnsi="Tahoma"/>
      <w:noProof/>
      <w:sz w:val="24"/>
      <w:u w:val="none"/>
    </w:rPr>
  </w:style>
  <w:style w:type="character" w:customStyle="1" w:styleId="Nadpis2">
    <w:name w:val="Nadpis #2_"/>
    <w:link w:val="Nadpis20"/>
    <w:uiPriority w:val="99"/>
    <w:locked/>
    <w:rPr>
      <w:rFonts w:ascii="Times New Roman" w:hAnsi="Times New Roman"/>
      <w:b/>
      <w:i/>
      <w:sz w:val="22"/>
      <w:u w:val="none"/>
    </w:rPr>
  </w:style>
  <w:style w:type="paragraph" w:styleId="Zkladntext">
    <w:name w:val="Body Text"/>
    <w:basedOn w:val="Normln"/>
    <w:link w:val="ZkladntextChar"/>
    <w:uiPriority w:val="99"/>
    <w:pPr>
      <w:shd w:val="clear" w:color="auto" w:fill="FFFFFF"/>
      <w:spacing w:after="240" w:line="277" w:lineRule="exact"/>
      <w:ind w:hanging="680"/>
    </w:pPr>
    <w:rPr>
      <w:rFonts w:ascii="Courier New" w:hAnsi="Courier New"/>
      <w:color w:val="000000"/>
      <w:sz w:val="20"/>
      <w:szCs w:val="20"/>
    </w:rPr>
  </w:style>
  <w:style w:type="paragraph" w:customStyle="1" w:styleId="Poznmkapodarou1">
    <w:name w:val="Pozn_mka pod _arou1"/>
    <w:basedOn w:val="Normln"/>
    <w:link w:val="Poznmkapodarou"/>
    <w:uiPriority w:val="99"/>
    <w:pPr>
      <w:shd w:val="clear" w:color="auto" w:fill="FFFFFF"/>
      <w:spacing w:line="240" w:lineRule="atLeast"/>
    </w:pPr>
    <w:rPr>
      <w:sz w:val="19"/>
      <w:szCs w:val="19"/>
    </w:rPr>
  </w:style>
  <w:style w:type="character" w:customStyle="1" w:styleId="ZkladntextChar">
    <w:name w:val="Základní text Char"/>
    <w:basedOn w:val="Standardnpsmoodstavce"/>
    <w:link w:val="Zkladntext"/>
    <w:uiPriority w:val="99"/>
    <w:semiHidden/>
    <w:locked/>
    <w:rPr>
      <w:rFonts w:cs="Times New Roman"/>
      <w:color w:val="000000"/>
    </w:rPr>
  </w:style>
  <w:style w:type="paragraph" w:customStyle="1" w:styleId="Zkladntext20">
    <w:name w:val="Z_kladnŐ text (2)"/>
    <w:basedOn w:val="Normln"/>
    <w:link w:val="Zkladntext2"/>
    <w:uiPriority w:val="99"/>
    <w:pPr>
      <w:shd w:val="clear" w:color="auto" w:fill="FFFFFF"/>
      <w:spacing w:after="60" w:line="240" w:lineRule="atLeast"/>
      <w:jc w:val="center"/>
    </w:pPr>
    <w:rPr>
      <w:b/>
      <w:bCs/>
      <w:sz w:val="26"/>
      <w:szCs w:val="26"/>
    </w:rPr>
  </w:style>
  <w:style w:type="paragraph" w:customStyle="1" w:styleId="Zkladntext30">
    <w:name w:val="Z_kladnŐ text (3)"/>
    <w:basedOn w:val="Normln"/>
    <w:link w:val="Zkladntext3"/>
    <w:uiPriority w:val="99"/>
    <w:pPr>
      <w:shd w:val="clear" w:color="auto" w:fill="FFFFFF"/>
      <w:spacing w:before="60" w:after="360" w:line="240" w:lineRule="atLeast"/>
      <w:jc w:val="center"/>
    </w:pPr>
    <w:rPr>
      <w:sz w:val="19"/>
      <w:szCs w:val="19"/>
    </w:rPr>
  </w:style>
  <w:style w:type="paragraph" w:customStyle="1" w:styleId="Zkladntext40">
    <w:name w:val="Z_kladnŐ text (4)"/>
    <w:basedOn w:val="Normln"/>
    <w:link w:val="Zkladntext4"/>
    <w:uiPriority w:val="99"/>
    <w:pPr>
      <w:shd w:val="clear" w:color="auto" w:fill="FFFFFF"/>
      <w:spacing w:before="360" w:line="274" w:lineRule="exact"/>
      <w:jc w:val="right"/>
    </w:pPr>
    <w:rPr>
      <w:i/>
      <w:iCs/>
      <w:sz w:val="20"/>
      <w:szCs w:val="20"/>
    </w:rPr>
  </w:style>
  <w:style w:type="paragraph" w:customStyle="1" w:styleId="Zkladntext50">
    <w:name w:val="Z_kladnŐ text (5)"/>
    <w:basedOn w:val="Normln"/>
    <w:link w:val="Zkladntext5"/>
    <w:uiPriority w:val="99"/>
    <w:pPr>
      <w:shd w:val="clear" w:color="auto" w:fill="FFFFFF"/>
      <w:spacing w:before="240" w:line="274" w:lineRule="exact"/>
      <w:jc w:val="center"/>
    </w:pPr>
    <w:rPr>
      <w:i/>
      <w:iCs/>
      <w:sz w:val="25"/>
      <w:szCs w:val="25"/>
    </w:rPr>
  </w:style>
  <w:style w:type="paragraph" w:customStyle="1" w:styleId="Nadpis20">
    <w:name w:val="Nadpis #2"/>
    <w:basedOn w:val="Normln"/>
    <w:link w:val="Nadpis2"/>
    <w:uiPriority w:val="99"/>
    <w:pPr>
      <w:shd w:val="clear" w:color="auto" w:fill="FFFFFF"/>
      <w:spacing w:before="240" w:line="274" w:lineRule="exact"/>
      <w:jc w:val="center"/>
      <w:outlineLvl w:val="1"/>
    </w:pPr>
    <w:rPr>
      <w:b/>
      <w:bCs/>
      <w:i/>
      <w:iCs/>
      <w:sz w:val="22"/>
      <w:szCs w:val="22"/>
    </w:rPr>
  </w:style>
  <w:style w:type="paragraph" w:customStyle="1" w:styleId="slolnku">
    <w:name w:val="ŽŐslo _l_nku"/>
    <w:basedOn w:val="Normln"/>
    <w:next w:val="Normln"/>
    <w:uiPriority w:val="99"/>
    <w:rsid w:val="00FC312C"/>
    <w:pPr>
      <w:spacing w:before="300"/>
      <w:jc w:val="center"/>
    </w:pPr>
    <w:rPr>
      <w:b/>
      <w:color w:val="000000"/>
      <w:szCs w:val="22"/>
    </w:rPr>
  </w:style>
  <w:style w:type="paragraph" w:customStyle="1" w:styleId="slosti">
    <w:name w:val="ŽŐslo __sti"/>
    <w:basedOn w:val="slolnku"/>
    <w:uiPriority w:val="99"/>
    <w:rsid w:val="00FC312C"/>
    <w:rPr>
      <w:sz w:val="26"/>
    </w:rPr>
  </w:style>
  <w:style w:type="paragraph" w:customStyle="1" w:styleId="sloopaten">
    <w:name w:val="ŽŐslo opatŔenŐ"/>
    <w:basedOn w:val="Normln"/>
    <w:autoRedefine/>
    <w:uiPriority w:val="99"/>
    <w:rsid w:val="00FC312C"/>
    <w:pPr>
      <w:jc w:val="center"/>
    </w:pPr>
    <w:rPr>
      <w:b/>
      <w:color w:val="000000"/>
      <w:sz w:val="30"/>
      <w:szCs w:val="22"/>
    </w:rPr>
  </w:style>
  <w:style w:type="paragraph" w:customStyle="1" w:styleId="Nzevlnku">
    <w:name w:val="N_zev _l_nku"/>
    <w:basedOn w:val="Normln"/>
    <w:uiPriority w:val="99"/>
    <w:rsid w:val="00361575"/>
    <w:pPr>
      <w:spacing w:after="300"/>
      <w:contextualSpacing/>
      <w:jc w:val="center"/>
    </w:pPr>
    <w:rPr>
      <w:b/>
      <w:color w:val="000000"/>
      <w:szCs w:val="22"/>
    </w:rPr>
  </w:style>
  <w:style w:type="paragraph" w:customStyle="1" w:styleId="Nzevsti">
    <w:name w:val="N_zev __sti"/>
    <w:basedOn w:val="Nzevlnku"/>
    <w:uiPriority w:val="99"/>
    <w:rsid w:val="00FC312C"/>
    <w:rPr>
      <w:sz w:val="26"/>
    </w:rPr>
  </w:style>
  <w:style w:type="paragraph" w:customStyle="1" w:styleId="Nzevopaten">
    <w:name w:val="N_zev opatŔenŐ"/>
    <w:basedOn w:val="Normln"/>
    <w:uiPriority w:val="99"/>
    <w:rsid w:val="00FC312C"/>
    <w:pPr>
      <w:spacing w:after="300"/>
      <w:contextualSpacing/>
      <w:jc w:val="center"/>
    </w:pPr>
    <w:rPr>
      <w:b/>
      <w:color w:val="000000"/>
      <w:sz w:val="30"/>
      <w:szCs w:val="22"/>
    </w:rPr>
  </w:style>
  <w:style w:type="paragraph" w:customStyle="1" w:styleId="Seznam-psmenny1">
    <w:name w:val="Seznam - pŐsmenny (1)"/>
    <w:basedOn w:val="Normln"/>
    <w:uiPriority w:val="99"/>
    <w:rsid w:val="00FC312C"/>
    <w:pPr>
      <w:numPr>
        <w:numId w:val="2"/>
      </w:numPr>
      <w:spacing w:after="120"/>
      <w:ind w:left="1077" w:hanging="397"/>
      <w:contextualSpacing/>
    </w:pPr>
  </w:style>
  <w:style w:type="paragraph" w:customStyle="1" w:styleId="Seznam-selny1">
    <w:name w:val="Seznam - _Őselny (1)"/>
    <w:basedOn w:val="Normln"/>
    <w:uiPriority w:val="99"/>
    <w:rsid w:val="00FC312C"/>
    <w:pPr>
      <w:numPr>
        <w:numId w:val="1"/>
      </w:numPr>
    </w:pPr>
    <w:rPr>
      <w:rFonts w:cs="Arial"/>
    </w:rPr>
  </w:style>
  <w:style w:type="paragraph" w:customStyle="1" w:styleId="Seznam-neslovany2">
    <w:name w:val="Seznam - ne_Őslovany (2)"/>
    <w:basedOn w:val="Normln"/>
    <w:uiPriority w:val="99"/>
    <w:rsid w:val="00FC312C"/>
    <w:pPr>
      <w:numPr>
        <w:ilvl w:val="1"/>
        <w:numId w:val="1"/>
      </w:numPr>
    </w:pPr>
    <w:rPr>
      <w:rFonts w:cs="Arial"/>
    </w:rPr>
  </w:style>
  <w:style w:type="paragraph" w:customStyle="1" w:styleId="Podpis-vpravo">
    <w:name w:val="Podpis - vpravo"/>
    <w:basedOn w:val="Normln"/>
    <w:uiPriority w:val="99"/>
    <w:rsid w:val="00FC312C"/>
    <w:pPr>
      <w:ind w:left="5103"/>
      <w:jc w:val="center"/>
    </w:pPr>
    <w:rPr>
      <w:rFonts w:cs="Arial"/>
    </w:rPr>
  </w:style>
  <w:style w:type="paragraph" w:customStyle="1" w:styleId="Bnytext-blok">
    <w:name w:val="BŇ_ny text - blok"/>
    <w:basedOn w:val="Normln"/>
    <w:uiPriority w:val="99"/>
    <w:rsid w:val="00FC312C"/>
    <w:rPr>
      <w:rFonts w:cs="Arial"/>
    </w:rPr>
  </w:style>
  <w:style w:type="character" w:customStyle="1" w:styleId="Tunpsmo">
    <w:name w:val="Tu_n_ pŐsmo"/>
    <w:uiPriority w:val="99"/>
    <w:rsid w:val="00FC312C"/>
    <w:rPr>
      <w:b/>
    </w:rPr>
  </w:style>
  <w:style w:type="paragraph" w:customStyle="1" w:styleId="Seznam-selny0">
    <w:name w:val="Seznam - _Őselny (0)"/>
    <w:basedOn w:val="Seznam-selny1"/>
    <w:uiPriority w:val="99"/>
    <w:rsid w:val="00FC312C"/>
    <w:pPr>
      <w:numPr>
        <w:numId w:val="3"/>
      </w:numPr>
      <w:spacing w:after="120"/>
    </w:pPr>
  </w:style>
  <w:style w:type="paragraph" w:styleId="Textpoznpodarou">
    <w:name w:val="footnote text"/>
    <w:basedOn w:val="Normln"/>
    <w:link w:val="TextpoznpodarouChar"/>
    <w:semiHidden/>
    <w:rsid w:val="00FC312C"/>
    <w:rPr>
      <w:sz w:val="20"/>
      <w:szCs w:val="20"/>
    </w:rPr>
  </w:style>
  <w:style w:type="character" w:styleId="Znakapoznpodarou">
    <w:name w:val="footnote reference"/>
    <w:basedOn w:val="Standardnpsmoodstavce"/>
    <w:rsid w:val="00FC312C"/>
    <w:rPr>
      <w:rFonts w:cs="Times New Roman"/>
      <w:vertAlign w:val="superscript"/>
    </w:rPr>
  </w:style>
  <w:style w:type="character" w:customStyle="1" w:styleId="TextpoznpodarouChar">
    <w:name w:val="Text pozn. pod čarou Char"/>
    <w:basedOn w:val="Standardnpsmoodstavce"/>
    <w:link w:val="Textpoznpodarou"/>
    <w:uiPriority w:val="99"/>
    <w:semiHidden/>
    <w:locked/>
    <w:rsid w:val="00FC312C"/>
    <w:rPr>
      <w:rFonts w:ascii="Times New Roman" w:hAnsi="Times New Roman" w:cs="Times New Roman"/>
      <w:sz w:val="20"/>
    </w:rPr>
  </w:style>
  <w:style w:type="paragraph" w:styleId="Textbubliny">
    <w:name w:val="Balloon Text"/>
    <w:basedOn w:val="Normln"/>
    <w:link w:val="TextbublinyChar"/>
    <w:uiPriority w:val="99"/>
    <w:semiHidden/>
    <w:rsid w:val="00E324F9"/>
    <w:rPr>
      <w:rFonts w:ascii="Tahoma" w:hAnsi="Tahoma"/>
      <w:sz w:val="16"/>
      <w:szCs w:val="16"/>
    </w:rPr>
  </w:style>
  <w:style w:type="character" w:customStyle="1" w:styleId="TextbublinyChar">
    <w:name w:val="Text bubliny Char"/>
    <w:basedOn w:val="Standardnpsmoodstavce"/>
    <w:link w:val="Textbubliny"/>
    <w:uiPriority w:val="99"/>
    <w:semiHidden/>
    <w:locked/>
    <w:rPr>
      <w:rFonts w:ascii="Tahoma" w:hAnsi="Tahoma" w:cs="Times New Roman"/>
      <w:sz w:val="16"/>
    </w:rPr>
  </w:style>
  <w:style w:type="paragraph" w:styleId="Zhlav">
    <w:name w:val="header"/>
    <w:basedOn w:val="Normln"/>
    <w:link w:val="ZhlavChar"/>
    <w:uiPriority w:val="99"/>
    <w:unhideWhenUsed/>
    <w:rsid w:val="00B83751"/>
    <w:pPr>
      <w:tabs>
        <w:tab w:val="center" w:pos="4536"/>
        <w:tab w:val="right" w:pos="9072"/>
      </w:tabs>
    </w:pPr>
  </w:style>
  <w:style w:type="paragraph" w:styleId="Zpat">
    <w:name w:val="footer"/>
    <w:basedOn w:val="Normln"/>
    <w:link w:val="ZpatChar"/>
    <w:uiPriority w:val="99"/>
    <w:unhideWhenUsed/>
    <w:rsid w:val="00B83751"/>
    <w:pPr>
      <w:tabs>
        <w:tab w:val="center" w:pos="4536"/>
        <w:tab w:val="right" w:pos="9072"/>
      </w:tabs>
    </w:pPr>
  </w:style>
  <w:style w:type="character" w:customStyle="1" w:styleId="ZhlavChar">
    <w:name w:val="Záhlaví Char"/>
    <w:basedOn w:val="Standardnpsmoodstavce"/>
    <w:link w:val="Zhlav"/>
    <w:uiPriority w:val="99"/>
    <w:locked/>
    <w:rsid w:val="00B83751"/>
    <w:rPr>
      <w:rFonts w:ascii="Times New Roman" w:hAnsi="Times New Roman" w:cs="Times New Roman"/>
      <w:sz w:val="24"/>
    </w:rPr>
  </w:style>
  <w:style w:type="character" w:styleId="Odkaznakoment">
    <w:name w:val="annotation reference"/>
    <w:basedOn w:val="Standardnpsmoodstavce"/>
    <w:uiPriority w:val="99"/>
    <w:semiHidden/>
    <w:unhideWhenUsed/>
    <w:rsid w:val="00EE2262"/>
    <w:rPr>
      <w:rFonts w:cs="Times New Roman"/>
      <w:sz w:val="16"/>
    </w:rPr>
  </w:style>
  <w:style w:type="character" w:customStyle="1" w:styleId="ZpatChar">
    <w:name w:val="Zápatí Char"/>
    <w:basedOn w:val="Standardnpsmoodstavce"/>
    <w:link w:val="Zpat"/>
    <w:uiPriority w:val="99"/>
    <w:locked/>
    <w:rsid w:val="00B83751"/>
    <w:rPr>
      <w:rFonts w:ascii="Times New Roman" w:hAnsi="Times New Roman" w:cs="Times New Roman"/>
      <w:sz w:val="24"/>
    </w:rPr>
  </w:style>
  <w:style w:type="paragraph" w:styleId="Textkomente">
    <w:name w:val="annotation text"/>
    <w:basedOn w:val="Normln"/>
    <w:link w:val="TextkomenteChar"/>
    <w:uiPriority w:val="99"/>
    <w:semiHidden/>
    <w:unhideWhenUsed/>
    <w:rsid w:val="00EE2262"/>
    <w:rPr>
      <w:sz w:val="20"/>
      <w:szCs w:val="20"/>
    </w:rPr>
  </w:style>
  <w:style w:type="paragraph" w:styleId="Pedmtkomente">
    <w:name w:val="annotation subject"/>
    <w:basedOn w:val="Textkomente"/>
    <w:next w:val="Textkomente"/>
    <w:link w:val="PedmtkomenteChar"/>
    <w:uiPriority w:val="99"/>
    <w:semiHidden/>
    <w:unhideWhenUsed/>
    <w:rsid w:val="00EE2262"/>
    <w:rPr>
      <w:b/>
      <w:bCs/>
    </w:rPr>
  </w:style>
  <w:style w:type="character" w:customStyle="1" w:styleId="TextkomenteChar">
    <w:name w:val="Text komentáře Char"/>
    <w:basedOn w:val="Standardnpsmoodstavce"/>
    <w:link w:val="Textkomente"/>
    <w:uiPriority w:val="99"/>
    <w:semiHidden/>
    <w:locked/>
    <w:rsid w:val="00EE2262"/>
    <w:rPr>
      <w:rFonts w:ascii="Times New Roman" w:hAnsi="Times New Roman" w:cs="Times New Roman"/>
      <w:sz w:val="20"/>
    </w:rPr>
  </w:style>
  <w:style w:type="paragraph" w:styleId="Revize">
    <w:name w:val="Revision"/>
    <w:hidden/>
    <w:uiPriority w:val="99"/>
    <w:semiHidden/>
    <w:rsid w:val="008B2B99"/>
    <w:rPr>
      <w:rFonts w:ascii="Times New Roman" w:hAnsi="Times New Roman" w:cs="Times New Roman"/>
      <w:sz w:val="24"/>
      <w:szCs w:val="24"/>
    </w:rPr>
  </w:style>
  <w:style w:type="character" w:customStyle="1" w:styleId="PedmtkomenteChar">
    <w:name w:val="Předmět komentáře Char"/>
    <w:basedOn w:val="TextkomenteChar"/>
    <w:link w:val="Pedmtkomente"/>
    <w:uiPriority w:val="99"/>
    <w:semiHidden/>
    <w:locked/>
    <w:rsid w:val="00EE2262"/>
    <w:rPr>
      <w:rFonts w:ascii="Times New Roman" w:hAnsi="Times New Roman" w:cs="Times New Roman"/>
      <w:b/>
      <w:sz w:val="20"/>
    </w:rPr>
  </w:style>
  <w:style w:type="paragraph" w:styleId="Normlnweb">
    <w:name w:val="Normal (Web)"/>
    <w:basedOn w:val="Normln"/>
    <w:unhideWhenUsed/>
    <w:rsid w:val="00A11CAC"/>
    <w:pPr>
      <w:spacing w:before="100" w:beforeAutospacing="1" w:after="100" w:afterAutospacing="1" w:line="240" w:lineRule="auto"/>
      <w:jc w:val="left"/>
    </w:pPr>
  </w:style>
  <w:style w:type="paragraph" w:styleId="Odstavecseseznamem">
    <w:name w:val="List Paragraph"/>
    <w:basedOn w:val="Normln"/>
    <w:uiPriority w:val="34"/>
    <w:qFormat/>
    <w:rsid w:val="00274C8E"/>
    <w:pPr>
      <w:ind w:left="720"/>
      <w:contextualSpacing/>
    </w:pPr>
  </w:style>
  <w:style w:type="paragraph" w:customStyle="1" w:styleId="Normln1">
    <w:name w:val="Normální1"/>
    <w:uiPriority w:val="99"/>
    <w:rsid w:val="00DE6BD7"/>
    <w:pPr>
      <w:widowControl w:val="0"/>
      <w:spacing w:line="276" w:lineRule="auto"/>
      <w:jc w:val="both"/>
    </w:pPr>
    <w:rPr>
      <w:rFonts w:ascii="Times New Roman" w:hAnsi="Times New Roman" w:cs="Times New Roman"/>
      <w:color w:val="000000"/>
      <w:sz w:val="24"/>
      <w:szCs w:val="24"/>
    </w:rPr>
  </w:style>
  <w:style w:type="paragraph" w:styleId="Bezmezer">
    <w:name w:val="No Spacing"/>
    <w:uiPriority w:val="1"/>
    <w:qFormat/>
    <w:rsid w:val="00F639F9"/>
    <w:pPr>
      <w:jc w:val="both"/>
    </w:pPr>
    <w:rPr>
      <w:rFonts w:ascii="Times New Roman" w:hAnsi="Times New Roman" w:cs="Times New Roman"/>
      <w:sz w:val="24"/>
      <w:szCs w:val="24"/>
    </w:rPr>
  </w:style>
  <w:style w:type="character" w:customStyle="1" w:styleId="Zkladntext411pt0">
    <w:name w:val="Z_kladn’ text (4) + 11 pt"/>
    <w:aliases w:val="TuŹnŽ"/>
    <w:uiPriority w:val="99"/>
    <w:rsid w:val="005C14CC"/>
    <w:rPr>
      <w:rFonts w:ascii="Times New Roman" w:hAnsi="Times New Roman"/>
      <w:b/>
      <w:i/>
      <w:sz w:val="22"/>
      <w:u w:val="none"/>
    </w:rPr>
  </w:style>
  <w:style w:type="paragraph" w:customStyle="1" w:styleId="H2">
    <w:name w:val="H2"/>
    <w:basedOn w:val="Normln"/>
    <w:next w:val="Normln"/>
    <w:rsid w:val="005C14CC"/>
    <w:pPr>
      <w:keepNext/>
      <w:spacing w:before="100" w:after="100" w:line="240" w:lineRule="auto"/>
      <w:jc w:val="left"/>
      <w:outlineLvl w:val="2"/>
    </w:pPr>
    <w:rPr>
      <w:b/>
      <w:snapToGrid w:val="0"/>
      <w:sz w:val="36"/>
      <w:szCs w:val="20"/>
      <w:lang w:val="en-US"/>
    </w:rPr>
  </w:style>
  <w:style w:type="character" w:customStyle="1" w:styleId="Poznmkapodarou2">
    <w:name w:val="Pozn_mka pod Źarou"/>
    <w:uiPriority w:val="99"/>
    <w:rsid w:val="00350B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288150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IROUSEKV\AppData\Roaming\Microsoft\&#352;ablony\opatreni_dekana.dotx"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1789D41-8218-40BC-AB7D-8EBE4C92D3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opatreni_dekana.dotx</Template>
  <TotalTime>0</TotalTime>
  <Pages>5</Pages>
  <Words>1301</Words>
  <Characters>7682</Characters>
  <Application>Microsoft Office Word</Application>
  <DocSecurity>0</DocSecurity>
  <Lines>64</Lines>
  <Paragraphs>17</Paragraphs>
  <ScaleCrop>false</ScaleCrop>
  <HeadingPairs>
    <vt:vector size="6" baseType="variant">
      <vt:variant>
        <vt:lpstr>Název</vt:lpstr>
      </vt:variant>
      <vt:variant>
        <vt:i4>1</vt:i4>
      </vt:variant>
      <vt:variant>
        <vt:lpstr>Oslovení</vt:lpstr>
      </vt:variant>
      <vt:variant>
        <vt:i4>1</vt:i4>
      </vt:variant>
      <vt:variant>
        <vt:lpstr>Headings</vt:lpstr>
      </vt:variant>
      <vt:variant>
        <vt:i4>13</vt:i4>
      </vt:variant>
    </vt:vector>
  </HeadingPairs>
  <TitlesOfParts>
    <vt:vector size="15" baseType="lpstr">
      <vt:lpstr>Pravidla pro přiznávání stipendií na Filozofické fakultě</vt:lpstr>
      <vt:lpstr>Pravidla pro přiznávání stipendií na Filozofické fakultě</vt:lpstr>
      <vt:lpstr>Pravidla pro přiznávání stipendií</vt:lpstr>
      <vt:lpstr>na Fakultě tělesné výchovy a sportu Univerzity Karlovy </vt:lpstr>
      <vt:lpstr>Čl. 1</vt:lpstr>
      <vt:lpstr>Čl. 2</vt:lpstr>
      <vt:lpstr>Čl. 3</vt:lpstr>
      <vt:lpstr>Čl. 4</vt:lpstr>
      <vt:lpstr>Čl. 5</vt:lpstr>
      <vt:lpstr>Čl. 6</vt:lpstr>
      <vt:lpstr>Čl. 7</vt:lpstr>
      <vt:lpstr>Čl. 8</vt:lpstr>
      <vt:lpstr>Čl. 9</vt:lpstr>
      <vt:lpstr>Čl. 10</vt:lpstr>
      <vt:lpstr>Čl. 11</vt:lpstr>
    </vt:vector>
  </TitlesOfParts>
  <LinksUpToDate>false</LinksUpToDate>
  <CharactersWithSpaces>8966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Pravidla pro přiznávání stipendií na Filozofické fakultě</dc:title>
  <dc:creator/>
  <cp:lastModifiedBy/>
  <cp:revision>1</cp:revision>
  <dcterms:created xsi:type="dcterms:W3CDTF">2017-12-19T06:28:00Z</dcterms:created>
  <dcterms:modified xsi:type="dcterms:W3CDTF">2017-12-19T06:30:00Z</dcterms:modified>
</cp:coreProperties>
</file>