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585E12" w14:textId="77777777" w:rsidR="00924790" w:rsidRPr="00E54742" w:rsidRDefault="009B4A00" w:rsidP="00247FE3">
      <w:pPr>
        <w:pStyle w:val="Nzevopaten"/>
        <w:jc w:val="both"/>
      </w:pPr>
      <w:r w:rsidRPr="00F61F07">
        <w:t xml:space="preserve">Disciplinary Code for Students </w:t>
      </w:r>
      <w:r w:rsidR="00F61F07" w:rsidRPr="00F61F07">
        <w:t>of</w:t>
      </w:r>
      <w:r w:rsidRPr="00F61F07">
        <w:t xml:space="preserve"> the Third Faculty of Medicine of Charles University</w:t>
      </w:r>
      <w:r>
        <w:t xml:space="preserve"> </w:t>
      </w:r>
    </w:p>
    <w:p w14:paraId="3E1D94B5" w14:textId="77777777" w:rsidR="009B4A00" w:rsidRDefault="009B4A00" w:rsidP="00D02E40">
      <w:pPr>
        <w:jc w:val="center"/>
        <w:rPr>
          <w:i/>
          <w:iCs/>
        </w:rPr>
      </w:pPr>
      <w:bookmarkStart w:id="0" w:name="_Hlk17726430"/>
      <w:r w:rsidRPr="00E845D7">
        <w:rPr>
          <w:i/>
          <w:iCs/>
        </w:rPr>
        <w:t>Under section</w:t>
      </w:r>
      <w:r>
        <w:rPr>
          <w:i/>
          <w:iCs/>
        </w:rPr>
        <w:t>s 27</w:t>
      </w:r>
      <w:r w:rsidRPr="00E845D7">
        <w:rPr>
          <w:i/>
          <w:iCs/>
        </w:rPr>
        <w:t xml:space="preserve"> (1) (b) and</w:t>
      </w:r>
      <w:r>
        <w:rPr>
          <w:i/>
          <w:iCs/>
        </w:rPr>
        <w:t xml:space="preserve"> 33 (2) (e</w:t>
      </w:r>
      <w:r w:rsidRPr="00E845D7">
        <w:rPr>
          <w:i/>
          <w:iCs/>
        </w:rPr>
        <w:t>) of Act No. 111/1998 Sb., to regulate higher education institutions and to change and amend other laws (</w:t>
      </w:r>
      <w:r w:rsidRPr="009B4A00">
        <w:rPr>
          <w:i/>
          <w:iCs/>
        </w:rPr>
        <w:t>“</w:t>
      </w:r>
      <w:r w:rsidRPr="00E845D7">
        <w:rPr>
          <w:i/>
          <w:iCs/>
        </w:rPr>
        <w:t>the Higher Education Act</w:t>
      </w:r>
      <w:r>
        <w:rPr>
          <w:i/>
          <w:iCs/>
        </w:rPr>
        <w:t>”</w:t>
      </w:r>
      <w:r w:rsidRPr="00E845D7">
        <w:rPr>
          <w:i/>
          <w:iCs/>
        </w:rPr>
        <w:t xml:space="preserve">), as amended, </w:t>
      </w:r>
      <w:r>
        <w:rPr>
          <w:i/>
          <w:iCs/>
        </w:rPr>
        <w:t xml:space="preserve">and under Article 10 (1) (b) of the </w:t>
      </w:r>
      <w:r w:rsidRPr="004659AA">
        <w:rPr>
          <w:i/>
          <w:iCs/>
        </w:rPr>
        <w:t>Constitution</w:t>
      </w:r>
      <w:r>
        <w:rPr>
          <w:i/>
          <w:iCs/>
        </w:rPr>
        <w:t xml:space="preserve"> of the Third Faculty of Medicine of Charles University, as amended, </w:t>
      </w:r>
      <w:r w:rsidRPr="00E845D7">
        <w:rPr>
          <w:i/>
          <w:iCs/>
        </w:rPr>
        <w:t xml:space="preserve">the </w:t>
      </w:r>
      <w:r w:rsidRPr="00F63B24">
        <w:rPr>
          <w:i/>
          <w:iCs/>
        </w:rPr>
        <w:t>Academic Senate</w:t>
      </w:r>
      <w:r w:rsidRPr="00E845D7">
        <w:rPr>
          <w:i/>
          <w:iCs/>
        </w:rPr>
        <w:t xml:space="preserve"> of </w:t>
      </w:r>
      <w:r>
        <w:rPr>
          <w:i/>
          <w:iCs/>
        </w:rPr>
        <w:t xml:space="preserve">the Third Faculty of Medicine of </w:t>
      </w:r>
      <w:r w:rsidRPr="00E845D7">
        <w:rPr>
          <w:i/>
          <w:iCs/>
        </w:rPr>
        <w:t xml:space="preserve">Charles University has adopted the following </w:t>
      </w:r>
      <w:r w:rsidRPr="00F61F07">
        <w:rPr>
          <w:i/>
          <w:iCs/>
        </w:rPr>
        <w:t xml:space="preserve">Disciplinary Code for Students </w:t>
      </w:r>
      <w:r w:rsidR="00F61F07" w:rsidRPr="00F61F07">
        <w:rPr>
          <w:i/>
          <w:iCs/>
        </w:rPr>
        <w:t>of</w:t>
      </w:r>
      <w:r w:rsidRPr="00F61F07">
        <w:rPr>
          <w:i/>
          <w:iCs/>
        </w:rPr>
        <w:t xml:space="preserve"> the Third Faculty</w:t>
      </w:r>
      <w:r>
        <w:rPr>
          <w:i/>
          <w:iCs/>
        </w:rPr>
        <w:t xml:space="preserve"> of Medicine of Charles University</w:t>
      </w:r>
      <w:r w:rsidRPr="00F63B24">
        <w:rPr>
          <w:i/>
          <w:iCs/>
        </w:rPr>
        <w:t xml:space="preserve"> </w:t>
      </w:r>
      <w:r w:rsidRPr="00E845D7">
        <w:rPr>
          <w:i/>
          <w:iCs/>
        </w:rPr>
        <w:t xml:space="preserve">as an internal regulation of the </w:t>
      </w:r>
      <w:r>
        <w:rPr>
          <w:i/>
          <w:iCs/>
        </w:rPr>
        <w:t>faculty</w:t>
      </w:r>
      <w:bookmarkEnd w:id="0"/>
      <w:r w:rsidRPr="00E845D7">
        <w:rPr>
          <w:i/>
          <w:iCs/>
        </w:rPr>
        <w:t>:</w:t>
      </w:r>
      <w:r>
        <w:rPr>
          <w:i/>
          <w:iCs/>
        </w:rPr>
        <w:t xml:space="preserve"> </w:t>
      </w:r>
    </w:p>
    <w:p w14:paraId="0FDEB820" w14:textId="77777777" w:rsidR="00924790" w:rsidRPr="00D02E40" w:rsidRDefault="00924790" w:rsidP="00915AE5">
      <w:pPr>
        <w:rPr>
          <w:i/>
        </w:rPr>
      </w:pPr>
    </w:p>
    <w:p w14:paraId="6E4A6B54" w14:textId="77777777" w:rsidR="00924790" w:rsidRPr="00E54742" w:rsidRDefault="00915AE5" w:rsidP="00E54742">
      <w:pPr>
        <w:pStyle w:val="slolnku"/>
      </w:pPr>
      <w:r>
        <w:t>Article</w:t>
      </w:r>
      <w:r w:rsidR="00840965">
        <w:t xml:space="preserve"> </w:t>
      </w:r>
      <w:r w:rsidR="00924790" w:rsidRPr="00E54742">
        <w:t>1</w:t>
      </w:r>
    </w:p>
    <w:p w14:paraId="38046F33" w14:textId="77777777" w:rsidR="00924790" w:rsidRPr="009F61E5" w:rsidRDefault="00915AE5" w:rsidP="00E54742">
      <w:pPr>
        <w:pStyle w:val="Nzevlnku"/>
      </w:pPr>
      <w:r>
        <w:t xml:space="preserve">Introductory Provision </w:t>
      </w:r>
    </w:p>
    <w:p w14:paraId="1D2AD0C5" w14:textId="77CD0C6E" w:rsidR="00924790" w:rsidRPr="006463AF" w:rsidRDefault="00915AE5" w:rsidP="00B10FFC">
      <w:pPr>
        <w:pStyle w:val="Seznam-seln0"/>
        <w:numPr>
          <w:ilvl w:val="0"/>
          <w:numId w:val="0"/>
        </w:numPr>
      </w:pPr>
      <w:bookmarkStart w:id="1" w:name="_Hlk17726644"/>
      <w:bookmarkStart w:id="2" w:name="_Hlk16844748"/>
      <w:r>
        <w:rPr>
          <w:rFonts w:cs="Times New Roman"/>
          <w:color w:val="000000" w:themeColor="text1"/>
        </w:rPr>
        <w:t>The Higher Education Act</w:t>
      </w:r>
      <w:r w:rsidR="00AA2629" w:rsidRPr="009F61E5">
        <w:rPr>
          <w:rStyle w:val="Znakapoznpodarou"/>
          <w:rFonts w:cs="Times New Roman"/>
          <w:color w:val="000000" w:themeColor="text1"/>
        </w:rPr>
        <w:footnoteReference w:id="1"/>
      </w:r>
      <w:r>
        <w:rPr>
          <w:rFonts w:cs="Times New Roman"/>
          <w:color w:val="000000" w:themeColor="text1"/>
        </w:rPr>
        <w:t xml:space="preserve">, the Administrative Procedure Code, the </w:t>
      </w:r>
      <w:r w:rsidRPr="00F23252">
        <w:rPr>
          <w:rFonts w:cs="Times New Roman"/>
          <w:color w:val="000000" w:themeColor="text1"/>
        </w:rPr>
        <w:t xml:space="preserve">Disciplinary Code for Students </w:t>
      </w:r>
      <w:r w:rsidR="00F23252" w:rsidRPr="00F23252">
        <w:rPr>
          <w:rFonts w:cs="Times New Roman"/>
          <w:color w:val="000000" w:themeColor="text1"/>
        </w:rPr>
        <w:t>of</w:t>
      </w:r>
      <w:r w:rsidRPr="00F23252">
        <w:rPr>
          <w:rFonts w:cs="Times New Roman"/>
          <w:color w:val="000000" w:themeColor="text1"/>
        </w:rPr>
        <w:t xml:space="preserve"> Charles</w:t>
      </w:r>
      <w:r>
        <w:rPr>
          <w:rFonts w:cs="Times New Roman"/>
          <w:color w:val="000000" w:themeColor="text1"/>
        </w:rPr>
        <w:t xml:space="preserve"> University, and this Code </w:t>
      </w:r>
      <w:r w:rsidR="00FC5F7A">
        <w:rPr>
          <w:rFonts w:cs="Times New Roman"/>
          <w:color w:val="000000" w:themeColor="text1"/>
        </w:rPr>
        <w:t>govern</w:t>
      </w:r>
      <w:r>
        <w:rPr>
          <w:rFonts w:cs="Times New Roman"/>
          <w:color w:val="000000" w:themeColor="text1"/>
        </w:rPr>
        <w:t xml:space="preserve"> the </w:t>
      </w:r>
      <w:r w:rsidR="00F61F07" w:rsidRPr="00D52981">
        <w:rPr>
          <w:rFonts w:cs="Times New Roman"/>
          <w:color w:val="000000" w:themeColor="text1"/>
        </w:rPr>
        <w:t>infringements of disciplinary rules</w:t>
      </w:r>
      <w:r>
        <w:rPr>
          <w:rFonts w:cs="Times New Roman"/>
          <w:color w:val="000000" w:themeColor="text1"/>
        </w:rPr>
        <w:t xml:space="preserve"> committed by students </w:t>
      </w:r>
      <w:r w:rsidRPr="00F61F07">
        <w:rPr>
          <w:rFonts w:cs="Times New Roman"/>
          <w:color w:val="000000" w:themeColor="text1"/>
        </w:rPr>
        <w:t>enrolled in</w:t>
      </w:r>
      <w:r>
        <w:rPr>
          <w:rFonts w:cs="Times New Roman"/>
          <w:color w:val="000000" w:themeColor="text1"/>
        </w:rPr>
        <w:t xml:space="preserve"> the Third Faculty of Medicine of Charles University (</w:t>
      </w:r>
      <w:r w:rsidR="00FC5F7A">
        <w:rPr>
          <w:rFonts w:cs="Times New Roman"/>
          <w:color w:val="000000" w:themeColor="text1"/>
        </w:rPr>
        <w:t xml:space="preserve">the “Faculty” and the “University”), the imposition of sanctions for such </w:t>
      </w:r>
      <w:r w:rsidR="00F61F07">
        <w:rPr>
          <w:rFonts w:cs="Times New Roman"/>
          <w:color w:val="000000" w:themeColor="text1"/>
        </w:rPr>
        <w:t>infringements</w:t>
      </w:r>
      <w:r w:rsidR="00FC5F7A">
        <w:rPr>
          <w:rFonts w:cs="Times New Roman"/>
          <w:color w:val="000000" w:themeColor="text1"/>
        </w:rPr>
        <w:t xml:space="preserve">, </w:t>
      </w:r>
      <w:r w:rsidR="00AA2629">
        <w:rPr>
          <w:rFonts w:cs="Times New Roman"/>
          <w:color w:val="000000" w:themeColor="text1"/>
        </w:rPr>
        <w:t xml:space="preserve">disciplinary proceedings, and details concerning the </w:t>
      </w:r>
      <w:r w:rsidR="00F61F07">
        <w:rPr>
          <w:rFonts w:cs="Times New Roman"/>
          <w:color w:val="000000" w:themeColor="text1"/>
        </w:rPr>
        <w:t>D</w:t>
      </w:r>
      <w:r w:rsidR="00AA2629">
        <w:rPr>
          <w:rFonts w:cs="Times New Roman"/>
          <w:color w:val="000000" w:themeColor="text1"/>
        </w:rPr>
        <w:t xml:space="preserve">isciplinary </w:t>
      </w:r>
      <w:r w:rsidR="00F61F07">
        <w:rPr>
          <w:rFonts w:cs="Times New Roman"/>
          <w:color w:val="000000" w:themeColor="text1"/>
        </w:rPr>
        <w:t>B</w:t>
      </w:r>
      <w:r w:rsidR="00AA2629">
        <w:rPr>
          <w:rFonts w:cs="Times New Roman"/>
          <w:color w:val="000000" w:themeColor="text1"/>
        </w:rPr>
        <w:t>oard of the Faculty (the “Board”).</w:t>
      </w:r>
      <w:bookmarkEnd w:id="1"/>
    </w:p>
    <w:bookmarkEnd w:id="2"/>
    <w:p w14:paraId="0E97D5DC" w14:textId="77777777" w:rsidR="00924790" w:rsidRPr="00E54742" w:rsidRDefault="00AA2629" w:rsidP="00E54742">
      <w:pPr>
        <w:pStyle w:val="slolnku"/>
      </w:pPr>
      <w:r>
        <w:t xml:space="preserve">Article </w:t>
      </w:r>
      <w:r w:rsidR="00924790" w:rsidRPr="00E54742">
        <w:t>2</w:t>
      </w:r>
    </w:p>
    <w:p w14:paraId="71F4068D" w14:textId="77777777" w:rsidR="00924790" w:rsidRPr="00924790" w:rsidRDefault="00AA2629" w:rsidP="00E54742">
      <w:pPr>
        <w:pStyle w:val="Nzevlnku"/>
      </w:pPr>
      <w:r>
        <w:t>Disciplinary Board of the Faculty</w:t>
      </w:r>
    </w:p>
    <w:p w14:paraId="39AC40D1" w14:textId="536DA0C2" w:rsidR="005A2C58" w:rsidRPr="00423C4A" w:rsidRDefault="00AA2629" w:rsidP="000F32F2">
      <w:pPr>
        <w:pStyle w:val="Seznam-seln0"/>
        <w:numPr>
          <w:ilvl w:val="0"/>
          <w:numId w:val="21"/>
        </w:numPr>
        <w:rPr>
          <w:rStyle w:val="Zakladnitext"/>
          <w:rFonts w:cs="Arial"/>
          <w:sz w:val="24"/>
          <w:szCs w:val="24"/>
          <w:shd w:val="clear" w:color="auto" w:fill="auto"/>
        </w:rPr>
      </w:pPr>
      <w:r>
        <w:rPr>
          <w:rStyle w:val="Zakladnitext"/>
          <w:sz w:val="24"/>
          <w:szCs w:val="24"/>
        </w:rPr>
        <w:t xml:space="preserve">The Board comprises six members, half of which are students. </w:t>
      </w:r>
      <w:bookmarkStart w:id="3" w:name="_Hlk17728019"/>
      <w:r>
        <w:rPr>
          <w:rStyle w:val="Zakladnitext"/>
          <w:sz w:val="24"/>
          <w:szCs w:val="24"/>
        </w:rPr>
        <w:t xml:space="preserve">Two members of </w:t>
      </w:r>
      <w:r w:rsidR="00D52EEB">
        <w:rPr>
          <w:rStyle w:val="Zakladnitext"/>
          <w:sz w:val="24"/>
          <w:szCs w:val="24"/>
        </w:rPr>
        <w:t xml:space="preserve">the </w:t>
      </w:r>
      <w:r>
        <w:rPr>
          <w:rStyle w:val="Zakladnitext"/>
          <w:sz w:val="24"/>
          <w:szCs w:val="24"/>
        </w:rPr>
        <w:t xml:space="preserve">academic staff and two students are </w:t>
      </w:r>
      <w:r w:rsidR="001A36A5">
        <w:rPr>
          <w:rStyle w:val="Zakladnitext"/>
          <w:sz w:val="24"/>
          <w:szCs w:val="24"/>
        </w:rPr>
        <w:t>alternate member</w:t>
      </w:r>
      <w:r>
        <w:rPr>
          <w:rStyle w:val="Zakladnitext"/>
          <w:sz w:val="24"/>
          <w:szCs w:val="24"/>
        </w:rPr>
        <w:t>s.</w:t>
      </w:r>
      <w:bookmarkEnd w:id="3"/>
    </w:p>
    <w:p w14:paraId="203F537E" w14:textId="77777777" w:rsidR="00924790" w:rsidRPr="00423C4A" w:rsidRDefault="00AA2629" w:rsidP="000F32F2">
      <w:pPr>
        <w:pStyle w:val="Seznam-seln0"/>
        <w:numPr>
          <w:ilvl w:val="0"/>
          <w:numId w:val="21"/>
        </w:numPr>
      </w:pPr>
      <w:r>
        <w:rPr>
          <w:rStyle w:val="Zakladnitext"/>
          <w:sz w:val="24"/>
          <w:szCs w:val="24"/>
        </w:rPr>
        <w:t>The Board members serve a two-year term of office, starting with the appointment.</w:t>
      </w:r>
    </w:p>
    <w:p w14:paraId="3872B9C7" w14:textId="77777777" w:rsidR="0062677E" w:rsidRPr="0062677E" w:rsidRDefault="00AA2629" w:rsidP="0062677E">
      <w:pPr>
        <w:pStyle w:val="Seznam-seln0"/>
        <w:rPr>
          <w:rStyle w:val="Zakladnitext"/>
          <w:rFonts w:cs="Arial"/>
          <w:sz w:val="24"/>
          <w:szCs w:val="24"/>
          <w:shd w:val="clear" w:color="auto" w:fill="auto"/>
        </w:rPr>
      </w:pPr>
      <w:r>
        <w:rPr>
          <w:rStyle w:val="Zakladnitext"/>
          <w:sz w:val="24"/>
          <w:szCs w:val="24"/>
        </w:rPr>
        <w:t>The Board membership is terminated:</w:t>
      </w:r>
    </w:p>
    <w:p w14:paraId="244DD931" w14:textId="77777777" w:rsidR="0062677E" w:rsidRPr="00C67CCF" w:rsidRDefault="00AA2629" w:rsidP="0062677E">
      <w:pPr>
        <w:pStyle w:val="Seznam-seln0"/>
        <w:numPr>
          <w:ilvl w:val="1"/>
          <w:numId w:val="18"/>
        </w:numPr>
      </w:pPr>
      <w:r>
        <w:t xml:space="preserve">upon </w:t>
      </w:r>
      <w:r w:rsidR="002E67E2" w:rsidRPr="00C67CCF">
        <w:t>expiry of the term of office;</w:t>
      </w:r>
    </w:p>
    <w:p w14:paraId="5991F4BB" w14:textId="1062D9E4" w:rsidR="0062677E" w:rsidRDefault="002E67E2" w:rsidP="0062677E">
      <w:pPr>
        <w:pStyle w:val="Seznam-seln0"/>
        <w:numPr>
          <w:ilvl w:val="1"/>
          <w:numId w:val="18"/>
        </w:numPr>
      </w:pPr>
      <w:r w:rsidRPr="00C67CCF">
        <w:t>before expiry</w:t>
      </w:r>
      <w:r>
        <w:t xml:space="preserve"> of the term of office:</w:t>
      </w:r>
    </w:p>
    <w:p w14:paraId="4F669229" w14:textId="77777777" w:rsidR="0062677E" w:rsidRDefault="002E67E2" w:rsidP="0062677E">
      <w:pPr>
        <w:pStyle w:val="Seznam-seln0"/>
        <w:numPr>
          <w:ilvl w:val="2"/>
          <w:numId w:val="18"/>
        </w:numPr>
      </w:pPr>
      <w:r>
        <w:t>when the membership in the academic community of the Faculty is terminated;</w:t>
      </w:r>
    </w:p>
    <w:p w14:paraId="2D01FBC6" w14:textId="2EB68B14" w:rsidR="00E9545B" w:rsidRDefault="002E67E2" w:rsidP="0062677E">
      <w:pPr>
        <w:pStyle w:val="Seznam-seln0"/>
        <w:numPr>
          <w:ilvl w:val="2"/>
          <w:numId w:val="18"/>
        </w:numPr>
      </w:pPr>
      <w:r>
        <w:t xml:space="preserve">on the date on which a statement in writing is delivered to the Dean by which a member or </w:t>
      </w:r>
      <w:r w:rsidR="001A36A5">
        <w:t>an alternate member</w:t>
      </w:r>
      <w:r>
        <w:t xml:space="preserve"> surrenders </w:t>
      </w:r>
      <w:r w:rsidR="00D52EEB">
        <w:t>his/her</w:t>
      </w:r>
      <w:r>
        <w:t xml:space="preserve"> </w:t>
      </w:r>
      <w:r w:rsidR="001A36A5">
        <w:t>membership or alternate membership</w:t>
      </w:r>
      <w:r>
        <w:t xml:space="preserve"> in the Board;</w:t>
      </w:r>
    </w:p>
    <w:p w14:paraId="40249C58" w14:textId="2C024CDE" w:rsidR="00FC192B" w:rsidRDefault="00777DC7" w:rsidP="0062677E">
      <w:pPr>
        <w:pStyle w:val="Seznam-seln0"/>
        <w:numPr>
          <w:ilvl w:val="2"/>
          <w:numId w:val="18"/>
        </w:numPr>
      </w:pPr>
      <w:r>
        <w:t xml:space="preserve">when the Dean </w:t>
      </w:r>
      <w:r w:rsidR="001A36A5">
        <w:t>dismisses</w:t>
      </w:r>
      <w:r>
        <w:t xml:space="preserve"> </w:t>
      </w:r>
      <w:r w:rsidR="002E67E2">
        <w:t>a Board member</w:t>
      </w:r>
      <w:r>
        <w:t>, after prior consent of the Academic Senate of the Faculty.</w:t>
      </w:r>
    </w:p>
    <w:p w14:paraId="578EA566" w14:textId="449A9D79" w:rsidR="00011639" w:rsidRDefault="00777DC7" w:rsidP="00B30097">
      <w:pPr>
        <w:pStyle w:val="Seznam-seln0"/>
      </w:pPr>
      <w:r>
        <w:lastRenderedPageBreak/>
        <w:t xml:space="preserve">The vacancy of a Board member which arose in accordance with paragraph 3 (a) and (b) is </w:t>
      </w:r>
      <w:r w:rsidRPr="00C67CCF">
        <w:t>filled</w:t>
      </w:r>
      <w:r>
        <w:t xml:space="preserve"> until the end of the term of office of the member whose post became vacant by a</w:t>
      </w:r>
      <w:r w:rsidR="001A36A5">
        <w:t>n</w:t>
      </w:r>
      <w:r>
        <w:t xml:space="preserve"> </w:t>
      </w:r>
      <w:r w:rsidR="001A36A5">
        <w:t>alternate member</w:t>
      </w:r>
      <w:r>
        <w:t xml:space="preserve"> designated by the Dean.</w:t>
      </w:r>
    </w:p>
    <w:p w14:paraId="166C1432" w14:textId="77777777" w:rsidR="00D72B62" w:rsidRPr="00924790" w:rsidRDefault="00D61D8B" w:rsidP="00D72B62">
      <w:pPr>
        <w:pStyle w:val="slolnku"/>
      </w:pPr>
      <w:r>
        <w:t xml:space="preserve">Article </w:t>
      </w:r>
      <w:r w:rsidR="00DA7F74">
        <w:t>3</w:t>
      </w:r>
    </w:p>
    <w:p w14:paraId="4B4F8958" w14:textId="468D975A" w:rsidR="00D72B62" w:rsidRPr="00D72B62" w:rsidRDefault="00C869C9" w:rsidP="00D72B62">
      <w:pPr>
        <w:pStyle w:val="Seznam-seln0"/>
        <w:numPr>
          <w:ilvl w:val="0"/>
          <w:numId w:val="0"/>
        </w:numPr>
        <w:ind w:left="397" w:hanging="397"/>
        <w:jc w:val="center"/>
        <w:rPr>
          <w:rFonts w:cs="Times New Roman"/>
          <w:b/>
          <w:color w:val="000000"/>
          <w:szCs w:val="22"/>
        </w:rPr>
      </w:pPr>
      <w:r>
        <w:rPr>
          <w:rFonts w:cs="Times New Roman"/>
          <w:b/>
          <w:color w:val="000000"/>
          <w:szCs w:val="22"/>
        </w:rPr>
        <w:t xml:space="preserve">The </w:t>
      </w:r>
      <w:bookmarkStart w:id="4" w:name="_GoBack"/>
      <w:bookmarkEnd w:id="4"/>
      <w:r w:rsidR="00D61D8B">
        <w:rPr>
          <w:rFonts w:cs="Times New Roman"/>
          <w:b/>
          <w:color w:val="000000"/>
          <w:szCs w:val="22"/>
        </w:rPr>
        <w:t xml:space="preserve">Boardʼs </w:t>
      </w:r>
      <w:r w:rsidR="00D61D8B" w:rsidRPr="00C67CCF">
        <w:rPr>
          <w:rFonts w:cs="Times New Roman"/>
          <w:b/>
          <w:color w:val="000000"/>
          <w:szCs w:val="22"/>
        </w:rPr>
        <w:t>Rules of Procedure</w:t>
      </w:r>
    </w:p>
    <w:p w14:paraId="4554E43D" w14:textId="3655C843" w:rsidR="00A26A4B" w:rsidRPr="00B30097" w:rsidRDefault="00D61D8B" w:rsidP="005B2EBA">
      <w:pPr>
        <w:pStyle w:val="Seznam-seln0"/>
        <w:numPr>
          <w:ilvl w:val="0"/>
          <w:numId w:val="22"/>
        </w:numPr>
        <w:rPr>
          <w:rFonts w:cs="Times New Roman"/>
          <w:sz w:val="27"/>
          <w:szCs w:val="27"/>
        </w:rPr>
      </w:pPr>
      <w:r>
        <w:t xml:space="preserve">If the Board receives an application to commence disciplinary proceedings </w:t>
      </w:r>
      <w:r w:rsidR="00801D43">
        <w:t>about</w:t>
      </w:r>
      <w:r>
        <w:t xml:space="preserve"> a Board member or a</w:t>
      </w:r>
      <w:r w:rsidR="001A36A5">
        <w:t>n</w:t>
      </w:r>
      <w:r>
        <w:t xml:space="preserve"> </w:t>
      </w:r>
      <w:r w:rsidR="001A36A5">
        <w:t>alternate member</w:t>
      </w:r>
      <w:r>
        <w:t xml:space="preserve">, such member or </w:t>
      </w:r>
      <w:r w:rsidR="001A36A5">
        <w:t>alternate member</w:t>
      </w:r>
      <w:r>
        <w:t xml:space="preserve"> is excluded from consideration of the case.</w:t>
      </w:r>
    </w:p>
    <w:p w14:paraId="64C4C7E2" w14:textId="77777777" w:rsidR="00924790" w:rsidRDefault="00D61D8B" w:rsidP="005B2EBA">
      <w:pPr>
        <w:pStyle w:val="Seznam-seln0"/>
      </w:pPr>
      <w:r>
        <w:t>If at least one Board member so requests, the Board takes its decision by secret ballot.</w:t>
      </w:r>
    </w:p>
    <w:p w14:paraId="6C350D21" w14:textId="77777777" w:rsidR="00E54742" w:rsidRDefault="00D61D8B" w:rsidP="00992AD3">
      <w:pPr>
        <w:pStyle w:val="Seznam-seln0"/>
      </w:pPr>
      <w:r>
        <w:t>The Dean</w:t>
      </w:r>
      <w:r>
        <w:rPr>
          <w:rFonts w:cs="Times New Roman"/>
        </w:rPr>
        <w:t>ʼ</w:t>
      </w:r>
      <w:r>
        <w:t xml:space="preserve">s office </w:t>
      </w:r>
      <w:r w:rsidR="00785E21">
        <w:t>cooperates with the Board.</w:t>
      </w:r>
    </w:p>
    <w:p w14:paraId="4A4597A2" w14:textId="77777777" w:rsidR="00FC192B" w:rsidRPr="00924790" w:rsidRDefault="00FC192B" w:rsidP="00E62F19">
      <w:pPr>
        <w:pStyle w:val="Seznam-seln0"/>
        <w:numPr>
          <w:ilvl w:val="0"/>
          <w:numId w:val="0"/>
        </w:numPr>
        <w:ind w:left="360"/>
      </w:pPr>
    </w:p>
    <w:p w14:paraId="6AD70A60" w14:textId="77777777" w:rsidR="0051298B" w:rsidRPr="00B5382F" w:rsidRDefault="00785E21" w:rsidP="0051298B">
      <w:pPr>
        <w:pStyle w:val="slolnku0"/>
        <w:spacing w:before="200"/>
        <w:outlineLvl w:val="0"/>
        <w:rPr>
          <w:szCs w:val="24"/>
        </w:rPr>
      </w:pPr>
      <w:r>
        <w:rPr>
          <w:szCs w:val="24"/>
        </w:rPr>
        <w:t>Article</w:t>
      </w:r>
      <w:r w:rsidR="0051298B" w:rsidRPr="00B5382F">
        <w:rPr>
          <w:szCs w:val="24"/>
        </w:rPr>
        <w:t xml:space="preserve"> </w:t>
      </w:r>
      <w:r w:rsidR="00DA7F74">
        <w:rPr>
          <w:szCs w:val="24"/>
        </w:rPr>
        <w:t>4</w:t>
      </w:r>
    </w:p>
    <w:p w14:paraId="56B5EDA0" w14:textId="77777777" w:rsidR="0051298B" w:rsidRPr="00B5382F" w:rsidRDefault="00785E21" w:rsidP="0051298B">
      <w:pPr>
        <w:pStyle w:val="Nzevlnku0"/>
        <w:spacing w:after="200"/>
        <w:rPr>
          <w:szCs w:val="24"/>
        </w:rPr>
      </w:pPr>
      <w:r>
        <w:rPr>
          <w:szCs w:val="24"/>
        </w:rPr>
        <w:t>Transitional Provisions</w:t>
      </w:r>
    </w:p>
    <w:p w14:paraId="1C69EA92" w14:textId="77777777" w:rsidR="0051298B" w:rsidRDefault="00785E21" w:rsidP="00DA7F74">
      <w:pPr>
        <w:pStyle w:val="Seznam-seln0"/>
        <w:numPr>
          <w:ilvl w:val="0"/>
          <w:numId w:val="23"/>
        </w:numPr>
        <w:rPr>
          <w:rFonts w:cs="Times New Roman"/>
        </w:rPr>
      </w:pPr>
      <w:bookmarkStart w:id="5" w:name="_Hlk17725239"/>
      <w:r>
        <w:rPr>
          <w:rFonts w:cs="Times New Roman"/>
        </w:rPr>
        <w:t xml:space="preserve">Disciplinary proceedings started before this Code became effective will be completed under this Code and the </w:t>
      </w:r>
      <w:r w:rsidRPr="00F61F07">
        <w:rPr>
          <w:rFonts w:cs="Times New Roman"/>
        </w:rPr>
        <w:t xml:space="preserve">Disciplinary Code for Students </w:t>
      </w:r>
      <w:r w:rsidR="00F61F07" w:rsidRPr="00F61F07">
        <w:rPr>
          <w:rFonts w:cs="Times New Roman"/>
        </w:rPr>
        <w:t>of</w:t>
      </w:r>
      <w:r w:rsidRPr="00F61F07">
        <w:rPr>
          <w:rFonts w:cs="Times New Roman"/>
        </w:rPr>
        <w:t xml:space="preserve"> Charles University.</w:t>
      </w:r>
      <w:bookmarkEnd w:id="5"/>
      <w:r>
        <w:rPr>
          <w:rFonts w:cs="Times New Roman"/>
        </w:rPr>
        <w:t xml:space="preserve"> </w:t>
      </w:r>
    </w:p>
    <w:p w14:paraId="2658958B" w14:textId="77777777" w:rsidR="0051298B" w:rsidRPr="001552CD" w:rsidRDefault="00785E21" w:rsidP="00B30097">
      <w:pPr>
        <w:pStyle w:val="Seznam-seln0"/>
        <w:numPr>
          <w:ilvl w:val="0"/>
          <w:numId w:val="23"/>
        </w:numPr>
        <w:rPr>
          <w:rFonts w:cs="Times New Roman"/>
        </w:rPr>
      </w:pPr>
      <w:r>
        <w:rPr>
          <w:rFonts w:cs="Times New Roman"/>
        </w:rPr>
        <w:t xml:space="preserve">The term of office </w:t>
      </w:r>
      <w:r w:rsidR="008F3ABA">
        <w:rPr>
          <w:rFonts w:cs="Times New Roman"/>
        </w:rPr>
        <w:t xml:space="preserve">of the Disciplinary Board appointed before this Code became effective is not affected. </w:t>
      </w:r>
    </w:p>
    <w:p w14:paraId="2F6DB94F" w14:textId="77777777" w:rsidR="00924790" w:rsidRPr="00924790" w:rsidRDefault="008F3ABA" w:rsidP="0051298B">
      <w:pPr>
        <w:pStyle w:val="slolnku"/>
      </w:pPr>
      <w:r>
        <w:t>Article</w:t>
      </w:r>
      <w:r w:rsidR="00924790" w:rsidRPr="00924790">
        <w:t xml:space="preserve"> </w:t>
      </w:r>
      <w:r w:rsidR="00C05846">
        <w:t>5</w:t>
      </w:r>
    </w:p>
    <w:p w14:paraId="1F6ACDF0" w14:textId="77777777" w:rsidR="00924790" w:rsidRPr="00924790" w:rsidRDefault="008F3ABA" w:rsidP="00E54742">
      <w:pPr>
        <w:pStyle w:val="Nzevlnku"/>
      </w:pPr>
      <w:r>
        <w:t>Final Provisions</w:t>
      </w:r>
    </w:p>
    <w:p w14:paraId="5F6B398A" w14:textId="77777777" w:rsidR="0051298B" w:rsidRPr="0051298B" w:rsidRDefault="008F3ABA" w:rsidP="00617596">
      <w:pPr>
        <w:pStyle w:val="Seznam-seln0"/>
        <w:numPr>
          <w:ilvl w:val="0"/>
          <w:numId w:val="16"/>
        </w:numPr>
        <w:rPr>
          <w:rFonts w:cs="Times New Roman"/>
        </w:rPr>
      </w:pPr>
      <w:bookmarkStart w:id="6" w:name="_Hlk17725133"/>
      <w:r>
        <w:t xml:space="preserve">The Disciplinary Code for Students </w:t>
      </w:r>
      <w:r w:rsidR="00BD00E5">
        <w:t>of</w:t>
      </w:r>
      <w:r>
        <w:t xml:space="preserve"> the Third Faculty of Medicine approved by the Academic Senate of the University on 6 June 2003 is hereby repealed.</w:t>
      </w:r>
      <w:bookmarkEnd w:id="6"/>
    </w:p>
    <w:p w14:paraId="2F8B5CAB" w14:textId="77777777" w:rsidR="00AD6C56" w:rsidRPr="00AD6C56" w:rsidRDefault="008F3ABA" w:rsidP="00617596">
      <w:pPr>
        <w:pStyle w:val="Seznam-seln0"/>
        <w:numPr>
          <w:ilvl w:val="0"/>
          <w:numId w:val="16"/>
        </w:numPr>
        <w:rPr>
          <w:rFonts w:cs="Times New Roman"/>
        </w:rPr>
      </w:pPr>
      <w:bookmarkStart w:id="7" w:name="_Hlk17725583"/>
      <w:r>
        <w:t>This Code was approved by the Senate of the Faculty on</w:t>
      </w:r>
      <w:bookmarkEnd w:id="7"/>
      <w:r>
        <w:t xml:space="preserve"> 18 April 2017.</w:t>
      </w:r>
    </w:p>
    <w:p w14:paraId="106ED76D" w14:textId="77777777" w:rsidR="00924790" w:rsidRPr="00617596" w:rsidRDefault="008F3ABA" w:rsidP="00617596">
      <w:pPr>
        <w:pStyle w:val="Seznam-seln0"/>
        <w:numPr>
          <w:ilvl w:val="0"/>
          <w:numId w:val="16"/>
        </w:numPr>
        <w:rPr>
          <w:rFonts w:cs="Times New Roman"/>
        </w:rPr>
      </w:pPr>
      <w:bookmarkStart w:id="8" w:name="_Hlk17725665"/>
      <w:r>
        <w:t xml:space="preserve">This Code comes into force </w:t>
      </w:r>
      <w:r>
        <w:rPr>
          <w:rFonts w:cs="Times New Roman"/>
        </w:rPr>
        <w:t>on the date of approval by the Academic Senate of the University</w:t>
      </w:r>
      <w:bookmarkEnd w:id="8"/>
      <w:r w:rsidR="00AD6C56">
        <w:rPr>
          <w:rStyle w:val="Znakapoznpodarou"/>
        </w:rPr>
        <w:footnoteReference w:id="2"/>
      </w:r>
      <w:r w:rsidR="00924790" w:rsidRPr="00617596">
        <w:rPr>
          <w:rFonts w:cs="Times New Roman"/>
        </w:rPr>
        <w:t>.</w:t>
      </w:r>
    </w:p>
    <w:p w14:paraId="074B3922" w14:textId="77777777" w:rsidR="0080546A" w:rsidRPr="0080546A" w:rsidRDefault="008F3ABA" w:rsidP="008F3ABA">
      <w:pPr>
        <w:pStyle w:val="Seznam-seln0"/>
        <w:numPr>
          <w:ilvl w:val="0"/>
          <w:numId w:val="16"/>
        </w:numPr>
        <w:rPr>
          <w:rFonts w:cs="Times New Roman"/>
        </w:rPr>
      </w:pPr>
      <w:bookmarkStart w:id="9" w:name="_Hlk17725712"/>
      <w:r>
        <w:rPr>
          <w:rFonts w:cs="Times New Roman"/>
        </w:rPr>
        <w:t xml:space="preserve">This Code </w:t>
      </w:r>
      <w:r w:rsidRPr="00CD3916">
        <w:rPr>
          <w:color w:val="000000"/>
        </w:rPr>
        <w:t xml:space="preserve">becomes </w:t>
      </w:r>
      <w:r w:rsidRPr="008912A0">
        <w:rPr>
          <w:color w:val="000000"/>
        </w:rPr>
        <w:t xml:space="preserve">effective on the first day of the calendar month following the date </w:t>
      </w:r>
      <w:r w:rsidR="008912A0" w:rsidRPr="008912A0">
        <w:rPr>
          <w:color w:val="000000"/>
        </w:rPr>
        <w:t>of coming</w:t>
      </w:r>
      <w:r w:rsidRPr="008912A0">
        <w:rPr>
          <w:color w:val="000000"/>
        </w:rPr>
        <w:t xml:space="preserve"> into force</w:t>
      </w:r>
      <w:r w:rsidRPr="008912A0">
        <w:rPr>
          <w:rFonts w:cs="Times New Roman"/>
        </w:rPr>
        <w:t>.</w:t>
      </w:r>
      <w:bookmarkEnd w:id="9"/>
      <w:r>
        <w:rPr>
          <w:rFonts w:cs="Times New Roman"/>
        </w:rPr>
        <w:t xml:space="preserve"> </w:t>
      </w:r>
    </w:p>
    <w:p w14:paraId="6BDB7A3B" w14:textId="77777777" w:rsidR="0080546A" w:rsidRPr="00AD6C56" w:rsidRDefault="0080546A" w:rsidP="0080546A">
      <w:pPr>
        <w:pStyle w:val="Seznam-seln0"/>
        <w:numPr>
          <w:ilvl w:val="0"/>
          <w:numId w:val="0"/>
        </w:numPr>
        <w:ind w:left="360" w:hanging="360"/>
        <w:rPr>
          <w:rFonts w:cs="Times New Roman"/>
        </w:rPr>
      </w:pPr>
    </w:p>
    <w:p w14:paraId="5DED2211" w14:textId="77777777" w:rsidR="00AD6C56" w:rsidRPr="00617596" w:rsidRDefault="00AD6C56" w:rsidP="00AD6C56">
      <w:pPr>
        <w:pStyle w:val="Seznam-seln0"/>
        <w:numPr>
          <w:ilvl w:val="0"/>
          <w:numId w:val="0"/>
        </w:numPr>
        <w:ind w:left="397" w:hanging="397"/>
        <w:rPr>
          <w:rFonts w:cs="Times New Roman"/>
        </w:rPr>
      </w:pPr>
    </w:p>
    <w:p w14:paraId="6D40D119" w14:textId="77777777" w:rsidR="00AD6C56" w:rsidRPr="00AD6C56" w:rsidRDefault="0080546A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  <w:rPr>
          <w:sz w:val="22"/>
          <w:szCs w:val="22"/>
        </w:rPr>
      </w:pPr>
      <w:r>
        <w:t xml:space="preserve"> </w:t>
      </w:r>
    </w:p>
    <w:p w14:paraId="6AA28DA3" w14:textId="77777777" w:rsidR="00DA7F74" w:rsidRPr="00C67CCF" w:rsidRDefault="003368AB" w:rsidP="0080546A">
      <w:pPr>
        <w:jc w:val="center"/>
        <w:rPr>
          <w:lang w:val="fr-FR"/>
        </w:rPr>
      </w:pPr>
      <w:r w:rsidRPr="00C67CCF">
        <w:rPr>
          <w:lang w:val="fr-FR"/>
        </w:rPr>
        <w:t>Mgr. et Mgr. Marek Vácha, Ph.D.</w:t>
      </w:r>
    </w:p>
    <w:p w14:paraId="7920933B" w14:textId="77777777" w:rsidR="00AD6C56" w:rsidRDefault="007A77EB" w:rsidP="0080546A">
      <w:pPr>
        <w:jc w:val="center"/>
      </w:pPr>
      <w:bookmarkStart w:id="10" w:name="_Hlk17725762"/>
      <w:r>
        <w:t xml:space="preserve">President of the Academic Senate of the </w:t>
      </w:r>
      <w:bookmarkEnd w:id="10"/>
      <w:r>
        <w:t xml:space="preserve">Third Faculty of Medicine of Charles University </w:t>
      </w:r>
    </w:p>
    <w:p w14:paraId="71BD49A6" w14:textId="77777777" w:rsidR="0080546A" w:rsidRDefault="0080546A" w:rsidP="0080546A">
      <w:pPr>
        <w:jc w:val="center"/>
      </w:pPr>
    </w:p>
    <w:p w14:paraId="05BF5208" w14:textId="77777777" w:rsidR="00AD6C56" w:rsidRPr="00AD6C56" w:rsidRDefault="00AD6C56" w:rsidP="00AD6C56">
      <w:pPr>
        <w:pStyle w:val="Seznam-seln0"/>
        <w:numPr>
          <w:ilvl w:val="0"/>
          <w:numId w:val="0"/>
        </w:numPr>
        <w:jc w:val="center"/>
        <w:rPr>
          <w:color w:val="444444"/>
        </w:rPr>
      </w:pPr>
    </w:p>
    <w:p w14:paraId="17BA9F9A" w14:textId="77777777" w:rsidR="00AD6C56" w:rsidRDefault="0080546A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</w:pPr>
      <w:r>
        <w:t xml:space="preserve"> </w:t>
      </w:r>
    </w:p>
    <w:p w14:paraId="6D898E3D" w14:textId="77777777" w:rsidR="00DA7F74" w:rsidRDefault="007A77EB" w:rsidP="0080546A">
      <w:pPr>
        <w:jc w:val="center"/>
      </w:pPr>
      <w:r>
        <w:t>P</w:t>
      </w:r>
      <w:r w:rsidR="003368AB">
        <w:t>rof. MUDr. Michal Anděl, CSc.</w:t>
      </w:r>
    </w:p>
    <w:p w14:paraId="5122BC4F" w14:textId="77777777" w:rsidR="00AD6C56" w:rsidRDefault="007A77EB" w:rsidP="0080546A">
      <w:pPr>
        <w:jc w:val="center"/>
      </w:pPr>
      <w:r>
        <w:t>Dean of the Third Faculty of Medicine of Charles University</w:t>
      </w:r>
    </w:p>
    <w:p w14:paraId="3C9F102C" w14:textId="77777777" w:rsidR="0080546A" w:rsidRDefault="0080546A" w:rsidP="0080546A">
      <w:pPr>
        <w:jc w:val="center"/>
      </w:pPr>
    </w:p>
    <w:p w14:paraId="3D3C29EC" w14:textId="77777777" w:rsidR="0080546A" w:rsidRDefault="0080546A" w:rsidP="0080546A">
      <w:pPr>
        <w:jc w:val="center"/>
      </w:pPr>
    </w:p>
    <w:p w14:paraId="48211694" w14:textId="77777777" w:rsidR="00AD6C56" w:rsidRPr="00AD6C56" w:rsidRDefault="0080546A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  <w:rPr>
          <w:sz w:val="22"/>
          <w:szCs w:val="22"/>
        </w:rPr>
      </w:pPr>
      <w:r>
        <w:t xml:space="preserve"> </w:t>
      </w:r>
    </w:p>
    <w:p w14:paraId="386C0F6C" w14:textId="77777777" w:rsidR="00AD6C56" w:rsidRDefault="001078C0" w:rsidP="0080546A">
      <w:pPr>
        <w:jc w:val="center"/>
      </w:pPr>
      <w:r>
        <w:t>PhDr. Tomáš Nigrin, Ph.D.</w:t>
      </w:r>
    </w:p>
    <w:p w14:paraId="24986C0A" w14:textId="77777777" w:rsidR="00006ED5" w:rsidRDefault="007A77EB" w:rsidP="0080546A">
      <w:pPr>
        <w:jc w:val="center"/>
      </w:pPr>
      <w:r>
        <w:t xml:space="preserve">President </w:t>
      </w:r>
      <w:bookmarkStart w:id="11" w:name="_Hlk17725842"/>
      <w:r>
        <w:t>of the Academic Senate of Charles University</w:t>
      </w:r>
      <w:bookmarkEnd w:id="11"/>
    </w:p>
    <w:sectPr w:rsidR="00006ED5" w:rsidSect="003368AB">
      <w:head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ED3463" w14:textId="77777777" w:rsidR="003D70FA" w:rsidRDefault="003D70FA" w:rsidP="00E54742">
      <w:pPr>
        <w:spacing w:line="240" w:lineRule="auto"/>
      </w:pPr>
      <w:r>
        <w:separator/>
      </w:r>
    </w:p>
  </w:endnote>
  <w:endnote w:type="continuationSeparator" w:id="0">
    <w:p w14:paraId="022EDC7C" w14:textId="77777777" w:rsidR="003D70FA" w:rsidRDefault="003D70FA" w:rsidP="00E547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9E433B" w14:textId="77777777" w:rsidR="003D70FA" w:rsidRDefault="003D70FA" w:rsidP="00E54742">
      <w:pPr>
        <w:spacing w:line="240" w:lineRule="auto"/>
      </w:pPr>
      <w:r>
        <w:separator/>
      </w:r>
    </w:p>
  </w:footnote>
  <w:footnote w:type="continuationSeparator" w:id="0">
    <w:p w14:paraId="48EF1509" w14:textId="77777777" w:rsidR="003D70FA" w:rsidRDefault="003D70FA" w:rsidP="00E54742">
      <w:pPr>
        <w:spacing w:line="240" w:lineRule="auto"/>
      </w:pPr>
      <w:r>
        <w:continuationSeparator/>
      </w:r>
    </w:p>
  </w:footnote>
  <w:footnote w:id="1">
    <w:p w14:paraId="372376BE" w14:textId="77777777" w:rsidR="00AA2629" w:rsidRDefault="00AA2629" w:rsidP="00AA2629">
      <w:pPr>
        <w:pStyle w:val="Textpoznpodarou"/>
      </w:pPr>
      <w:r>
        <w:rPr>
          <w:rStyle w:val="Znakapoznpodarou"/>
        </w:rPr>
        <w:footnoteRef/>
      </w:r>
      <w:r>
        <w:t xml:space="preserve"> In particular, sections 64 to 66 and section 69 of the Higher Education Act. </w:t>
      </w:r>
    </w:p>
  </w:footnote>
  <w:footnote w:id="2">
    <w:p w14:paraId="668F1656" w14:textId="77777777" w:rsidR="00EC63F1" w:rsidRDefault="00EC63F1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8F3ABA">
        <w:rPr>
          <w:rStyle w:val="Poznmkapodarou"/>
          <w:color w:val="000000"/>
        </w:rPr>
        <w:t>S. 9 (1) (b) (2) of the Higher Education Act. This regulation was approved by the Academic Senate of Charles University on 23 June 2017.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24437" w14:textId="77777777" w:rsidR="00EC63F1" w:rsidRPr="001D5462" w:rsidRDefault="00F61F07" w:rsidP="00840965">
    <w:pPr>
      <w:jc w:val="center"/>
      <w:rPr>
        <w:i/>
        <w:sz w:val="21"/>
        <w:szCs w:val="21"/>
      </w:rPr>
    </w:pPr>
    <w:r w:rsidRPr="00F61F07">
      <w:rPr>
        <w:i/>
        <w:sz w:val="21"/>
        <w:szCs w:val="21"/>
      </w:rPr>
      <w:t xml:space="preserve">Disciplinary Code for Students of the Third Faculty of Medicine of Charles University </w:t>
    </w:r>
    <w:r w:rsidR="00EC63F1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2F112DE" wp14:editId="356DAD49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A90950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GSHEQIAACg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" o:allowincell="f" strokeweight=".25pt"/>
          </w:pict>
        </mc:Fallback>
      </mc:AlternateContent>
    </w:r>
    <w:r w:rsidR="00EC63F1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B9D8CCE" wp14:editId="762F9905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198394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" o:allowincell="f" strokeweight=".25pt"/>
          </w:pict>
        </mc:Fallback>
      </mc:AlternateContent>
    </w:r>
    <w:r w:rsidR="00EC63F1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B0E3B05" wp14:editId="0BFAFF5E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E3FA70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" o:allowincell="f" strokeweight=".25pt"/>
          </w:pict>
        </mc:Fallback>
      </mc:AlternateContent>
    </w:r>
  </w:p>
  <w:p w14:paraId="184FD051" w14:textId="77777777" w:rsidR="00EC63F1" w:rsidRDefault="00EC63F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DA6AF5"/>
    <w:multiLevelType w:val="hybridMultilevel"/>
    <w:tmpl w:val="16A073E8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 w15:restartNumberingAfterBreak="0">
    <w:nsid w:val="2B10425A"/>
    <w:multiLevelType w:val="hybridMultilevel"/>
    <w:tmpl w:val="92DA450E"/>
    <w:lvl w:ilvl="0" w:tplc="A9268F9C">
      <w:start w:val="1"/>
      <w:numFmt w:val="lowerRoman"/>
      <w:lvlText w:val="%1."/>
      <w:lvlJc w:val="left"/>
      <w:pPr>
        <w:ind w:left="1211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8351485"/>
    <w:multiLevelType w:val="multilevel"/>
    <w:tmpl w:val="C8308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D53321"/>
    <w:multiLevelType w:val="hybridMultilevel"/>
    <w:tmpl w:val="8CCCEAB6"/>
    <w:lvl w:ilvl="0" w:tplc="04050017">
      <w:start w:val="1"/>
      <w:numFmt w:val="lowerLetter"/>
      <w:lvlText w:val="%1)"/>
      <w:lvlJc w:val="left"/>
      <w:pPr>
        <w:ind w:left="2226" w:hanging="360"/>
      </w:pPr>
    </w:lvl>
    <w:lvl w:ilvl="1" w:tplc="04050019" w:tentative="1">
      <w:start w:val="1"/>
      <w:numFmt w:val="lowerLetter"/>
      <w:lvlText w:val="%2."/>
      <w:lvlJc w:val="left"/>
      <w:pPr>
        <w:ind w:left="2946" w:hanging="360"/>
      </w:pPr>
    </w:lvl>
    <w:lvl w:ilvl="2" w:tplc="0405001B" w:tentative="1">
      <w:start w:val="1"/>
      <w:numFmt w:val="lowerRoman"/>
      <w:lvlText w:val="%3."/>
      <w:lvlJc w:val="right"/>
      <w:pPr>
        <w:ind w:left="3666" w:hanging="180"/>
      </w:pPr>
    </w:lvl>
    <w:lvl w:ilvl="3" w:tplc="0405000F" w:tentative="1">
      <w:start w:val="1"/>
      <w:numFmt w:val="decimal"/>
      <w:lvlText w:val="%4."/>
      <w:lvlJc w:val="left"/>
      <w:pPr>
        <w:ind w:left="4386" w:hanging="360"/>
      </w:pPr>
    </w:lvl>
    <w:lvl w:ilvl="4" w:tplc="04050019" w:tentative="1">
      <w:start w:val="1"/>
      <w:numFmt w:val="lowerLetter"/>
      <w:lvlText w:val="%5."/>
      <w:lvlJc w:val="left"/>
      <w:pPr>
        <w:ind w:left="5106" w:hanging="360"/>
      </w:pPr>
    </w:lvl>
    <w:lvl w:ilvl="5" w:tplc="0405001B" w:tentative="1">
      <w:start w:val="1"/>
      <w:numFmt w:val="lowerRoman"/>
      <w:lvlText w:val="%6."/>
      <w:lvlJc w:val="right"/>
      <w:pPr>
        <w:ind w:left="5826" w:hanging="180"/>
      </w:pPr>
    </w:lvl>
    <w:lvl w:ilvl="6" w:tplc="0405000F" w:tentative="1">
      <w:start w:val="1"/>
      <w:numFmt w:val="decimal"/>
      <w:lvlText w:val="%7."/>
      <w:lvlJc w:val="left"/>
      <w:pPr>
        <w:ind w:left="6546" w:hanging="360"/>
      </w:pPr>
    </w:lvl>
    <w:lvl w:ilvl="7" w:tplc="04050019" w:tentative="1">
      <w:start w:val="1"/>
      <w:numFmt w:val="lowerLetter"/>
      <w:lvlText w:val="%8."/>
      <w:lvlJc w:val="left"/>
      <w:pPr>
        <w:ind w:left="7266" w:hanging="360"/>
      </w:pPr>
    </w:lvl>
    <w:lvl w:ilvl="8" w:tplc="0405001B" w:tentative="1">
      <w:start w:val="1"/>
      <w:numFmt w:val="lowerRoman"/>
      <w:lvlText w:val="%9."/>
      <w:lvlJc w:val="right"/>
      <w:pPr>
        <w:ind w:left="7986" w:hanging="180"/>
      </w:pPr>
    </w:lvl>
  </w:abstractNum>
  <w:abstractNum w:abstractNumId="5" w15:restartNumberingAfterBreak="0">
    <w:nsid w:val="3BBA165D"/>
    <w:multiLevelType w:val="hybridMultilevel"/>
    <w:tmpl w:val="3E22FA62"/>
    <w:lvl w:ilvl="0" w:tplc="0405001B">
      <w:start w:val="1"/>
      <w:numFmt w:val="lowerLetter"/>
      <w:lvlText w:val="%1)"/>
      <w:lvlJc w:val="left"/>
      <w:pPr>
        <w:ind w:left="785" w:hanging="360"/>
      </w:p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5ADA24BD"/>
    <w:multiLevelType w:val="hybridMultilevel"/>
    <w:tmpl w:val="279048E4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 w15:restartNumberingAfterBreak="0">
    <w:nsid w:val="61F658FF"/>
    <w:multiLevelType w:val="hybridMultilevel"/>
    <w:tmpl w:val="F544FA3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955E5"/>
    <w:multiLevelType w:val="hybridMultilevel"/>
    <w:tmpl w:val="4ECA1888"/>
    <w:lvl w:ilvl="0" w:tplc="FFDE9714">
      <w:start w:val="1"/>
      <w:numFmt w:val="decimal"/>
      <w:pStyle w:val="Seznam-seln0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031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0"/>
  </w:num>
  <w:num w:numId="4">
    <w:abstractNumId w:val="5"/>
  </w:num>
  <w:num w:numId="5">
    <w:abstractNumId w:val="8"/>
  </w:num>
  <w:num w:numId="6">
    <w:abstractNumId w:val="8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5"/>
  </w:num>
  <w:num w:numId="9">
    <w:abstractNumId w:val="8"/>
    <w:lvlOverride w:ilvl="0">
      <w:startOverride w:val="1"/>
    </w:lvlOverride>
  </w:num>
  <w:num w:numId="10">
    <w:abstractNumId w:val="8"/>
    <w:lvlOverride w:ilvl="0">
      <w:startOverride w:val="1"/>
    </w:lvlOverride>
  </w:num>
  <w:num w:numId="11">
    <w:abstractNumId w:val="5"/>
    <w:lvlOverride w:ilvl="0">
      <w:startOverride w:val="1"/>
    </w:lvlOverride>
  </w:num>
  <w:num w:numId="12">
    <w:abstractNumId w:val="8"/>
    <w:lvlOverride w:ilvl="0">
      <w:startOverride w:val="1"/>
    </w:lvlOverride>
  </w:num>
  <w:num w:numId="13">
    <w:abstractNumId w:val="5"/>
    <w:lvlOverride w:ilvl="0">
      <w:startOverride w:val="1"/>
    </w:lvlOverride>
  </w:num>
  <w:num w:numId="14">
    <w:abstractNumId w:val="8"/>
    <w:lvlOverride w:ilvl="0">
      <w:startOverride w:val="1"/>
    </w:lvlOverride>
  </w:num>
  <w:num w:numId="15">
    <w:abstractNumId w:val="8"/>
    <w:lvlOverride w:ilvl="0">
      <w:startOverride w:val="1"/>
    </w:lvlOverride>
  </w:num>
  <w:num w:numId="16">
    <w:abstractNumId w:val="8"/>
    <w:lvlOverride w:ilvl="0">
      <w:startOverride w:val="1"/>
    </w:lvlOverride>
  </w:num>
  <w:num w:numId="17">
    <w:abstractNumId w:val="2"/>
  </w:num>
  <w:num w:numId="18">
    <w:abstractNumId w:val="8"/>
  </w:num>
  <w:num w:numId="19">
    <w:abstractNumId w:val="8"/>
    <w:lvlOverride w:ilvl="0">
      <w:startOverride w:val="1"/>
    </w:lvlOverride>
  </w:num>
  <w:num w:numId="20">
    <w:abstractNumId w:val="8"/>
    <w:lvlOverride w:ilvl="0">
      <w:startOverride w:val="1"/>
    </w:lvlOverride>
  </w:num>
  <w:num w:numId="21">
    <w:abstractNumId w:val="8"/>
    <w:lvlOverride w:ilvl="0">
      <w:startOverride w:val="1"/>
    </w:lvlOverride>
  </w:num>
  <w:num w:numId="22">
    <w:abstractNumId w:val="8"/>
    <w:lvlOverride w:ilvl="0">
      <w:startOverride w:val="1"/>
    </w:lvlOverride>
  </w:num>
  <w:num w:numId="23">
    <w:abstractNumId w:val="7"/>
  </w:num>
  <w:num w:numId="24">
    <w:abstractNumId w:val="5"/>
  </w:num>
  <w:num w:numId="25">
    <w:abstractNumId w:val="6"/>
  </w:num>
  <w:num w:numId="26">
    <w:abstractNumId w:val="1"/>
  </w:num>
  <w:num w:numId="27">
    <w:abstractNumId w:val="5"/>
  </w:num>
  <w:num w:numId="28">
    <w:abstractNumId w:val="5"/>
  </w:num>
  <w:num w:numId="29">
    <w:abstractNumId w:val="5"/>
  </w:num>
  <w:num w:numId="30">
    <w:abstractNumId w:val="4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linkStyles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0"/>
    <w:rsid w:val="00006ED5"/>
    <w:rsid w:val="00011639"/>
    <w:rsid w:val="000776B9"/>
    <w:rsid w:val="00082368"/>
    <w:rsid w:val="000A718F"/>
    <w:rsid w:val="000C5874"/>
    <w:rsid w:val="000F32F2"/>
    <w:rsid w:val="000F5EC7"/>
    <w:rsid w:val="001078C0"/>
    <w:rsid w:val="001125AA"/>
    <w:rsid w:val="0014574C"/>
    <w:rsid w:val="001552CD"/>
    <w:rsid w:val="00167575"/>
    <w:rsid w:val="001A36A5"/>
    <w:rsid w:val="0020175B"/>
    <w:rsid w:val="00223796"/>
    <w:rsid w:val="00247FE3"/>
    <w:rsid w:val="00267AD9"/>
    <w:rsid w:val="00281011"/>
    <w:rsid w:val="002920F5"/>
    <w:rsid w:val="002E6609"/>
    <w:rsid w:val="002E67E2"/>
    <w:rsid w:val="0030521E"/>
    <w:rsid w:val="003368AB"/>
    <w:rsid w:val="003A217E"/>
    <w:rsid w:val="003A7B71"/>
    <w:rsid w:val="003B1CC4"/>
    <w:rsid w:val="003D70FA"/>
    <w:rsid w:val="003F2127"/>
    <w:rsid w:val="00417248"/>
    <w:rsid w:val="00423C4A"/>
    <w:rsid w:val="004401B6"/>
    <w:rsid w:val="00460DCC"/>
    <w:rsid w:val="00466BF7"/>
    <w:rsid w:val="00466F17"/>
    <w:rsid w:val="00474335"/>
    <w:rsid w:val="00475710"/>
    <w:rsid w:val="00490F54"/>
    <w:rsid w:val="004F178E"/>
    <w:rsid w:val="0051298B"/>
    <w:rsid w:val="00525CE4"/>
    <w:rsid w:val="00533EA4"/>
    <w:rsid w:val="005745CA"/>
    <w:rsid w:val="005A2C58"/>
    <w:rsid w:val="005B2EBA"/>
    <w:rsid w:val="005F5C4B"/>
    <w:rsid w:val="00614DC0"/>
    <w:rsid w:val="00617596"/>
    <w:rsid w:val="0062350B"/>
    <w:rsid w:val="0062677E"/>
    <w:rsid w:val="006463AF"/>
    <w:rsid w:val="00672321"/>
    <w:rsid w:val="00681BE6"/>
    <w:rsid w:val="006B04AF"/>
    <w:rsid w:val="006D1C86"/>
    <w:rsid w:val="006F0B9F"/>
    <w:rsid w:val="00724B13"/>
    <w:rsid w:val="0074256E"/>
    <w:rsid w:val="00777DC7"/>
    <w:rsid w:val="00785E21"/>
    <w:rsid w:val="007A77EB"/>
    <w:rsid w:val="007E3874"/>
    <w:rsid w:val="00801D43"/>
    <w:rsid w:val="0080546A"/>
    <w:rsid w:val="00816278"/>
    <w:rsid w:val="00816827"/>
    <w:rsid w:val="00840965"/>
    <w:rsid w:val="00865043"/>
    <w:rsid w:val="00873A65"/>
    <w:rsid w:val="008912A0"/>
    <w:rsid w:val="008954FD"/>
    <w:rsid w:val="008C581F"/>
    <w:rsid w:val="008E4373"/>
    <w:rsid w:val="008F3ABA"/>
    <w:rsid w:val="00915AE5"/>
    <w:rsid w:val="00924790"/>
    <w:rsid w:val="009336BC"/>
    <w:rsid w:val="0097091D"/>
    <w:rsid w:val="00992AD3"/>
    <w:rsid w:val="009B4A00"/>
    <w:rsid w:val="009E4F39"/>
    <w:rsid w:val="009F61E5"/>
    <w:rsid w:val="00A10689"/>
    <w:rsid w:val="00A246D1"/>
    <w:rsid w:val="00A26A4B"/>
    <w:rsid w:val="00A548C4"/>
    <w:rsid w:val="00A6340C"/>
    <w:rsid w:val="00A95A25"/>
    <w:rsid w:val="00AA2629"/>
    <w:rsid w:val="00AD6C56"/>
    <w:rsid w:val="00B019FE"/>
    <w:rsid w:val="00B10FFC"/>
    <w:rsid w:val="00B30097"/>
    <w:rsid w:val="00BC17E4"/>
    <w:rsid w:val="00BD00E5"/>
    <w:rsid w:val="00C05846"/>
    <w:rsid w:val="00C20A65"/>
    <w:rsid w:val="00C35F40"/>
    <w:rsid w:val="00C567E0"/>
    <w:rsid w:val="00C65925"/>
    <w:rsid w:val="00C67CCF"/>
    <w:rsid w:val="00C7500A"/>
    <w:rsid w:val="00C869C9"/>
    <w:rsid w:val="00D02E40"/>
    <w:rsid w:val="00D17C58"/>
    <w:rsid w:val="00D214A5"/>
    <w:rsid w:val="00D41FFA"/>
    <w:rsid w:val="00D52EEB"/>
    <w:rsid w:val="00D5715D"/>
    <w:rsid w:val="00D61D8B"/>
    <w:rsid w:val="00D72980"/>
    <w:rsid w:val="00D72B62"/>
    <w:rsid w:val="00DA2FA0"/>
    <w:rsid w:val="00DA4A9C"/>
    <w:rsid w:val="00DA7F74"/>
    <w:rsid w:val="00DF3F17"/>
    <w:rsid w:val="00E27FA4"/>
    <w:rsid w:val="00E54742"/>
    <w:rsid w:val="00E62F19"/>
    <w:rsid w:val="00E9545B"/>
    <w:rsid w:val="00EC63F1"/>
    <w:rsid w:val="00ED14FF"/>
    <w:rsid w:val="00EF76B2"/>
    <w:rsid w:val="00F23252"/>
    <w:rsid w:val="00F358E6"/>
    <w:rsid w:val="00F61F07"/>
    <w:rsid w:val="00F72AF4"/>
    <w:rsid w:val="00F74468"/>
    <w:rsid w:val="00F8447C"/>
    <w:rsid w:val="00FB2CF2"/>
    <w:rsid w:val="00FC192B"/>
    <w:rsid w:val="00FC5F7A"/>
    <w:rsid w:val="00FD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7C5F023"/>
  <w15:docId w15:val="{0E3992AB-3659-4EA1-8492-9CABDC27B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019FE"/>
    <w:pPr>
      <w:spacing w:after="0"/>
      <w:jc w:val="both"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B019FE"/>
    <w:p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3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3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18"/>
      </w:numPr>
      <w:spacing w:after="120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rFonts w:eastAsiaTheme="minorHAnsi"/>
      <w:sz w:val="23"/>
      <w:szCs w:val="23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  <w:szCs w:val="22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  <w:style w:type="paragraph" w:styleId="Revize">
    <w:name w:val="Revision"/>
    <w:hidden/>
    <w:uiPriority w:val="99"/>
    <w:semiHidden/>
    <w:rsid w:val="005A2C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Poznmkapodarou">
    <w:name w:val="Pozn_mka pod Źarou"/>
    <w:uiPriority w:val="99"/>
    <w:rsid w:val="008F3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65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1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rousekv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B30AE-682F-42FD-B58A-667453CF8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opatreni_dekana.dotx</Template>
  <TotalTime>0</TotalTime>
  <Pages>3</Pages>
  <Words>505</Words>
  <Characters>2981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Filozofická fakulta</dc:creator>
  <cp:lastModifiedBy>Eva Dvorakova</cp:lastModifiedBy>
  <cp:revision>4</cp:revision>
  <cp:lastPrinted>2017-04-25T06:44:00Z</cp:lastPrinted>
  <dcterms:created xsi:type="dcterms:W3CDTF">2019-10-15T11:29:00Z</dcterms:created>
  <dcterms:modified xsi:type="dcterms:W3CDTF">2019-10-15T11:35:00Z</dcterms:modified>
</cp:coreProperties>
</file>