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720" w:rsidRDefault="00414720">
      <w:pPr>
        <w:pStyle w:val="Normln1"/>
        <w:jc w:val="center"/>
        <w:rPr>
          <w:rFonts w:ascii="Times New Roman" w:hAnsi="Times New Roman" w:cs="Times New Roman"/>
          <w:b/>
          <w:sz w:val="28"/>
          <w:szCs w:val="28"/>
        </w:rPr>
      </w:pPr>
      <w:r w:rsidRPr="00F03FF8">
        <w:rPr>
          <w:rFonts w:ascii="Times New Roman" w:hAnsi="Times New Roman" w:cs="Times New Roman"/>
          <w:b/>
          <w:sz w:val="28"/>
          <w:szCs w:val="28"/>
        </w:rPr>
        <w:t xml:space="preserve">PRAVIDLA PRO ORGANIZACI STUDIA </w:t>
      </w:r>
    </w:p>
    <w:p w:rsidR="00414720" w:rsidRPr="00F03FF8" w:rsidRDefault="00414720">
      <w:pPr>
        <w:pStyle w:val="Normln1"/>
        <w:jc w:val="center"/>
        <w:rPr>
          <w:rFonts w:ascii="Times New Roman" w:hAnsi="Times New Roman" w:cs="Times New Roman"/>
          <w:sz w:val="28"/>
          <w:szCs w:val="28"/>
        </w:rPr>
      </w:pPr>
      <w:r w:rsidRPr="00F03FF8">
        <w:rPr>
          <w:rFonts w:ascii="Times New Roman" w:hAnsi="Times New Roman" w:cs="Times New Roman"/>
          <w:b/>
          <w:sz w:val="28"/>
          <w:szCs w:val="28"/>
        </w:rPr>
        <w:t>NA PŘÍRODOVĚDECKÉ FAKULTĚ UNIVERZITY KARLOVY</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rsidP="00883C96">
      <w:pPr>
        <w:pStyle w:val="Normln1"/>
        <w:jc w:val="center"/>
        <w:rPr>
          <w:rFonts w:ascii="Times New Roman" w:hAnsi="Times New Roman" w:cs="Times New Roman"/>
          <w:sz w:val="24"/>
          <w:szCs w:val="24"/>
        </w:rPr>
      </w:pPr>
      <w:r w:rsidRPr="00E36583">
        <w:rPr>
          <w:rFonts w:ascii="Times New Roman" w:hAnsi="Times New Roman" w:cs="Times New Roman"/>
          <w:i/>
          <w:sz w:val="24"/>
          <w:szCs w:val="24"/>
        </w:rPr>
        <w:t xml:space="preserve">Akademický senát Přírodovědecké fakulty se podle </w:t>
      </w:r>
      <w:r w:rsidRPr="00E36583">
        <w:rPr>
          <w:rFonts w:ascii="Times New Roman" w:hAnsi="Times New Roman" w:cs="Times New Roman"/>
          <w:sz w:val="24"/>
          <w:szCs w:val="24"/>
        </w:rPr>
        <w:t xml:space="preserve">§ 27 odst. 1 </w:t>
      </w:r>
      <w:proofErr w:type="gramStart"/>
      <w:r w:rsidRPr="00E36583">
        <w:rPr>
          <w:rFonts w:ascii="Times New Roman" w:hAnsi="Times New Roman" w:cs="Times New Roman"/>
          <w:sz w:val="24"/>
          <w:szCs w:val="24"/>
        </w:rPr>
        <w:t xml:space="preserve">písm. b) a  </w:t>
      </w:r>
      <w:r w:rsidRPr="00E36583">
        <w:rPr>
          <w:rFonts w:ascii="Times New Roman" w:hAnsi="Times New Roman" w:cs="Times New Roman"/>
          <w:i/>
          <w:sz w:val="24"/>
          <w:szCs w:val="24"/>
        </w:rPr>
        <w:t>§ 33</w:t>
      </w:r>
      <w:proofErr w:type="gramEnd"/>
      <w:r w:rsidRPr="00E36583">
        <w:rPr>
          <w:rFonts w:ascii="Times New Roman" w:hAnsi="Times New Roman" w:cs="Times New Roman"/>
          <w:i/>
          <w:sz w:val="24"/>
          <w:szCs w:val="24"/>
        </w:rPr>
        <w:t xml:space="preserve"> odst. 2 písm. f)  zákona č. 111/1998 </w:t>
      </w:r>
      <w:r w:rsidRPr="00E36583">
        <w:rPr>
          <w:rFonts w:ascii="Times New Roman" w:hAnsi="Times New Roman" w:cs="Times New Roman"/>
          <w:sz w:val="24"/>
          <w:szCs w:val="24"/>
        </w:rPr>
        <w:t xml:space="preserve"> </w:t>
      </w:r>
      <w:r w:rsidRPr="00E36583">
        <w:rPr>
          <w:rFonts w:ascii="Times New Roman" w:hAnsi="Times New Roman" w:cs="Times New Roman"/>
          <w:i/>
          <w:sz w:val="24"/>
          <w:szCs w:val="24"/>
        </w:rPr>
        <w:t>Sb., o vysokých školách a o změně a doplnění dalších zákonů (dále jen “zákon o vysokých školách”), ve znění pozdějších předpisů, a podle čl. 33 Statutu Přírodovědecké fakulty usnesl na těchto Pravidlech pro organizaci studia na Přírodovědecké fakultě.</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i/>
          <w:sz w:val="24"/>
          <w:szCs w:val="24"/>
        </w:rPr>
        <w:t xml:space="preserve"> </w:t>
      </w:r>
    </w:p>
    <w:p w:rsidR="00414720" w:rsidRPr="00E36583" w:rsidRDefault="00414720" w:rsidP="008B42B2">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Čl. 1</w:t>
      </w:r>
    </w:p>
    <w:p w:rsidR="00414720" w:rsidRPr="00E36583" w:rsidRDefault="00414720" w:rsidP="008B42B2">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Úvodní ustanovení</w:t>
      </w:r>
    </w:p>
    <w:p w:rsidR="00414720" w:rsidRPr="00E36583" w:rsidRDefault="00414720" w:rsidP="008B42B2">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Tato Pravidla pro organizaci studia na Přírodovědecké fakultě (dále jen „Pravidla“) stanoví podle čl. 19 odst. 2, </w:t>
      </w:r>
      <w:smartTag w:uri="urn:schemas-microsoft-com:office:smarttags" w:element="metricconverter">
        <w:smartTagPr>
          <w:attr w:name="ProductID" w:val="3 a"/>
        </w:smartTagPr>
        <w:r w:rsidRPr="00E36583">
          <w:rPr>
            <w:rFonts w:ascii="Times New Roman" w:hAnsi="Times New Roman" w:cs="Times New Roman"/>
            <w:sz w:val="24"/>
            <w:szCs w:val="24"/>
          </w:rPr>
          <w:t>3 a</w:t>
        </w:r>
      </w:smartTag>
      <w:r w:rsidRPr="00E36583">
        <w:rPr>
          <w:rFonts w:ascii="Times New Roman" w:hAnsi="Times New Roman" w:cs="Times New Roman"/>
          <w:sz w:val="24"/>
          <w:szCs w:val="24"/>
        </w:rPr>
        <w:t xml:space="preserve"> </w:t>
      </w:r>
      <w:smartTag w:uri="urn:schemas-microsoft-com:office:smarttags" w:element="metricconverter">
        <w:smartTagPr>
          <w:attr w:name="ProductID" w:val="4 a"/>
        </w:smartTagPr>
        <w:r w:rsidRPr="00E36583">
          <w:rPr>
            <w:rFonts w:ascii="Times New Roman" w:hAnsi="Times New Roman" w:cs="Times New Roman"/>
            <w:sz w:val="24"/>
            <w:szCs w:val="24"/>
          </w:rPr>
          <w:t>4 a</w:t>
        </w:r>
      </w:smartTag>
      <w:r w:rsidRPr="00E36583">
        <w:rPr>
          <w:rFonts w:ascii="Times New Roman" w:hAnsi="Times New Roman" w:cs="Times New Roman"/>
          <w:sz w:val="24"/>
          <w:szCs w:val="24"/>
        </w:rPr>
        <w:t xml:space="preserve"> souvisejících ustanovení Studijního a zkušebního řádu Univerzity Karlovy (dále jen „studijní a zkušební řád univerzity“ a „univerzita“) požadavky studijních programů uskutečňovaných na Přírodovědecké fakultě (dále jen „fakulta“) a upravují podrobnosti o organizaci studia na fakultě.</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843146" w:rsidRDefault="00843146">
      <w:pPr>
        <w:pStyle w:val="Normln1"/>
        <w:jc w:val="center"/>
        <w:rPr>
          <w:rFonts w:ascii="Times New Roman" w:hAnsi="Times New Roman" w:cs="Times New Roman"/>
          <w:b/>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ČÁST PRVNÍ</w:t>
      </w:r>
    </w:p>
    <w:p w:rsidR="00414720" w:rsidRPr="00E36583" w:rsidRDefault="00414720">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Požadavky bakalářských a magisterských studijních programů podle studijního a zkušebního řádu univerzity</w:t>
      </w:r>
    </w:p>
    <w:p w:rsidR="00414720" w:rsidRPr="00E36583" w:rsidRDefault="00414720">
      <w:pPr>
        <w:pStyle w:val="Normln1"/>
        <w:jc w:val="center"/>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2</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Úseky studijních programů</w:t>
      </w:r>
    </w:p>
    <w:p w:rsidR="00414720" w:rsidRPr="00612F41" w:rsidRDefault="00414720" w:rsidP="00612F41">
      <w:pPr>
        <w:pStyle w:val="Normln1"/>
        <w:spacing w:line="240" w:lineRule="atLeast"/>
        <w:jc w:val="center"/>
        <w:rPr>
          <w:rFonts w:ascii="Times New Roman" w:hAnsi="Times New Roman" w:cs="Times New Roman"/>
          <w:i/>
          <w:sz w:val="24"/>
          <w:szCs w:val="24"/>
        </w:rPr>
      </w:pPr>
      <w:r w:rsidRPr="00612F41">
        <w:rPr>
          <w:rFonts w:ascii="Times New Roman" w:hAnsi="Times New Roman" w:cs="Times New Roman"/>
          <w:i/>
          <w:sz w:val="24"/>
          <w:szCs w:val="24"/>
        </w:rPr>
        <w:t>K čl. 4. odst. 6 studijního a zkušebního řádu univerzity</w:t>
      </w:r>
    </w:p>
    <w:p w:rsidR="00414720" w:rsidRPr="00E36583" w:rsidRDefault="00414720">
      <w:pPr>
        <w:pStyle w:val="Normln1"/>
        <w:ind w:left="520"/>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Úsekem studia je ročník.</w:t>
      </w:r>
    </w:p>
    <w:p w:rsidR="00D02B0E" w:rsidRDefault="00D02B0E" w:rsidP="00D02B0E">
      <w:pPr>
        <w:pStyle w:val="Normln1"/>
        <w:jc w:val="center"/>
        <w:rPr>
          <w:rFonts w:ascii="Times New Roman" w:hAnsi="Times New Roman" w:cs="Times New Roman"/>
          <w:b/>
          <w:sz w:val="24"/>
          <w:szCs w:val="24"/>
        </w:rPr>
      </w:pPr>
    </w:p>
    <w:p w:rsidR="00414720" w:rsidRPr="00E36583" w:rsidRDefault="00414720" w:rsidP="00D02B0E">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3</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Specializace v rámci studijních programů</w:t>
      </w:r>
    </w:p>
    <w:p w:rsidR="00414720" w:rsidRPr="00612F41" w:rsidRDefault="00414720" w:rsidP="00612F41">
      <w:pPr>
        <w:pStyle w:val="Normln1"/>
        <w:spacing w:line="240" w:lineRule="atLeast"/>
        <w:jc w:val="center"/>
        <w:rPr>
          <w:rFonts w:ascii="Times New Roman" w:hAnsi="Times New Roman" w:cs="Times New Roman"/>
          <w:i/>
          <w:sz w:val="24"/>
          <w:szCs w:val="24"/>
        </w:rPr>
      </w:pPr>
      <w:r w:rsidRPr="00612F41">
        <w:rPr>
          <w:rFonts w:ascii="Times New Roman" w:hAnsi="Times New Roman" w:cs="Times New Roman"/>
          <w:i/>
          <w:sz w:val="24"/>
          <w:szCs w:val="24"/>
        </w:rPr>
        <w:t>K čl. 5 odst. 4  studijního a zkušebního řádu univerzity</w:t>
      </w:r>
    </w:p>
    <w:p w:rsidR="00414720" w:rsidRPr="00E36583" w:rsidRDefault="00414720">
      <w:pPr>
        <w:pStyle w:val="Normln1"/>
        <w:jc w:val="both"/>
        <w:rPr>
          <w:rFonts w:ascii="Times New Roman" w:hAnsi="Times New Roman" w:cs="Times New Roman"/>
          <w:sz w:val="24"/>
          <w:szCs w:val="24"/>
        </w:rPr>
      </w:pPr>
    </w:p>
    <w:p w:rsidR="00414720" w:rsidRDefault="00414720" w:rsidP="00D02B0E">
      <w:pPr>
        <w:pStyle w:val="Normln1"/>
        <w:numPr>
          <w:ilvl w:val="0"/>
          <w:numId w:val="1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Specializace uskutečňované v rámci studijních programů jsou uvedeny v Příloze 3 těchto Pravidel.</w:t>
      </w:r>
    </w:p>
    <w:p w:rsidR="00D02B0E" w:rsidRPr="00D02B0E" w:rsidRDefault="00D02B0E" w:rsidP="00D02B0E">
      <w:pPr>
        <w:pStyle w:val="Normln1"/>
        <w:ind w:left="567"/>
        <w:jc w:val="both"/>
        <w:rPr>
          <w:rFonts w:ascii="Times New Roman" w:hAnsi="Times New Roman" w:cs="Times New Roman"/>
          <w:sz w:val="24"/>
          <w:szCs w:val="24"/>
        </w:rPr>
      </w:pPr>
    </w:p>
    <w:p w:rsidR="00414720" w:rsidRDefault="00414720" w:rsidP="00AD209F">
      <w:pPr>
        <w:pStyle w:val="Normln1"/>
        <w:widowControl/>
        <w:numPr>
          <w:ilvl w:val="0"/>
          <w:numId w:val="16"/>
        </w:numPr>
        <w:spacing w:line="240" w:lineRule="auto"/>
        <w:ind w:left="567" w:hanging="567"/>
        <w:jc w:val="both"/>
        <w:rPr>
          <w:rFonts w:ascii="Times New Roman" w:hAnsi="Times New Roman" w:cs="Times New Roman"/>
          <w:sz w:val="24"/>
          <w:szCs w:val="24"/>
        </w:rPr>
      </w:pPr>
      <w:r w:rsidRPr="00612F41">
        <w:rPr>
          <w:rFonts w:ascii="Times New Roman" w:hAnsi="Times New Roman" w:cs="Times New Roman"/>
          <w:sz w:val="24"/>
          <w:szCs w:val="24"/>
        </w:rPr>
        <w:t>Specializaci si student magisterského studijního programu, který navazuje na bakalářský studijní program (dále jen „navazující magisterský studijní program“), zvolí závazně při zápisu do studia. Změna specializace není přípustná.</w:t>
      </w:r>
    </w:p>
    <w:p w:rsidR="00414720" w:rsidRDefault="00414720" w:rsidP="00612F41">
      <w:pPr>
        <w:pStyle w:val="Odstavecseseznamem"/>
        <w:rPr>
          <w:rFonts w:ascii="Times New Roman" w:hAnsi="Times New Roman" w:cs="Times New Roman"/>
          <w:b/>
          <w:sz w:val="24"/>
          <w:szCs w:val="24"/>
        </w:rPr>
      </w:pPr>
    </w:p>
    <w:p w:rsidR="00D02B0E" w:rsidRDefault="00D02B0E" w:rsidP="00612F41">
      <w:pPr>
        <w:pStyle w:val="Normln1"/>
        <w:widowControl/>
        <w:spacing w:line="240" w:lineRule="auto"/>
        <w:jc w:val="center"/>
        <w:rPr>
          <w:rFonts w:ascii="Times New Roman" w:hAnsi="Times New Roman" w:cs="Times New Roman"/>
          <w:b/>
          <w:sz w:val="24"/>
          <w:szCs w:val="24"/>
        </w:rPr>
      </w:pPr>
    </w:p>
    <w:p w:rsidR="00414720" w:rsidRPr="00612F41" w:rsidRDefault="00D02B0E" w:rsidP="00612F41">
      <w:pPr>
        <w:pStyle w:val="Normln1"/>
        <w:widowControl/>
        <w:spacing w:line="24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414720" w:rsidRPr="00612F41">
        <w:rPr>
          <w:rFonts w:ascii="Times New Roman" w:hAnsi="Times New Roman" w:cs="Times New Roman"/>
          <w:b/>
          <w:sz w:val="24"/>
          <w:szCs w:val="24"/>
        </w:rPr>
        <w:lastRenderedPageBreak/>
        <w:t>Čl. 4</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Minimální počty kreditů</w:t>
      </w:r>
    </w:p>
    <w:p w:rsidR="00414720" w:rsidRPr="00612F41" w:rsidRDefault="00414720" w:rsidP="00612F41">
      <w:pPr>
        <w:pStyle w:val="Normln1"/>
        <w:spacing w:line="240" w:lineRule="atLeast"/>
        <w:jc w:val="center"/>
        <w:rPr>
          <w:rFonts w:ascii="Times New Roman" w:hAnsi="Times New Roman" w:cs="Times New Roman"/>
          <w:i/>
          <w:sz w:val="24"/>
          <w:szCs w:val="24"/>
        </w:rPr>
      </w:pPr>
      <w:r w:rsidRPr="00612F41">
        <w:rPr>
          <w:rFonts w:ascii="Times New Roman" w:hAnsi="Times New Roman" w:cs="Times New Roman"/>
          <w:i/>
          <w:sz w:val="24"/>
          <w:szCs w:val="24"/>
        </w:rPr>
        <w:t>K čl. 5 odst. 6 studijního a zkušebního řádu univerzity</w:t>
      </w:r>
    </w:p>
    <w:p w:rsidR="00414720" w:rsidRPr="00E36583" w:rsidRDefault="00414720">
      <w:pPr>
        <w:pStyle w:val="Normln1"/>
        <w:ind w:left="360"/>
        <w:jc w:val="both"/>
        <w:rPr>
          <w:rFonts w:ascii="Times New Roman" w:hAnsi="Times New Roman" w:cs="Times New Roman"/>
          <w:sz w:val="24"/>
          <w:szCs w:val="24"/>
        </w:rPr>
      </w:pPr>
    </w:p>
    <w:p w:rsidR="00414720" w:rsidRPr="00E36583" w:rsidRDefault="00414720">
      <w:pPr>
        <w:pStyle w:val="Normln1"/>
        <w:numPr>
          <w:ilvl w:val="0"/>
          <w:numId w:val="2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V bakalářských a navazujících magisterských studijních programech akreditovaných se standardní dobou studia 3 roky jsou minimální počty kreditů nutné pro zápis do dalšího úseku studia stanoveny takto:</w:t>
      </w:r>
    </w:p>
    <w:p w:rsidR="00414720" w:rsidRPr="00E36583" w:rsidRDefault="00414720">
      <w:pPr>
        <w:pStyle w:val="Normln1"/>
        <w:ind w:left="380" w:firstLine="187"/>
        <w:jc w:val="both"/>
        <w:rPr>
          <w:rFonts w:ascii="Times New Roman" w:hAnsi="Times New Roman" w:cs="Times New Roman"/>
          <w:sz w:val="24"/>
          <w:szCs w:val="24"/>
        </w:rPr>
      </w:pPr>
      <w:r w:rsidRPr="00E36583">
        <w:rPr>
          <w:rFonts w:ascii="Times New Roman" w:hAnsi="Times New Roman" w:cs="Times New Roman"/>
          <w:sz w:val="24"/>
          <w:szCs w:val="24"/>
        </w:rPr>
        <w:t>a) 45 kreditů pro zápis do druhého úseku studia,</w:t>
      </w:r>
    </w:p>
    <w:p w:rsidR="00414720" w:rsidRPr="00E36583" w:rsidRDefault="00414720">
      <w:pPr>
        <w:pStyle w:val="Normln1"/>
        <w:ind w:left="380" w:firstLine="187"/>
        <w:jc w:val="both"/>
        <w:rPr>
          <w:rFonts w:ascii="Times New Roman" w:hAnsi="Times New Roman" w:cs="Times New Roman"/>
          <w:sz w:val="24"/>
          <w:szCs w:val="24"/>
        </w:rPr>
      </w:pPr>
      <w:r w:rsidRPr="00E36583">
        <w:rPr>
          <w:rFonts w:ascii="Times New Roman" w:hAnsi="Times New Roman" w:cs="Times New Roman"/>
          <w:sz w:val="24"/>
          <w:szCs w:val="24"/>
        </w:rPr>
        <w:t>b) 95 kreditů pro zápis do třetího úseku studia,</w:t>
      </w:r>
    </w:p>
    <w:p w:rsidR="00414720" w:rsidRPr="00E36583" w:rsidRDefault="00414720">
      <w:pPr>
        <w:pStyle w:val="Normln1"/>
        <w:ind w:left="380" w:firstLine="187"/>
        <w:jc w:val="both"/>
        <w:rPr>
          <w:rFonts w:ascii="Times New Roman" w:hAnsi="Times New Roman" w:cs="Times New Roman"/>
          <w:sz w:val="24"/>
          <w:szCs w:val="24"/>
        </w:rPr>
      </w:pPr>
      <w:r w:rsidRPr="00E36583">
        <w:rPr>
          <w:rFonts w:ascii="Times New Roman" w:hAnsi="Times New Roman" w:cs="Times New Roman"/>
          <w:sz w:val="24"/>
          <w:szCs w:val="24"/>
        </w:rPr>
        <w:t>c) 150 kreditů pro zápis do každého dalšího úseku studia.</w:t>
      </w:r>
    </w:p>
    <w:p w:rsidR="00414720" w:rsidRPr="00E36583" w:rsidRDefault="00414720">
      <w:pPr>
        <w:pStyle w:val="Normln1"/>
        <w:ind w:left="380" w:hanging="380"/>
        <w:jc w:val="both"/>
        <w:rPr>
          <w:rFonts w:ascii="Times New Roman" w:hAnsi="Times New Roman" w:cs="Times New Roman"/>
          <w:sz w:val="24"/>
          <w:szCs w:val="24"/>
        </w:rPr>
      </w:pPr>
    </w:p>
    <w:p w:rsidR="00414720" w:rsidRPr="00E36583" w:rsidRDefault="00414720">
      <w:pPr>
        <w:pStyle w:val="Normln1"/>
        <w:numPr>
          <w:ilvl w:val="0"/>
          <w:numId w:val="2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V navazujících magisterských studijních programech akreditovaných se standardní dobou studia </w:t>
      </w:r>
      <w:r>
        <w:rPr>
          <w:rFonts w:ascii="Times New Roman" w:hAnsi="Times New Roman" w:cs="Times New Roman"/>
          <w:sz w:val="24"/>
          <w:szCs w:val="24"/>
        </w:rPr>
        <w:t>2</w:t>
      </w:r>
      <w:r w:rsidRPr="00E36583">
        <w:rPr>
          <w:rFonts w:ascii="Times New Roman" w:hAnsi="Times New Roman" w:cs="Times New Roman"/>
          <w:sz w:val="24"/>
          <w:szCs w:val="24"/>
        </w:rPr>
        <w:t xml:space="preserve"> roky jsou minimální počty kreditů nutné pro zápis do dalšího úseku studia stanoveny takto:</w:t>
      </w:r>
    </w:p>
    <w:p w:rsidR="00414720" w:rsidRPr="00E36583" w:rsidRDefault="00414720">
      <w:pPr>
        <w:pStyle w:val="Normln1"/>
        <w:ind w:left="380" w:firstLine="187"/>
        <w:jc w:val="both"/>
        <w:rPr>
          <w:rFonts w:ascii="Times New Roman" w:hAnsi="Times New Roman" w:cs="Times New Roman"/>
          <w:sz w:val="24"/>
          <w:szCs w:val="24"/>
        </w:rPr>
      </w:pPr>
      <w:r w:rsidRPr="00E36583">
        <w:rPr>
          <w:rFonts w:ascii="Times New Roman" w:hAnsi="Times New Roman" w:cs="Times New Roman"/>
          <w:sz w:val="24"/>
          <w:szCs w:val="24"/>
        </w:rPr>
        <w:t>a) 45 kreditů pro zápis do druhého úseku studia,</w:t>
      </w:r>
    </w:p>
    <w:p w:rsidR="00414720" w:rsidRPr="00E36583" w:rsidRDefault="00414720">
      <w:pPr>
        <w:pStyle w:val="Normln1"/>
        <w:ind w:left="700" w:hanging="132"/>
        <w:jc w:val="both"/>
        <w:rPr>
          <w:rFonts w:ascii="Times New Roman" w:hAnsi="Times New Roman" w:cs="Times New Roman"/>
          <w:sz w:val="24"/>
          <w:szCs w:val="24"/>
        </w:rPr>
      </w:pPr>
      <w:r w:rsidRPr="00E36583">
        <w:rPr>
          <w:rFonts w:ascii="Times New Roman" w:hAnsi="Times New Roman" w:cs="Times New Roman"/>
          <w:sz w:val="24"/>
          <w:szCs w:val="24"/>
        </w:rPr>
        <w:t>b) 90 kreditů pro zápis do každého dalšího úseku studia.</w:t>
      </w:r>
    </w:p>
    <w:p w:rsidR="00414720" w:rsidRPr="00E36583" w:rsidRDefault="00414720">
      <w:pPr>
        <w:pStyle w:val="Normln1"/>
        <w:ind w:left="700" w:firstLine="380"/>
        <w:jc w:val="both"/>
        <w:rPr>
          <w:rFonts w:ascii="Times New Roman" w:hAnsi="Times New Roman" w:cs="Times New Roman"/>
          <w:sz w:val="24"/>
          <w:szCs w:val="24"/>
        </w:rPr>
      </w:pPr>
    </w:p>
    <w:p w:rsidR="00414720" w:rsidRPr="00E36583" w:rsidRDefault="00414720">
      <w:pPr>
        <w:pStyle w:val="Normln1"/>
        <w:numPr>
          <w:ilvl w:val="0"/>
          <w:numId w:val="22"/>
        </w:numPr>
        <w:ind w:hanging="720"/>
        <w:jc w:val="both"/>
        <w:rPr>
          <w:rFonts w:ascii="Times New Roman" w:hAnsi="Times New Roman" w:cs="Times New Roman"/>
          <w:sz w:val="24"/>
          <w:szCs w:val="24"/>
        </w:rPr>
      </w:pPr>
      <w:r w:rsidRPr="00E36583">
        <w:rPr>
          <w:rFonts w:ascii="Times New Roman" w:hAnsi="Times New Roman" w:cs="Times New Roman"/>
          <w:sz w:val="24"/>
          <w:szCs w:val="24"/>
        </w:rPr>
        <w:t>V magisterských studijních programech, které nenavazují na bakalářský studijní program, jsou minimální počty kreditů nutné pro zápis do dalšího úseku studia stanoveny takto:</w:t>
      </w:r>
    </w:p>
    <w:p w:rsidR="00414720" w:rsidRPr="00E36583" w:rsidRDefault="00414720">
      <w:pPr>
        <w:pStyle w:val="Normln1"/>
        <w:numPr>
          <w:ilvl w:val="0"/>
          <w:numId w:val="23"/>
        </w:numPr>
        <w:ind w:hanging="360"/>
        <w:jc w:val="both"/>
        <w:rPr>
          <w:rFonts w:ascii="Times New Roman" w:hAnsi="Times New Roman" w:cs="Times New Roman"/>
          <w:sz w:val="24"/>
          <w:szCs w:val="24"/>
        </w:rPr>
      </w:pPr>
      <w:r w:rsidRPr="00E36583">
        <w:rPr>
          <w:rFonts w:ascii="Times New Roman" w:hAnsi="Times New Roman" w:cs="Times New Roman"/>
          <w:sz w:val="24"/>
          <w:szCs w:val="24"/>
        </w:rPr>
        <w:t>45 kreditů pro zápis do druhého úseku studia,</w:t>
      </w:r>
    </w:p>
    <w:p w:rsidR="00414720" w:rsidRPr="00E36583" w:rsidRDefault="00414720">
      <w:pPr>
        <w:pStyle w:val="Normln1"/>
        <w:numPr>
          <w:ilvl w:val="0"/>
          <w:numId w:val="23"/>
        </w:numPr>
        <w:ind w:hanging="360"/>
        <w:jc w:val="both"/>
        <w:rPr>
          <w:rFonts w:ascii="Times New Roman" w:hAnsi="Times New Roman" w:cs="Times New Roman"/>
          <w:sz w:val="24"/>
          <w:szCs w:val="24"/>
        </w:rPr>
      </w:pPr>
      <w:r w:rsidRPr="00E36583">
        <w:rPr>
          <w:rFonts w:ascii="Times New Roman" w:hAnsi="Times New Roman" w:cs="Times New Roman"/>
          <w:sz w:val="24"/>
          <w:szCs w:val="24"/>
        </w:rPr>
        <w:t>95 kreditů pro zápis do třetího úseku studia,</w:t>
      </w:r>
    </w:p>
    <w:p w:rsidR="00414720" w:rsidRPr="00E36583" w:rsidRDefault="00414720">
      <w:pPr>
        <w:pStyle w:val="Normln1"/>
        <w:numPr>
          <w:ilvl w:val="0"/>
          <w:numId w:val="23"/>
        </w:numPr>
        <w:ind w:hanging="360"/>
        <w:jc w:val="both"/>
        <w:rPr>
          <w:rFonts w:ascii="Times New Roman" w:hAnsi="Times New Roman" w:cs="Times New Roman"/>
          <w:sz w:val="24"/>
          <w:szCs w:val="24"/>
        </w:rPr>
      </w:pPr>
      <w:r w:rsidRPr="00E36583">
        <w:rPr>
          <w:rFonts w:ascii="Times New Roman" w:hAnsi="Times New Roman" w:cs="Times New Roman"/>
          <w:sz w:val="24"/>
          <w:szCs w:val="24"/>
        </w:rPr>
        <w:t>150 kreditů pro zápis do čtvrtého úseku studia,</w:t>
      </w:r>
    </w:p>
    <w:p w:rsidR="00414720" w:rsidRPr="00E36583" w:rsidRDefault="00414720">
      <w:pPr>
        <w:pStyle w:val="Normln1"/>
        <w:numPr>
          <w:ilvl w:val="0"/>
          <w:numId w:val="23"/>
        </w:numPr>
        <w:ind w:hanging="360"/>
        <w:jc w:val="both"/>
        <w:rPr>
          <w:rFonts w:ascii="Times New Roman" w:hAnsi="Times New Roman" w:cs="Times New Roman"/>
          <w:sz w:val="24"/>
          <w:szCs w:val="24"/>
        </w:rPr>
      </w:pPr>
      <w:r w:rsidRPr="00E36583">
        <w:rPr>
          <w:rFonts w:ascii="Times New Roman" w:hAnsi="Times New Roman" w:cs="Times New Roman"/>
          <w:sz w:val="24"/>
          <w:szCs w:val="24"/>
        </w:rPr>
        <w:t>210 kreditů pro zápis do pátého úseku studia,</w:t>
      </w:r>
    </w:p>
    <w:p w:rsidR="00414720" w:rsidRPr="00E36583" w:rsidRDefault="00414720">
      <w:pPr>
        <w:pStyle w:val="Normln1"/>
        <w:numPr>
          <w:ilvl w:val="0"/>
          <w:numId w:val="23"/>
        </w:numPr>
        <w:ind w:hanging="360"/>
        <w:jc w:val="both"/>
        <w:rPr>
          <w:rFonts w:ascii="Times New Roman" w:hAnsi="Times New Roman" w:cs="Times New Roman"/>
          <w:sz w:val="24"/>
          <w:szCs w:val="24"/>
        </w:rPr>
      </w:pPr>
      <w:r w:rsidRPr="00E36583">
        <w:rPr>
          <w:rFonts w:ascii="Times New Roman" w:hAnsi="Times New Roman" w:cs="Times New Roman"/>
          <w:sz w:val="24"/>
          <w:szCs w:val="24"/>
        </w:rPr>
        <w:t>270 kreditů pro zápis do každého dalšího úseku studia.</w:t>
      </w:r>
    </w:p>
    <w:p w:rsidR="00414720" w:rsidRPr="00E36583" w:rsidRDefault="00414720">
      <w:pPr>
        <w:pStyle w:val="Normln1"/>
        <w:ind w:left="360" w:hanging="380"/>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2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Ustanovení o minimálním počtu kreditů podle odstavců 1 až 3 pro zápis do druhého úseku studia se nepoužije, pokud má student v prvním úseku studia počet kreditů za zapsané studijní předměty (dále jen „předměty“) vyšší než 70. Ustanovení o minimálním počtu kreditů podle odstavců 1 až 3 pro zápis do třetího úseku studia se nepoužije, pokud má student ve druhém úseku studia počet kreditů za dosud zapsané předměty vyšší než 140. Ustanovení o minimálním počtu kreditů podle odstavce 3 pro zápis do čtvrtého úseku studia se nepoužije, pokud má student ve třetím úseku studia počet kreditů za dosud zapsané předměty vyšší než 210. V těchto případech je nutné pro zápis do dalšího úseku studia získat takový počet kreditů, který odpovídá normálnímu počtu kreditů (součtu kreditů při doporučeném průběhu studia v jeho úsecích). </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Default="00414720">
      <w:pPr>
        <w:widowControl/>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lastRenderedPageBreak/>
        <w:t>Čl. 5</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Zápis předmětu, zrušení zápisu předmětu, nahrazení zapsaného předmětu jiným předmětem</w:t>
      </w:r>
    </w:p>
    <w:p w:rsidR="00414720" w:rsidRPr="00612F41" w:rsidRDefault="00414720" w:rsidP="00612F41">
      <w:pPr>
        <w:pStyle w:val="Normln1"/>
        <w:jc w:val="center"/>
        <w:rPr>
          <w:rFonts w:ascii="Times New Roman" w:hAnsi="Times New Roman" w:cs="Times New Roman"/>
          <w:i/>
          <w:sz w:val="24"/>
          <w:szCs w:val="24"/>
        </w:rPr>
      </w:pPr>
      <w:r w:rsidRPr="00612F41">
        <w:rPr>
          <w:rFonts w:ascii="Times New Roman" w:hAnsi="Times New Roman" w:cs="Times New Roman"/>
          <w:i/>
          <w:sz w:val="24"/>
          <w:szCs w:val="24"/>
        </w:rPr>
        <w:t xml:space="preserve">K čl. 7 odst. </w:t>
      </w:r>
      <w:smartTag w:uri="urn:schemas-microsoft-com:office:smarttags" w:element="metricconverter">
        <w:smartTagPr>
          <w:attr w:name="ProductID" w:val="2 a"/>
        </w:smartTagPr>
        <w:r w:rsidRPr="00612F41">
          <w:rPr>
            <w:rFonts w:ascii="Times New Roman" w:hAnsi="Times New Roman" w:cs="Times New Roman"/>
            <w:i/>
            <w:sz w:val="24"/>
            <w:szCs w:val="24"/>
          </w:rPr>
          <w:t>2 a</w:t>
        </w:r>
      </w:smartTag>
      <w:r w:rsidRPr="00612F41">
        <w:rPr>
          <w:rFonts w:ascii="Times New Roman" w:hAnsi="Times New Roman" w:cs="Times New Roman"/>
          <w:i/>
          <w:sz w:val="24"/>
          <w:szCs w:val="24"/>
        </w:rPr>
        <w:t xml:space="preserve"> 8 studijního a zkušebního řádu univerzity</w:t>
      </w:r>
    </w:p>
    <w:p w:rsidR="00414720" w:rsidRPr="00E36583" w:rsidRDefault="00414720">
      <w:pPr>
        <w:pStyle w:val="Normln1"/>
        <w:jc w:val="both"/>
        <w:rPr>
          <w:rFonts w:ascii="Times New Roman" w:hAnsi="Times New Roman" w:cs="Times New Roman"/>
          <w:sz w:val="24"/>
          <w:szCs w:val="24"/>
        </w:rPr>
      </w:pPr>
    </w:p>
    <w:p w:rsidR="00414720" w:rsidRPr="00E36583" w:rsidRDefault="00414720" w:rsidP="0003026A">
      <w:pPr>
        <w:pStyle w:val="Normln1"/>
        <w:numPr>
          <w:ilvl w:val="0"/>
          <w:numId w:val="21"/>
        </w:numPr>
        <w:spacing w:line="240" w:lineRule="auto"/>
        <w:ind w:left="567"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Přednost při zápisu předmětu mají studenti, kteří si ho zapisují v souladu se studijním plánem jako povinný.</w:t>
      </w:r>
    </w:p>
    <w:p w:rsidR="00414720" w:rsidRPr="00E36583" w:rsidRDefault="00414720" w:rsidP="0003026A">
      <w:pPr>
        <w:pStyle w:val="Normln1"/>
        <w:ind w:hanging="567"/>
        <w:jc w:val="both"/>
        <w:rPr>
          <w:rFonts w:ascii="Times New Roman" w:hAnsi="Times New Roman" w:cs="Times New Roman"/>
          <w:sz w:val="24"/>
          <w:szCs w:val="24"/>
        </w:rPr>
      </w:pPr>
    </w:p>
    <w:p w:rsidR="00414720" w:rsidRPr="00E36583" w:rsidRDefault="00414720" w:rsidP="0003026A">
      <w:pPr>
        <w:pStyle w:val="Normln1"/>
        <w:numPr>
          <w:ilvl w:val="0"/>
          <w:numId w:val="21"/>
        </w:numPr>
        <w:spacing w:line="240" w:lineRule="auto"/>
        <w:ind w:left="567"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Zápis předmětu lze zrušit či nahradit na základě žádosti studenta. Této žádosti  nelze vyhovět, pokud již student učinil pokus o plnění některé z forem kontroly studia tohoto předmětu.</w:t>
      </w:r>
    </w:p>
    <w:p w:rsidR="00414720" w:rsidRPr="00E36583" w:rsidRDefault="00414720" w:rsidP="0003026A">
      <w:pPr>
        <w:pStyle w:val="Normln1"/>
        <w:spacing w:line="240" w:lineRule="auto"/>
        <w:ind w:left="567" w:hanging="567"/>
        <w:jc w:val="both"/>
        <w:rPr>
          <w:rFonts w:ascii="Times New Roman" w:hAnsi="Times New Roman" w:cs="Times New Roman"/>
          <w:sz w:val="24"/>
          <w:szCs w:val="24"/>
        </w:rPr>
      </w:pPr>
    </w:p>
    <w:p w:rsidR="00414720" w:rsidRPr="00E36583" w:rsidRDefault="00414720" w:rsidP="0003026A">
      <w:pPr>
        <w:pStyle w:val="Normln1"/>
        <w:numPr>
          <w:ilvl w:val="0"/>
          <w:numId w:val="21"/>
        </w:numPr>
        <w:spacing w:line="240" w:lineRule="auto"/>
        <w:ind w:left="567"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Zápis povinného, povinně volitelného či volitelného předmětu lze zrušit v těchto případech:</w:t>
      </w:r>
    </w:p>
    <w:p w:rsidR="00414720" w:rsidRPr="00E36583" w:rsidRDefault="00414720" w:rsidP="00D02B0E">
      <w:pPr>
        <w:pStyle w:val="Normln1"/>
        <w:numPr>
          <w:ilvl w:val="0"/>
          <w:numId w:val="20"/>
        </w:numPr>
        <w:spacing w:line="240" w:lineRule="auto"/>
        <w:ind w:left="1134"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náhlé zdravotní důvody, které vylučují účast studenta na výuce předmětu, jehož náplň tvoří exkurze, terénní cvičení, tělesná výchova apod.,</w:t>
      </w:r>
    </w:p>
    <w:p w:rsidR="00414720" w:rsidRPr="00E36583" w:rsidRDefault="00414720" w:rsidP="00D02B0E">
      <w:pPr>
        <w:pStyle w:val="Normln1"/>
        <w:numPr>
          <w:ilvl w:val="0"/>
          <w:numId w:val="20"/>
        </w:numPr>
        <w:spacing w:line="240" w:lineRule="auto"/>
        <w:ind w:left="1134"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kolize termínů výuky předmětů, jejichž náplň tvoří exkurze, terénní cvičení či kurzy tělesné výchovy apod. a zároveň u nich nebyl znám termín výuky před závazným zápisem v studijním informačním systému (dále jen “SIS”), a pokud si student zapsal dva nebo více takových předmětů; v těchto případech lze zrušit zápis všech kromě jednoho ze zapsaných předmětů; součástí žádosti je vyjádření garantů předmětů ke kolizi termínů výuky.</w:t>
      </w:r>
    </w:p>
    <w:p w:rsidR="00414720" w:rsidRPr="00E36583" w:rsidRDefault="00414720" w:rsidP="0003026A">
      <w:pPr>
        <w:pStyle w:val="Normln1"/>
        <w:spacing w:line="240" w:lineRule="auto"/>
        <w:ind w:hanging="567"/>
        <w:jc w:val="both"/>
        <w:rPr>
          <w:rFonts w:ascii="Times New Roman" w:hAnsi="Times New Roman" w:cs="Times New Roman"/>
          <w:sz w:val="24"/>
          <w:szCs w:val="24"/>
        </w:rPr>
      </w:pPr>
    </w:p>
    <w:p w:rsidR="00414720" w:rsidRPr="00E36583" w:rsidRDefault="00414720" w:rsidP="0003026A">
      <w:pPr>
        <w:pStyle w:val="Normln1"/>
        <w:numPr>
          <w:ilvl w:val="0"/>
          <w:numId w:val="21"/>
        </w:numPr>
        <w:spacing w:line="240" w:lineRule="auto"/>
        <w:ind w:left="567"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Zápis povinně volitelného či volitelného předmětu lze zrušit též v případě, že:</w:t>
      </w:r>
    </w:p>
    <w:p w:rsidR="00414720" w:rsidRPr="00E36583" w:rsidRDefault="00414720" w:rsidP="0003026A">
      <w:pPr>
        <w:pStyle w:val="Normln1"/>
        <w:numPr>
          <w:ilvl w:val="0"/>
          <w:numId w:val="17"/>
        </w:numPr>
        <w:spacing w:line="240" w:lineRule="auto"/>
        <w:ind w:hanging="437"/>
        <w:contextualSpacing/>
        <w:jc w:val="both"/>
        <w:rPr>
          <w:rFonts w:ascii="Times New Roman" w:hAnsi="Times New Roman" w:cs="Times New Roman"/>
          <w:sz w:val="24"/>
          <w:szCs w:val="24"/>
        </w:rPr>
      </w:pPr>
      <w:r w:rsidRPr="00E36583">
        <w:rPr>
          <w:rFonts w:ascii="Times New Roman" w:hAnsi="Times New Roman" w:cs="Times New Roman"/>
          <w:sz w:val="24"/>
          <w:szCs w:val="24"/>
        </w:rPr>
        <w:t>není naplněna minimální kapacita předmětu, pokud je stanovena v SIS a předmět tudíž není vyučován,</w:t>
      </w:r>
    </w:p>
    <w:p w:rsidR="00414720" w:rsidRPr="00E36583" w:rsidRDefault="00414720" w:rsidP="0003026A">
      <w:pPr>
        <w:pStyle w:val="Normln1"/>
        <w:numPr>
          <w:ilvl w:val="0"/>
          <w:numId w:val="17"/>
        </w:numPr>
        <w:spacing w:line="240" w:lineRule="auto"/>
        <w:ind w:hanging="437"/>
        <w:contextualSpacing/>
        <w:jc w:val="both"/>
        <w:rPr>
          <w:rFonts w:ascii="Times New Roman" w:hAnsi="Times New Roman" w:cs="Times New Roman"/>
          <w:sz w:val="24"/>
          <w:szCs w:val="24"/>
        </w:rPr>
      </w:pPr>
      <w:r w:rsidRPr="00E36583">
        <w:rPr>
          <w:rFonts w:ascii="Times New Roman" w:hAnsi="Times New Roman" w:cs="Times New Roman"/>
          <w:sz w:val="24"/>
          <w:szCs w:val="24"/>
        </w:rPr>
        <w:t>předmět není vyučován z důvodu náhlé dlouhodobé indispozice pedagoga,</w:t>
      </w:r>
      <w:r>
        <w:rPr>
          <w:rFonts w:ascii="Times New Roman" w:hAnsi="Times New Roman" w:cs="Times New Roman"/>
          <w:sz w:val="24"/>
          <w:szCs w:val="24"/>
        </w:rPr>
        <w:t xml:space="preserve"> </w:t>
      </w:r>
    </w:p>
    <w:p w:rsidR="00414720" w:rsidRPr="00E36583" w:rsidRDefault="00414720" w:rsidP="0003026A">
      <w:pPr>
        <w:pStyle w:val="Normln1"/>
        <w:numPr>
          <w:ilvl w:val="0"/>
          <w:numId w:val="17"/>
        </w:numPr>
        <w:spacing w:line="240" w:lineRule="auto"/>
        <w:ind w:hanging="437"/>
        <w:contextualSpacing/>
        <w:jc w:val="both"/>
        <w:rPr>
          <w:rFonts w:ascii="Times New Roman" w:hAnsi="Times New Roman" w:cs="Times New Roman"/>
          <w:sz w:val="24"/>
          <w:szCs w:val="24"/>
        </w:rPr>
      </w:pPr>
      <w:r w:rsidRPr="00E36583">
        <w:rPr>
          <w:rFonts w:ascii="Times New Roman" w:hAnsi="Times New Roman" w:cs="Times New Roman"/>
          <w:sz w:val="24"/>
          <w:szCs w:val="24"/>
        </w:rPr>
        <w:t>výuka předmětu koliduje s výukou povinného předmětu; podmínkou zrušení je v tomto případě skutečnost, že rozvrh povinně volitelného či volitelného předmětu byl zveřejněn až po závazném zápisu předmětů v SIS.</w:t>
      </w:r>
    </w:p>
    <w:p w:rsidR="00414720" w:rsidRPr="00E36583" w:rsidRDefault="00414720" w:rsidP="0003026A">
      <w:pPr>
        <w:pStyle w:val="Normln1"/>
        <w:spacing w:line="240" w:lineRule="auto"/>
        <w:ind w:left="644" w:hanging="567"/>
        <w:jc w:val="both"/>
        <w:rPr>
          <w:rFonts w:ascii="Times New Roman" w:hAnsi="Times New Roman" w:cs="Times New Roman"/>
          <w:sz w:val="24"/>
          <w:szCs w:val="24"/>
        </w:rPr>
      </w:pPr>
    </w:p>
    <w:p w:rsidR="00414720" w:rsidRPr="00E36583" w:rsidRDefault="00414720" w:rsidP="0003026A">
      <w:pPr>
        <w:pStyle w:val="Normln1"/>
        <w:numPr>
          <w:ilvl w:val="0"/>
          <w:numId w:val="21"/>
        </w:numPr>
        <w:spacing w:line="240" w:lineRule="auto"/>
        <w:ind w:left="567"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 xml:space="preserve">Nahradit zapsaný povinně volitelný či volitelný předmět jiným předmětem lze pouze z důvodů a za podmínek uvedených v odstavcích </w:t>
      </w:r>
      <w:smartTag w:uri="urn:schemas-microsoft-com:office:smarttags" w:element="metricconverter">
        <w:smartTagPr>
          <w:attr w:name="ProductID" w:val="3 a"/>
        </w:smartTagPr>
        <w:r w:rsidRPr="00E36583">
          <w:rPr>
            <w:rFonts w:ascii="Times New Roman" w:hAnsi="Times New Roman" w:cs="Times New Roman"/>
            <w:sz w:val="24"/>
            <w:szCs w:val="24"/>
          </w:rPr>
          <w:t>3 a</w:t>
        </w:r>
      </w:smartTag>
      <w:r w:rsidRPr="00E36583">
        <w:rPr>
          <w:rFonts w:ascii="Times New Roman" w:hAnsi="Times New Roman" w:cs="Times New Roman"/>
          <w:sz w:val="24"/>
          <w:szCs w:val="24"/>
        </w:rPr>
        <w:t xml:space="preserve"> 4.</w:t>
      </w:r>
    </w:p>
    <w:p w:rsidR="00414720" w:rsidRPr="00E36583" w:rsidRDefault="00414720" w:rsidP="0003026A">
      <w:pPr>
        <w:pStyle w:val="Normln1"/>
        <w:spacing w:line="240" w:lineRule="auto"/>
        <w:ind w:left="720" w:hanging="567"/>
        <w:jc w:val="both"/>
        <w:rPr>
          <w:rFonts w:ascii="Times New Roman" w:hAnsi="Times New Roman" w:cs="Times New Roman"/>
          <w:sz w:val="24"/>
          <w:szCs w:val="24"/>
        </w:rPr>
      </w:pPr>
    </w:p>
    <w:p w:rsidR="00414720" w:rsidRPr="00843146" w:rsidRDefault="00414720" w:rsidP="0037245D">
      <w:pPr>
        <w:pStyle w:val="Normln1"/>
        <w:numPr>
          <w:ilvl w:val="0"/>
          <w:numId w:val="21"/>
        </w:numPr>
        <w:spacing w:line="240" w:lineRule="auto"/>
        <w:ind w:left="520" w:hanging="567"/>
        <w:contextualSpacing/>
        <w:jc w:val="both"/>
        <w:rPr>
          <w:rFonts w:ascii="Times New Roman" w:hAnsi="Times New Roman" w:cs="Times New Roman"/>
          <w:sz w:val="24"/>
          <w:szCs w:val="24"/>
        </w:rPr>
      </w:pPr>
      <w:r w:rsidRPr="00843146">
        <w:rPr>
          <w:rFonts w:ascii="Times New Roman" w:hAnsi="Times New Roman" w:cs="Times New Roman"/>
          <w:sz w:val="24"/>
          <w:szCs w:val="24"/>
        </w:rPr>
        <w:t xml:space="preserve">Žádost o zrušení zápisu předmětu či nahrazení zapsaného předmětu jiným předmětem podá student na studijním oddělení fakulty bez zbytečného odkladu poté, co zjistil, že nastal některý z důvodů uvedených v odstavcích </w:t>
      </w:r>
      <w:smartTag w:uri="urn:schemas-microsoft-com:office:smarttags" w:element="metricconverter">
        <w:smartTagPr>
          <w:attr w:name="ProductID" w:val="3 a"/>
        </w:smartTagPr>
        <w:r w:rsidRPr="00843146">
          <w:rPr>
            <w:rFonts w:ascii="Times New Roman" w:hAnsi="Times New Roman" w:cs="Times New Roman"/>
            <w:sz w:val="24"/>
            <w:szCs w:val="24"/>
          </w:rPr>
          <w:t>3 a</w:t>
        </w:r>
      </w:smartTag>
      <w:r w:rsidRPr="00843146">
        <w:rPr>
          <w:rFonts w:ascii="Times New Roman" w:hAnsi="Times New Roman" w:cs="Times New Roman"/>
          <w:sz w:val="24"/>
          <w:szCs w:val="24"/>
        </w:rPr>
        <w:t xml:space="preserve"> 4. Skutečnosti uvedené v žádosti je student povinen doložit s výjimkou důvodu dle odst. 4 b).</w:t>
      </w:r>
    </w:p>
    <w:p w:rsidR="00414720" w:rsidRPr="00E36583" w:rsidRDefault="00D02B0E">
      <w:pPr>
        <w:pStyle w:val="Normln1"/>
        <w:jc w:val="center"/>
        <w:rPr>
          <w:rFonts w:ascii="Times New Roman" w:hAnsi="Times New Roman" w:cs="Times New Roman"/>
          <w:sz w:val="24"/>
          <w:szCs w:val="24"/>
        </w:rPr>
      </w:pPr>
      <w:r>
        <w:rPr>
          <w:rFonts w:ascii="Times New Roman" w:hAnsi="Times New Roman" w:cs="Times New Roman"/>
          <w:b/>
          <w:sz w:val="24"/>
          <w:szCs w:val="24"/>
        </w:rPr>
        <w:br w:type="page"/>
      </w:r>
      <w:r w:rsidR="00414720" w:rsidRPr="00E36583">
        <w:rPr>
          <w:rFonts w:ascii="Times New Roman" w:hAnsi="Times New Roman" w:cs="Times New Roman"/>
          <w:b/>
          <w:sz w:val="24"/>
          <w:szCs w:val="24"/>
        </w:rPr>
        <w:lastRenderedPageBreak/>
        <w:t>Čl. 6</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Opakovaný zápis předmětu</w:t>
      </w:r>
    </w:p>
    <w:p w:rsidR="00414720" w:rsidRPr="00612F41" w:rsidRDefault="00414720" w:rsidP="00612F41">
      <w:pPr>
        <w:pStyle w:val="Normln1"/>
        <w:spacing w:line="240" w:lineRule="atLeast"/>
        <w:ind w:left="520"/>
        <w:jc w:val="center"/>
        <w:rPr>
          <w:rFonts w:ascii="Times New Roman" w:hAnsi="Times New Roman" w:cs="Times New Roman"/>
          <w:i/>
          <w:sz w:val="24"/>
          <w:szCs w:val="24"/>
        </w:rPr>
      </w:pPr>
      <w:r w:rsidRPr="00612F41">
        <w:rPr>
          <w:rFonts w:ascii="Times New Roman" w:hAnsi="Times New Roman" w:cs="Times New Roman"/>
          <w:i/>
          <w:sz w:val="24"/>
          <w:szCs w:val="24"/>
        </w:rPr>
        <w:t>K čl. 7 odst. 9 studijního a zkušebního řádu univerzity</w:t>
      </w:r>
    </w:p>
    <w:p w:rsidR="00414720" w:rsidRPr="00E36583" w:rsidRDefault="00414720">
      <w:pPr>
        <w:pStyle w:val="Normln1"/>
        <w:ind w:left="520"/>
        <w:jc w:val="both"/>
        <w:rPr>
          <w:rFonts w:ascii="Times New Roman" w:hAnsi="Times New Roman" w:cs="Times New Roman"/>
          <w:sz w:val="24"/>
          <w:szCs w:val="24"/>
        </w:rPr>
      </w:pPr>
    </w:p>
    <w:p w:rsidR="00414720" w:rsidRPr="00E36583" w:rsidRDefault="00414720" w:rsidP="00FA04CD">
      <w:pPr>
        <w:pStyle w:val="Normln1"/>
        <w:jc w:val="both"/>
        <w:rPr>
          <w:rFonts w:ascii="Times New Roman" w:hAnsi="Times New Roman" w:cs="Times New Roman"/>
          <w:sz w:val="24"/>
          <w:szCs w:val="24"/>
        </w:rPr>
      </w:pPr>
      <w:r w:rsidRPr="00E36583">
        <w:rPr>
          <w:rFonts w:ascii="Times New Roman" w:hAnsi="Times New Roman" w:cs="Times New Roman"/>
          <w:sz w:val="24"/>
          <w:szCs w:val="24"/>
        </w:rPr>
        <w:t>Opakování zápisu nesplněných povinných, povinně volitelných a volitelných předmětů je možné pouze jednou. Není-li nesplněný povinný předmět již vyučován, stanoví garant studijního programu předmět, který student zapíše náhradou; zápis tohoto předmětu se považuje za opakovaný zápis. Již jednou splněný předmět nelze opakovat, pokud není v SIS výslovně uvedeno, že předmět lze zapsat opakovaně.</w:t>
      </w:r>
    </w:p>
    <w:p w:rsidR="00414720" w:rsidRPr="00E36583" w:rsidRDefault="00414720">
      <w:pPr>
        <w:pStyle w:val="Normln1"/>
        <w:ind w:left="520"/>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414720" w:rsidRPr="00E36583" w:rsidRDefault="00414720">
      <w:pPr>
        <w:pStyle w:val="Normln1"/>
        <w:ind w:left="520"/>
        <w:jc w:val="center"/>
        <w:rPr>
          <w:rFonts w:ascii="Times New Roman" w:hAnsi="Times New Roman" w:cs="Times New Roman"/>
          <w:sz w:val="24"/>
          <w:szCs w:val="24"/>
        </w:rPr>
      </w:pPr>
      <w:r w:rsidRPr="00E36583">
        <w:rPr>
          <w:rFonts w:ascii="Times New Roman" w:hAnsi="Times New Roman" w:cs="Times New Roman"/>
          <w:b/>
          <w:sz w:val="24"/>
          <w:szCs w:val="24"/>
        </w:rPr>
        <w:t>Čl. 7</w:t>
      </w:r>
    </w:p>
    <w:p w:rsidR="00414720" w:rsidRPr="00E36583" w:rsidRDefault="00414720">
      <w:pPr>
        <w:pStyle w:val="Normln1"/>
        <w:ind w:firstLine="520"/>
        <w:jc w:val="center"/>
        <w:rPr>
          <w:rFonts w:ascii="Times New Roman" w:hAnsi="Times New Roman" w:cs="Times New Roman"/>
          <w:sz w:val="24"/>
          <w:szCs w:val="24"/>
        </w:rPr>
      </w:pPr>
      <w:r w:rsidRPr="00E36583">
        <w:rPr>
          <w:rFonts w:ascii="Times New Roman" w:hAnsi="Times New Roman" w:cs="Times New Roman"/>
          <w:b/>
          <w:sz w:val="24"/>
          <w:szCs w:val="24"/>
        </w:rPr>
        <w:t>Lhůta pro kontrolu studia předmětu zapsaného v daném akademickém roce</w:t>
      </w:r>
    </w:p>
    <w:p w:rsidR="00414720" w:rsidRPr="00612F41" w:rsidRDefault="00414720" w:rsidP="00612F41">
      <w:pPr>
        <w:pStyle w:val="Normln1"/>
        <w:spacing w:line="240" w:lineRule="atLeast"/>
        <w:jc w:val="center"/>
        <w:rPr>
          <w:rFonts w:ascii="Times New Roman" w:hAnsi="Times New Roman" w:cs="Times New Roman"/>
          <w:i/>
          <w:sz w:val="24"/>
          <w:szCs w:val="24"/>
        </w:rPr>
      </w:pPr>
      <w:r w:rsidRPr="00612F41">
        <w:rPr>
          <w:rFonts w:ascii="Times New Roman" w:hAnsi="Times New Roman" w:cs="Times New Roman"/>
          <w:i/>
          <w:sz w:val="24"/>
          <w:szCs w:val="24"/>
        </w:rPr>
        <w:t>K čl. 8. odst. 3 studijního a zkušebního řádu univerzity</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Kontrola studia předmětu zapsaného v daném úseku studia může probíhat nejpozději v předposlední pracovní den akademického roku, ve kterém student v daném úseku studia studoval.</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8</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Kontroly studia</w:t>
      </w:r>
    </w:p>
    <w:p w:rsidR="00414720" w:rsidRPr="00612F41" w:rsidRDefault="00414720" w:rsidP="00612F41">
      <w:pPr>
        <w:pStyle w:val="Normln1"/>
        <w:spacing w:line="240" w:lineRule="atLeast"/>
        <w:jc w:val="center"/>
        <w:rPr>
          <w:rFonts w:ascii="Times New Roman" w:hAnsi="Times New Roman" w:cs="Times New Roman"/>
          <w:i/>
          <w:sz w:val="24"/>
          <w:szCs w:val="24"/>
        </w:rPr>
      </w:pPr>
      <w:r w:rsidRPr="00612F41">
        <w:rPr>
          <w:rFonts w:ascii="Times New Roman" w:hAnsi="Times New Roman" w:cs="Times New Roman"/>
          <w:i/>
          <w:sz w:val="24"/>
          <w:szCs w:val="24"/>
        </w:rPr>
        <w:t xml:space="preserve">K čl. 8 odst. 4, </w:t>
      </w:r>
      <w:smartTag w:uri="urn:schemas-microsoft-com:office:smarttags" w:element="metricconverter">
        <w:smartTagPr>
          <w:attr w:name="ProductID" w:val="7 a"/>
        </w:smartTagPr>
        <w:r w:rsidRPr="00612F41">
          <w:rPr>
            <w:rFonts w:ascii="Times New Roman" w:hAnsi="Times New Roman" w:cs="Times New Roman"/>
            <w:i/>
            <w:sz w:val="24"/>
            <w:szCs w:val="24"/>
          </w:rPr>
          <w:t>7 a</w:t>
        </w:r>
      </w:smartTag>
      <w:r w:rsidRPr="00612F41">
        <w:rPr>
          <w:rFonts w:ascii="Times New Roman" w:hAnsi="Times New Roman" w:cs="Times New Roman"/>
          <w:i/>
          <w:sz w:val="24"/>
          <w:szCs w:val="24"/>
        </w:rPr>
        <w:t xml:space="preserve"> 10 studijního a zkušebního řádu univerzity</w:t>
      </w:r>
    </w:p>
    <w:p w:rsidR="00414720" w:rsidRPr="00E36583" w:rsidRDefault="00414720">
      <w:pPr>
        <w:pStyle w:val="Normln1"/>
        <w:ind w:left="709"/>
        <w:jc w:val="both"/>
        <w:rPr>
          <w:rFonts w:ascii="Times New Roman" w:hAnsi="Times New Roman" w:cs="Times New Roman"/>
          <w:sz w:val="24"/>
          <w:szCs w:val="24"/>
        </w:rPr>
      </w:pPr>
    </w:p>
    <w:p w:rsidR="00414720"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Požadavky ke kontrole studia předmětu se zveřejňují v SIS před zahájením výuky (společně s anotací, sylabem a povinnou literaturou), nejpozději však na začátku semestru.</w:t>
      </w:r>
    </w:p>
    <w:p w:rsidR="00AE6BD9" w:rsidRPr="00AE6BD9" w:rsidRDefault="00AE6BD9" w:rsidP="00AE6BD9">
      <w:pPr>
        <w:pStyle w:val="Normln1"/>
        <w:ind w:left="360"/>
        <w:jc w:val="both"/>
        <w:rPr>
          <w:rFonts w:ascii="Times New Roman" w:hAnsi="Times New Roman" w:cs="Times New Roman"/>
          <w:sz w:val="24"/>
          <w:szCs w:val="24"/>
        </w:rPr>
      </w:pPr>
    </w:p>
    <w:p w:rsidR="00414720" w:rsidRPr="00E36583"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 xml:space="preserve">Ústní část zkoušky z jednoho předmětu nelze dělit na části zkoušené různými examinátory. Písemná část zkoušky se na části nedělí. </w:t>
      </w:r>
    </w:p>
    <w:p w:rsidR="00414720" w:rsidRPr="00E36583" w:rsidRDefault="00414720" w:rsidP="00AE6BD9">
      <w:pPr>
        <w:pStyle w:val="Normln1"/>
        <w:ind w:left="360"/>
        <w:jc w:val="both"/>
        <w:rPr>
          <w:rFonts w:ascii="Times New Roman" w:hAnsi="Times New Roman" w:cs="Times New Roman"/>
          <w:sz w:val="24"/>
          <w:szCs w:val="24"/>
        </w:rPr>
      </w:pPr>
    </w:p>
    <w:p w:rsidR="00414720" w:rsidRPr="00E36583"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 xml:space="preserve">Podmínkou pro získání zápočtu může být účast na výuce, úspěšné absolvování testů (vstupních, průběžných, závěrečných), předložení protokolů, plnění úkolů v termínech, apod. Změna podmínek v průběhu </w:t>
      </w:r>
      <w:r>
        <w:rPr>
          <w:rFonts w:ascii="Times New Roman" w:hAnsi="Times New Roman" w:cs="Times New Roman"/>
          <w:sz w:val="24"/>
          <w:szCs w:val="24"/>
        </w:rPr>
        <w:t>semestru, kdy</w:t>
      </w:r>
      <w:r w:rsidR="00AE6BD9">
        <w:rPr>
          <w:rFonts w:ascii="Times New Roman" w:hAnsi="Times New Roman" w:cs="Times New Roman"/>
          <w:sz w:val="24"/>
          <w:szCs w:val="24"/>
        </w:rPr>
        <w:t xml:space="preserve"> </w:t>
      </w:r>
      <w:r>
        <w:rPr>
          <w:rFonts w:ascii="Times New Roman" w:hAnsi="Times New Roman" w:cs="Times New Roman"/>
          <w:sz w:val="24"/>
          <w:szCs w:val="24"/>
        </w:rPr>
        <w:t>je předmět vyučován</w:t>
      </w:r>
      <w:r w:rsidR="00AE6BD9">
        <w:rPr>
          <w:rFonts w:ascii="Times New Roman" w:hAnsi="Times New Roman" w:cs="Times New Roman"/>
          <w:sz w:val="24"/>
          <w:szCs w:val="24"/>
        </w:rPr>
        <w:t>,</w:t>
      </w:r>
      <w:r w:rsidRPr="00E36583">
        <w:rPr>
          <w:rFonts w:ascii="Times New Roman" w:hAnsi="Times New Roman" w:cs="Times New Roman"/>
          <w:sz w:val="24"/>
          <w:szCs w:val="24"/>
        </w:rPr>
        <w:t xml:space="preserve"> není možná.</w:t>
      </w:r>
    </w:p>
    <w:p w:rsidR="00414720" w:rsidRPr="00E36583" w:rsidRDefault="00414720" w:rsidP="00AE6BD9">
      <w:pPr>
        <w:pStyle w:val="Odstavecseseznamem"/>
        <w:ind w:left="360"/>
        <w:rPr>
          <w:rFonts w:ascii="Times New Roman" w:hAnsi="Times New Roman" w:cs="Times New Roman"/>
          <w:sz w:val="24"/>
          <w:szCs w:val="24"/>
        </w:rPr>
      </w:pPr>
    </w:p>
    <w:p w:rsidR="00414720" w:rsidRPr="00E36583"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Je-li pro absolvování předmětu předepsán zápočet i zkouška, je získání zápočtu podmínkou pro konání zkoušky z daného předmětu, pokud to u daného předmětu neupravují studijní plány odlišně nebo pokud garant předmětu neurčí jinak. Taková úprava musí být vyznačena v SIS před započetím výuky, nejpozději však na začátku semestru.</w:t>
      </w:r>
    </w:p>
    <w:p w:rsidR="00414720" w:rsidRPr="00E36583" w:rsidRDefault="00414720" w:rsidP="00AE6BD9">
      <w:pPr>
        <w:pStyle w:val="Normln1"/>
        <w:ind w:left="360"/>
        <w:jc w:val="both"/>
        <w:rPr>
          <w:rFonts w:ascii="Times New Roman" w:hAnsi="Times New Roman" w:cs="Times New Roman"/>
          <w:sz w:val="24"/>
          <w:szCs w:val="24"/>
        </w:rPr>
      </w:pPr>
    </w:p>
    <w:p w:rsidR="00414720" w:rsidRPr="00E36583"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 xml:space="preserve">Zápočet za projekt nebo seminář k bakalářské či diplomové práci nelze udělit, pokud není </w:t>
      </w:r>
      <w:r w:rsidRPr="00E36583">
        <w:rPr>
          <w:rFonts w:ascii="Times New Roman" w:hAnsi="Times New Roman" w:cs="Times New Roman"/>
          <w:sz w:val="24"/>
          <w:szCs w:val="24"/>
        </w:rPr>
        <w:lastRenderedPageBreak/>
        <w:t>bakalářská či diplomová práce závazně přidělená v SIS.</w:t>
      </w:r>
    </w:p>
    <w:p w:rsidR="00414720" w:rsidRPr="00E36583" w:rsidRDefault="00414720" w:rsidP="00AE6BD9">
      <w:pPr>
        <w:pStyle w:val="Normln1"/>
        <w:ind w:left="-360" w:hanging="387"/>
        <w:jc w:val="both"/>
        <w:rPr>
          <w:rFonts w:ascii="Times New Roman" w:hAnsi="Times New Roman" w:cs="Times New Roman"/>
          <w:sz w:val="24"/>
          <w:szCs w:val="24"/>
        </w:rPr>
      </w:pPr>
    </w:p>
    <w:p w:rsidR="00414720" w:rsidRPr="00E36583" w:rsidRDefault="00414720" w:rsidP="00AE6BD9">
      <w:pPr>
        <w:pStyle w:val="Normln1"/>
        <w:numPr>
          <w:ilvl w:val="0"/>
          <w:numId w:val="39"/>
        </w:numPr>
        <w:tabs>
          <w:tab w:val="left" w:pos="567"/>
        </w:tabs>
        <w:ind w:left="360"/>
        <w:jc w:val="both"/>
        <w:rPr>
          <w:rFonts w:ascii="Times New Roman" w:hAnsi="Times New Roman" w:cs="Times New Roman"/>
          <w:sz w:val="24"/>
          <w:szCs w:val="24"/>
        </w:rPr>
      </w:pPr>
      <w:r w:rsidRPr="00E36583">
        <w:rPr>
          <w:rFonts w:ascii="Times New Roman" w:hAnsi="Times New Roman" w:cs="Times New Roman"/>
          <w:sz w:val="24"/>
          <w:szCs w:val="24"/>
        </w:rPr>
        <w:t xml:space="preserve">Je-li součástí podmínek pro získání zápočtu závěrečný test, může jej student skládat třikrát, tj. má právo na dva opravné termíny závěrečného testu. Při druhém opravném termínu se ustanovení čl. </w:t>
      </w:r>
      <w:r w:rsidRPr="00B209CD">
        <w:rPr>
          <w:rFonts w:ascii="Times New Roman" w:hAnsi="Times New Roman" w:cs="Times New Roman"/>
          <w:sz w:val="24"/>
          <w:szCs w:val="24"/>
        </w:rPr>
        <w:t>16 odst. 6</w:t>
      </w:r>
      <w:r w:rsidRPr="00E36583">
        <w:rPr>
          <w:rFonts w:ascii="Times New Roman" w:hAnsi="Times New Roman" w:cs="Times New Roman"/>
          <w:sz w:val="24"/>
          <w:szCs w:val="24"/>
        </w:rPr>
        <w:t xml:space="preserve"> použije obdobně. Na ostatní povinnosti nezbytné pro udělení zápočtu se věty první a druhá použijí přiměřeně, nevylučuje-li to povaha těchto povinností. </w:t>
      </w:r>
    </w:p>
    <w:p w:rsidR="00414720" w:rsidRPr="00E36583" w:rsidRDefault="00414720" w:rsidP="00AE6BD9">
      <w:pPr>
        <w:pStyle w:val="Normln1"/>
        <w:jc w:val="both"/>
        <w:rPr>
          <w:rFonts w:ascii="Times New Roman" w:hAnsi="Times New Roman" w:cs="Times New Roman"/>
          <w:sz w:val="24"/>
          <w:szCs w:val="24"/>
        </w:rPr>
      </w:pPr>
    </w:p>
    <w:p w:rsidR="00414720" w:rsidRPr="00E36583" w:rsidRDefault="00414720" w:rsidP="00AE6BD9">
      <w:pPr>
        <w:pStyle w:val="Normln1"/>
        <w:numPr>
          <w:ilvl w:val="0"/>
          <w:numId w:val="39"/>
        </w:numPr>
        <w:ind w:left="360"/>
        <w:jc w:val="both"/>
        <w:rPr>
          <w:rFonts w:ascii="Times New Roman" w:hAnsi="Times New Roman" w:cs="Times New Roman"/>
          <w:sz w:val="24"/>
          <w:szCs w:val="24"/>
        </w:rPr>
      </w:pPr>
      <w:r w:rsidRPr="00E36583">
        <w:rPr>
          <w:rFonts w:ascii="Times New Roman" w:hAnsi="Times New Roman" w:cs="Times New Roman"/>
          <w:sz w:val="24"/>
          <w:szCs w:val="24"/>
        </w:rPr>
        <w:t>Výsledky kontroly studia předmětu pedagog zaznamená v SIS bezprostředně po konání kontroly, nejpozději však do pěti pracovních dnů</w:t>
      </w:r>
      <w:r>
        <w:rPr>
          <w:rFonts w:ascii="Times New Roman" w:hAnsi="Times New Roman" w:cs="Times New Roman"/>
          <w:sz w:val="24"/>
          <w:szCs w:val="24"/>
        </w:rPr>
        <w:t>;</w:t>
      </w:r>
      <w:r w:rsidRPr="00E36583">
        <w:rPr>
          <w:rFonts w:ascii="Times New Roman" w:hAnsi="Times New Roman" w:cs="Times New Roman"/>
          <w:sz w:val="24"/>
          <w:szCs w:val="24"/>
        </w:rPr>
        <w:t xml:space="preserve"> </w:t>
      </w:r>
      <w:r>
        <w:rPr>
          <w:rFonts w:ascii="Times New Roman" w:hAnsi="Times New Roman" w:cs="Times New Roman"/>
          <w:sz w:val="24"/>
          <w:szCs w:val="24"/>
        </w:rPr>
        <w:t>v</w:t>
      </w:r>
      <w:r w:rsidRPr="00E36583">
        <w:rPr>
          <w:rFonts w:ascii="Times New Roman" w:hAnsi="Times New Roman" w:cs="Times New Roman"/>
          <w:sz w:val="24"/>
          <w:szCs w:val="24"/>
        </w:rPr>
        <w:t xml:space="preserve"> odůvodněných případech </w:t>
      </w:r>
      <w:r>
        <w:rPr>
          <w:rFonts w:ascii="Times New Roman" w:hAnsi="Times New Roman" w:cs="Times New Roman"/>
          <w:sz w:val="24"/>
          <w:szCs w:val="24"/>
        </w:rPr>
        <w:t xml:space="preserve">tak </w:t>
      </w:r>
      <w:proofErr w:type="gramStart"/>
      <w:r>
        <w:rPr>
          <w:rFonts w:ascii="Times New Roman" w:hAnsi="Times New Roman" w:cs="Times New Roman"/>
          <w:sz w:val="24"/>
          <w:szCs w:val="24"/>
        </w:rPr>
        <w:t>může  učinit</w:t>
      </w:r>
      <w:proofErr w:type="gramEnd"/>
      <w:r w:rsidRPr="00E36583">
        <w:rPr>
          <w:rFonts w:ascii="Times New Roman" w:hAnsi="Times New Roman" w:cs="Times New Roman"/>
          <w:sz w:val="24"/>
          <w:szCs w:val="24"/>
        </w:rPr>
        <w:t xml:space="preserve"> až </w:t>
      </w:r>
      <w:r>
        <w:rPr>
          <w:rFonts w:ascii="Times New Roman" w:hAnsi="Times New Roman" w:cs="Times New Roman"/>
          <w:sz w:val="24"/>
          <w:szCs w:val="24"/>
        </w:rPr>
        <w:t xml:space="preserve"> do čtrnácti dnů</w:t>
      </w:r>
      <w:r w:rsidRPr="00E36583">
        <w:rPr>
          <w:rFonts w:ascii="Times New Roman" w:hAnsi="Times New Roman" w:cs="Times New Roman"/>
          <w:sz w:val="24"/>
          <w:szCs w:val="24"/>
        </w:rPr>
        <w:t xml:space="preserve"> </w:t>
      </w:r>
      <w:r>
        <w:rPr>
          <w:rFonts w:ascii="Times New Roman" w:hAnsi="Times New Roman" w:cs="Times New Roman"/>
          <w:sz w:val="24"/>
          <w:szCs w:val="24"/>
        </w:rPr>
        <w:t>ode dne konání kontroly studia</w:t>
      </w:r>
      <w:r w:rsidRPr="00E36583">
        <w:rPr>
          <w:rFonts w:ascii="Times New Roman" w:hAnsi="Times New Roman" w:cs="Times New Roman"/>
          <w:sz w:val="24"/>
          <w:szCs w:val="24"/>
        </w:rPr>
        <w:t>.</w:t>
      </w:r>
      <w:r>
        <w:rPr>
          <w:rFonts w:ascii="Times New Roman" w:hAnsi="Times New Roman" w:cs="Times New Roman"/>
          <w:sz w:val="24"/>
          <w:szCs w:val="24"/>
        </w:rPr>
        <w:t xml:space="preserve"> </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9</w:t>
      </w:r>
      <w:r w:rsidRPr="00E36583">
        <w:rPr>
          <w:rFonts w:ascii="Times New Roman" w:hAnsi="Times New Roman" w:cs="Times New Roman"/>
          <w:sz w:val="24"/>
          <w:szCs w:val="24"/>
        </w:rPr>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Uznání splnění kontroly studia předmětu</w:t>
      </w:r>
    </w:p>
    <w:p w:rsidR="00414720" w:rsidRPr="00E36583" w:rsidRDefault="00414720" w:rsidP="00612F41">
      <w:pPr>
        <w:pStyle w:val="Normln1"/>
        <w:jc w:val="center"/>
        <w:rPr>
          <w:rFonts w:ascii="Times New Roman" w:hAnsi="Times New Roman" w:cs="Times New Roman"/>
          <w:sz w:val="24"/>
          <w:szCs w:val="24"/>
        </w:rPr>
      </w:pPr>
      <w:r w:rsidRPr="00612F41">
        <w:rPr>
          <w:rFonts w:ascii="Times New Roman" w:hAnsi="Times New Roman" w:cs="Times New Roman"/>
          <w:i/>
          <w:sz w:val="24"/>
          <w:szCs w:val="24"/>
        </w:rPr>
        <w:t>K čl. 8 odst. 16 a 17 studijního a zkušebního řádu univerzity</w:t>
      </w:r>
    </w:p>
    <w:p w:rsidR="00414720" w:rsidRPr="00E36583" w:rsidRDefault="00414720">
      <w:pPr>
        <w:pStyle w:val="Normln1"/>
        <w:ind w:left="520"/>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Děkan může uznat splnění kontroly studia předmětu, pokud byla obdobná studijní povinnost splněna na univerzitě nebo na jiné vysoké škole v České republice a nebo v zahraničí a pokud od splnění obdobné studijní povinnosti neuplynulo ke dni podání žádosti o jeho uznání více než šest let. </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Předmět, který byl již jednou uznán, nelze uznat opakovaně, a to ani v jiném studiu.  </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Poté, co byl učiněn pokus o plnění kontroly studia předmětu, nelze splnění kontroly tohoto předmětu uznat.</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V případě uznávání splnění kontroly studia předmětů absolvovaných v rámci souběžného studia nebo dřívějšího studia, děkan na základě vyjádření garanta předmětu zpravidla uzná předměty jako splněné pro požadovaný studijní program bez přiznání kreditů a bez klasifikace.</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6"/>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Kontroly studia předmětů splněné v rámci bakalářského studijního programu lze uznat v rámci studia v navazujícím magisterském studijním programu včetně klasifikace a kreditů, jsou-li současně splněny následující podmínky:</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4"/>
        </w:numPr>
        <w:ind w:hanging="360"/>
        <w:jc w:val="both"/>
        <w:rPr>
          <w:rFonts w:ascii="Times New Roman" w:hAnsi="Times New Roman" w:cs="Times New Roman"/>
          <w:sz w:val="24"/>
          <w:szCs w:val="24"/>
        </w:rPr>
      </w:pPr>
      <w:r w:rsidRPr="00E36583">
        <w:rPr>
          <w:rFonts w:ascii="Times New Roman" w:hAnsi="Times New Roman" w:cs="Times New Roman"/>
          <w:sz w:val="24"/>
          <w:szCs w:val="24"/>
        </w:rPr>
        <w:t>předmět není povinný ani povinně volitelný v bakalářském studijním programu a je povinný nebo povinně volitelný ve studovaném  navazujícím magisterském studijním programu,</w:t>
      </w:r>
    </w:p>
    <w:p w:rsidR="00414720" w:rsidRPr="00E36583" w:rsidRDefault="00414720">
      <w:pPr>
        <w:pStyle w:val="Normln1"/>
        <w:numPr>
          <w:ilvl w:val="0"/>
          <w:numId w:val="4"/>
        </w:numPr>
        <w:ind w:hanging="360"/>
        <w:jc w:val="both"/>
        <w:rPr>
          <w:rFonts w:ascii="Times New Roman" w:hAnsi="Times New Roman" w:cs="Times New Roman"/>
          <w:sz w:val="24"/>
          <w:szCs w:val="24"/>
        </w:rPr>
      </w:pPr>
      <w:r w:rsidRPr="00E36583">
        <w:rPr>
          <w:rFonts w:ascii="Times New Roman" w:hAnsi="Times New Roman" w:cs="Times New Roman"/>
          <w:sz w:val="24"/>
          <w:szCs w:val="24"/>
        </w:rPr>
        <w:t>kredity byly v bakalářském studiu získány nad rámec kreditů nutných k úspěšnému absolvování bakalářského studia (tzn. nad 180 kreditů).</w:t>
      </w:r>
    </w:p>
    <w:p w:rsidR="007E2B89" w:rsidRPr="00343B2C" w:rsidRDefault="007E2B89" w:rsidP="00343B2C">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10</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Části státních závěrečných zkoušek</w:t>
      </w:r>
    </w:p>
    <w:p w:rsidR="00414720" w:rsidRPr="00612F41" w:rsidRDefault="00414720" w:rsidP="00612F41">
      <w:pPr>
        <w:pStyle w:val="Normln1"/>
        <w:jc w:val="center"/>
        <w:rPr>
          <w:rFonts w:ascii="Times New Roman" w:hAnsi="Times New Roman" w:cs="Times New Roman"/>
          <w:i/>
          <w:sz w:val="24"/>
          <w:szCs w:val="24"/>
        </w:rPr>
      </w:pPr>
      <w:r w:rsidRPr="00612F41">
        <w:rPr>
          <w:rFonts w:ascii="Times New Roman" w:hAnsi="Times New Roman" w:cs="Times New Roman"/>
          <w:i/>
          <w:sz w:val="24"/>
          <w:szCs w:val="24"/>
        </w:rPr>
        <w:t>K čl. 9. odst. 5 a 9 studijního a zkušebního řádu univerzity</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1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Pořadí jednotlivých částí státních závěrečných zkoušek (dále jen “státní zkoušky”) a možnost skládat jednotlivé části státních zkoušek samostatně stanoví Příloha 1 těchto Pravidel. U studijních programů v této příloze neuvedených lze skládat jednotlivé části státních zkoušek samostatně, přičemž pořadí jednotlivých částí se nestanoví.</w:t>
      </w:r>
    </w:p>
    <w:p w:rsidR="00414720" w:rsidRPr="00E36583" w:rsidRDefault="00414720">
      <w:pPr>
        <w:pStyle w:val="Normln1"/>
        <w:jc w:val="both"/>
        <w:rPr>
          <w:rFonts w:ascii="Times New Roman" w:hAnsi="Times New Roman" w:cs="Times New Roman"/>
          <w:sz w:val="24"/>
          <w:szCs w:val="24"/>
        </w:rPr>
      </w:pPr>
    </w:p>
    <w:p w:rsidR="00414720" w:rsidRPr="00AA0DA8" w:rsidRDefault="00414720">
      <w:pPr>
        <w:pStyle w:val="Normln1"/>
        <w:numPr>
          <w:ilvl w:val="0"/>
          <w:numId w:val="15"/>
        </w:numPr>
        <w:ind w:left="567" w:hanging="567"/>
        <w:jc w:val="both"/>
        <w:rPr>
          <w:rFonts w:ascii="Times New Roman" w:hAnsi="Times New Roman" w:cs="Times New Roman"/>
          <w:sz w:val="24"/>
          <w:szCs w:val="24"/>
        </w:rPr>
      </w:pPr>
      <w:r w:rsidRPr="00AA0DA8">
        <w:rPr>
          <w:rFonts w:ascii="Times New Roman" w:hAnsi="Times New Roman" w:cs="Times New Roman"/>
          <w:sz w:val="24"/>
          <w:szCs w:val="24"/>
        </w:rPr>
        <w:t>Počet kreditů nezbytných pro konání jiné, než poslední části státní zkoušky je v bakalářských studijních programech 180 a v navazujících magisterských studijních programech 120, není-li pro danou část státní zkoušky studijních programů uvedených v Příloze 2 těchto Pravidel stanoveno jinak.</w:t>
      </w:r>
      <w:r w:rsidRPr="00067CDD">
        <w:rPr>
          <w:rFonts w:ascii="Times New Roman" w:hAnsi="Times New Roman" w:cs="Times New Roman"/>
          <w:sz w:val="24"/>
          <w:szCs w:val="24"/>
        </w:rPr>
        <w:t xml:space="preserve"> </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11</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Další podmínky pro absolvování s vyznamenáním</w:t>
      </w:r>
    </w:p>
    <w:p w:rsidR="00414720" w:rsidRPr="00E36583" w:rsidRDefault="00C35972" w:rsidP="00612F41">
      <w:pPr>
        <w:pStyle w:val="Normln1"/>
        <w:jc w:val="center"/>
        <w:rPr>
          <w:rFonts w:ascii="Times New Roman" w:hAnsi="Times New Roman" w:cs="Times New Roman"/>
          <w:sz w:val="24"/>
          <w:szCs w:val="24"/>
        </w:rPr>
      </w:pPr>
      <w:r>
        <w:rPr>
          <w:rFonts w:ascii="Times New Roman" w:hAnsi="Times New Roman" w:cs="Times New Roman"/>
          <w:i/>
          <w:sz w:val="24"/>
          <w:szCs w:val="24"/>
        </w:rPr>
        <w:t xml:space="preserve">K čl. 9 odst. 13 </w:t>
      </w:r>
      <w:r w:rsidR="003546AC">
        <w:rPr>
          <w:rFonts w:ascii="Times New Roman" w:hAnsi="Times New Roman" w:cs="Times New Roman"/>
          <w:i/>
          <w:sz w:val="24"/>
          <w:szCs w:val="24"/>
        </w:rPr>
        <w:t>s</w:t>
      </w:r>
      <w:r w:rsidR="00414720" w:rsidRPr="00612F41">
        <w:rPr>
          <w:rFonts w:ascii="Times New Roman" w:hAnsi="Times New Roman" w:cs="Times New Roman"/>
          <w:i/>
          <w:sz w:val="24"/>
          <w:szCs w:val="24"/>
        </w:rPr>
        <w:t>tudijního a zkušebního řádu univerzity</w:t>
      </w:r>
      <w:r w:rsidR="00414720" w:rsidRPr="00E36583">
        <w:rPr>
          <w:rFonts w:ascii="Times New Roman" w:hAnsi="Times New Roman" w:cs="Times New Roman"/>
          <w:sz w:val="24"/>
          <w:szCs w:val="24"/>
        </w:rPr>
        <w:t xml:space="preserve"> </w:t>
      </w:r>
    </w:p>
    <w:p w:rsidR="00414720" w:rsidRDefault="00414720" w:rsidP="00883C96">
      <w:pPr>
        <w:pStyle w:val="Normln1"/>
        <w:jc w:val="both"/>
        <w:rPr>
          <w:rFonts w:ascii="Times New Roman" w:hAnsi="Times New Roman" w:cs="Times New Roman"/>
          <w:sz w:val="24"/>
          <w:szCs w:val="24"/>
        </w:rPr>
      </w:pPr>
    </w:p>
    <w:p w:rsidR="00414720" w:rsidRPr="00E36583" w:rsidRDefault="00414720" w:rsidP="00883C96">
      <w:pPr>
        <w:pStyle w:val="Normln1"/>
        <w:jc w:val="both"/>
        <w:rPr>
          <w:rFonts w:ascii="Times New Roman" w:hAnsi="Times New Roman" w:cs="Times New Roman"/>
          <w:sz w:val="24"/>
          <w:szCs w:val="24"/>
        </w:rPr>
      </w:pPr>
      <w:r w:rsidRPr="00E36583">
        <w:rPr>
          <w:rFonts w:ascii="Times New Roman" w:hAnsi="Times New Roman" w:cs="Times New Roman"/>
          <w:sz w:val="24"/>
          <w:szCs w:val="24"/>
        </w:rPr>
        <w:t>Dalšími podmínkami pro absolvování s vyznamenáním jsou:</w:t>
      </w:r>
    </w:p>
    <w:p w:rsidR="00414720" w:rsidRPr="00E36583" w:rsidRDefault="00414720" w:rsidP="00883C96">
      <w:pPr>
        <w:pStyle w:val="Normln1"/>
        <w:numPr>
          <w:ilvl w:val="0"/>
          <w:numId w:val="25"/>
        </w:numPr>
        <w:tabs>
          <w:tab w:val="left" w:pos="851"/>
        </w:tabs>
        <w:ind w:left="567" w:firstLine="0"/>
        <w:jc w:val="both"/>
        <w:rPr>
          <w:rFonts w:ascii="Times New Roman" w:hAnsi="Times New Roman" w:cs="Times New Roman"/>
          <w:sz w:val="24"/>
          <w:szCs w:val="24"/>
        </w:rPr>
      </w:pPr>
      <w:r w:rsidRPr="00E36583">
        <w:rPr>
          <w:rFonts w:ascii="Times New Roman" w:hAnsi="Times New Roman" w:cs="Times New Roman"/>
          <w:sz w:val="24"/>
          <w:szCs w:val="24"/>
        </w:rPr>
        <w:t>řádné ukončení studia ve standardní době studia,</w:t>
      </w:r>
    </w:p>
    <w:p w:rsidR="00414720" w:rsidRPr="00E36583" w:rsidRDefault="00414720" w:rsidP="00883C96">
      <w:pPr>
        <w:pStyle w:val="Normln1"/>
        <w:numPr>
          <w:ilvl w:val="0"/>
          <w:numId w:val="25"/>
        </w:numPr>
        <w:tabs>
          <w:tab w:val="left" w:pos="851"/>
        </w:tabs>
        <w:ind w:left="567" w:firstLine="0"/>
        <w:jc w:val="both"/>
        <w:rPr>
          <w:rFonts w:ascii="Times New Roman" w:hAnsi="Times New Roman" w:cs="Times New Roman"/>
          <w:sz w:val="24"/>
          <w:szCs w:val="24"/>
        </w:rPr>
      </w:pPr>
      <w:r w:rsidRPr="00E36583">
        <w:rPr>
          <w:rFonts w:ascii="Times New Roman" w:hAnsi="Times New Roman" w:cs="Times New Roman"/>
          <w:sz w:val="24"/>
          <w:szCs w:val="24"/>
        </w:rPr>
        <w:t xml:space="preserve">prostý prospěchový průměr za celé studium nejvýše 1,25. </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ČÁST DRUHÁ</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Podrobnosti o organizaci studia v bakalářských a magisterských studijních programech</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12</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Studijní plány, specializace a zaměření závěrečné práce</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30"/>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Pro každý studijní program je vytvořen jeden doporučený studijní plán. Doporučený studijní plán respektuje standardní dobu studia. Na základě doporučeného studijního plánu je sestavován rozvrh.</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30"/>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V případě profilace studijního programu do více specializací je vytvořen jeden doporučený studijní plán pro každou specializaci.</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30"/>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Studenti bakalářských studijních programů zaměřených na vzdělávání a navazujících magisterských studijních programů učitelství si zvolí zaměření závěrečné práce v termínech stanovených opatřením děkana.</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lastRenderedPageBreak/>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13</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Akademický rok</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Období výuky podle rozvrhu trvá v každém semestru </w:t>
      </w:r>
      <w:r>
        <w:rPr>
          <w:rFonts w:ascii="Times New Roman" w:hAnsi="Times New Roman" w:cs="Times New Roman"/>
          <w:sz w:val="24"/>
          <w:szCs w:val="24"/>
        </w:rPr>
        <w:t xml:space="preserve">zpravidla </w:t>
      </w:r>
      <w:r w:rsidRPr="00E36583">
        <w:rPr>
          <w:rFonts w:ascii="Times New Roman" w:hAnsi="Times New Roman" w:cs="Times New Roman"/>
          <w:sz w:val="24"/>
          <w:szCs w:val="24"/>
        </w:rPr>
        <w:t>minimálně dvanáct týdnů.</w:t>
      </w:r>
    </w:p>
    <w:p w:rsidR="00414720" w:rsidRPr="00E36583" w:rsidRDefault="00414720" w:rsidP="00312C75">
      <w:pPr>
        <w:pStyle w:val="Normln1"/>
        <w:jc w:val="both"/>
        <w:rPr>
          <w:rFonts w:ascii="Times New Roman" w:hAnsi="Times New Roman" w:cs="Times New Roman"/>
          <w:sz w:val="24"/>
          <w:szCs w:val="24"/>
        </w:rPr>
      </w:pPr>
    </w:p>
    <w:p w:rsidR="00414720" w:rsidRPr="00E36583" w:rsidRDefault="00414720">
      <w:pPr>
        <w:pStyle w:val="Normln1"/>
        <w:numPr>
          <w:ilvl w:val="0"/>
          <w:numId w:val="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Zkouškové období v každém semestru trvá </w:t>
      </w:r>
      <w:r>
        <w:rPr>
          <w:rFonts w:ascii="Times New Roman" w:hAnsi="Times New Roman" w:cs="Times New Roman"/>
          <w:sz w:val="24"/>
          <w:szCs w:val="24"/>
        </w:rPr>
        <w:t xml:space="preserve">zpravidla </w:t>
      </w:r>
      <w:r w:rsidRPr="00E36583">
        <w:rPr>
          <w:rFonts w:ascii="Times New Roman" w:hAnsi="Times New Roman" w:cs="Times New Roman"/>
          <w:sz w:val="24"/>
          <w:szCs w:val="24"/>
        </w:rPr>
        <w:t>alespoň čtyři týdny.</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14</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Přerušení studia</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Žádosti studenta, který splnil podmínky pro postup do dalšího úseku studia, o přerušení studia na dobu určitou do konce semestru či akademického roku děkan vyhoví.</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b/>
          <w:sz w:val="24"/>
          <w:szCs w:val="24"/>
        </w:rPr>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Čl. 15</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Zápis předmětů</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Student zapisuje předměty v SIS v termínech stanovených opatřením děkana („předběžný zápis“).</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Zápis předmětů v SIS je závazný („závazný zápis“) až poté, co studijní oddělení ověří, že studentem zapsané předměty vyhovují podmínkám stanoveným fakultou na základě čl. 7 odst. 5 studijního a zkušebního řádu univerzity.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Nemá-li předmět, který si student zapisuje jako volitelný, přiděleny kredity, stanoví jejich počet garant programu, přičemž respektuje zásady Evropského systému převodu kreditů (</w:t>
      </w:r>
      <w:proofErr w:type="spellStart"/>
      <w:r w:rsidRPr="00E36583">
        <w:rPr>
          <w:rFonts w:ascii="Times New Roman" w:hAnsi="Times New Roman" w:cs="Times New Roman"/>
          <w:sz w:val="24"/>
          <w:szCs w:val="24"/>
        </w:rPr>
        <w:t>The</w:t>
      </w:r>
      <w:proofErr w:type="spellEnd"/>
      <w:r w:rsidRPr="00E36583">
        <w:rPr>
          <w:rFonts w:ascii="Times New Roman" w:hAnsi="Times New Roman" w:cs="Times New Roman"/>
          <w:sz w:val="24"/>
          <w:szCs w:val="24"/>
        </w:rPr>
        <w:t xml:space="preserve"> </w:t>
      </w:r>
      <w:proofErr w:type="spellStart"/>
      <w:r w:rsidRPr="00E36583">
        <w:rPr>
          <w:rFonts w:ascii="Times New Roman" w:hAnsi="Times New Roman" w:cs="Times New Roman"/>
          <w:sz w:val="24"/>
          <w:szCs w:val="24"/>
        </w:rPr>
        <w:t>European</w:t>
      </w:r>
      <w:proofErr w:type="spellEnd"/>
      <w:r w:rsidRPr="00E36583">
        <w:rPr>
          <w:rFonts w:ascii="Times New Roman" w:hAnsi="Times New Roman" w:cs="Times New Roman"/>
          <w:sz w:val="24"/>
          <w:szCs w:val="24"/>
        </w:rPr>
        <w:t xml:space="preserve"> </w:t>
      </w:r>
      <w:proofErr w:type="spellStart"/>
      <w:r w:rsidRPr="00E36583">
        <w:rPr>
          <w:rFonts w:ascii="Times New Roman" w:hAnsi="Times New Roman" w:cs="Times New Roman"/>
          <w:sz w:val="24"/>
          <w:szCs w:val="24"/>
        </w:rPr>
        <w:t>Credit</w:t>
      </w:r>
      <w:proofErr w:type="spellEnd"/>
      <w:r w:rsidRPr="00E36583">
        <w:rPr>
          <w:rFonts w:ascii="Times New Roman" w:hAnsi="Times New Roman" w:cs="Times New Roman"/>
          <w:sz w:val="24"/>
          <w:szCs w:val="24"/>
        </w:rPr>
        <w:t xml:space="preserve"> Transfer </w:t>
      </w:r>
      <w:proofErr w:type="spellStart"/>
      <w:r w:rsidRPr="00E36583">
        <w:rPr>
          <w:rFonts w:ascii="Times New Roman" w:hAnsi="Times New Roman" w:cs="Times New Roman"/>
          <w:sz w:val="24"/>
          <w:szCs w:val="24"/>
        </w:rPr>
        <w:t>System</w:t>
      </w:r>
      <w:proofErr w:type="spellEnd"/>
      <w:r w:rsidRPr="00E36583">
        <w:rPr>
          <w:rFonts w:ascii="Times New Roman" w:hAnsi="Times New Roman" w:cs="Times New Roman"/>
          <w:sz w:val="24"/>
          <w:szCs w:val="24"/>
        </w:rPr>
        <w:t>, ECTS).</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Student, který zapisuje předmět, jehož rekvizitu splnil v předchozím studiu, zapíše jej předběžně v SIS a požádá písemně o závazný zápis předmětu s rekvizitou splněnou v předchozím studiu. Přílohu žádosti o závazný zápis předmětu tvoří vyjádření garanta zapisovaného předmětu a výpis splněných předmětů ze SIS. Žádost včetně přílohy se podává na studijním oddělení před datem odmítnutí zápisu předběžně zapsaných předmětů, u kterých je stanovena a nesplněna vazba na jiný předmět dle čl. 7 odst. 5 písm. a) a b) studijního a zkušebního řádu univerzity. Toto datum je stanoveno v opatření děkana, kterým se stanoví harmonogram akademického roku.</w:t>
      </w:r>
    </w:p>
    <w:p w:rsidR="00414720" w:rsidRPr="00E36583" w:rsidRDefault="00414720">
      <w:pPr>
        <w:pStyle w:val="Normln1"/>
        <w:ind w:left="720"/>
        <w:rPr>
          <w:rFonts w:ascii="Times New Roman" w:hAnsi="Times New Roman" w:cs="Times New Roman"/>
          <w:sz w:val="24"/>
          <w:szCs w:val="24"/>
        </w:rPr>
      </w:pPr>
    </w:p>
    <w:p w:rsidR="00E4792E" w:rsidRPr="00343B2C" w:rsidRDefault="00414720" w:rsidP="00343B2C">
      <w:pPr>
        <w:pStyle w:val="Normln1"/>
        <w:numPr>
          <w:ilvl w:val="0"/>
          <w:numId w:val="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Žádá-li student o uznání předmětu, je povinen tento předmět zapsat v SIS. To neplatí v případě uznání splnění kontroly studia předmětu podle </w:t>
      </w:r>
      <w:r w:rsidRPr="00AD209F">
        <w:rPr>
          <w:rFonts w:ascii="Times New Roman" w:hAnsi="Times New Roman" w:cs="Times New Roman"/>
          <w:sz w:val="24"/>
          <w:szCs w:val="24"/>
        </w:rPr>
        <w:t>čl. 16 odst. 5</w:t>
      </w:r>
      <w:r w:rsidRPr="00E36583">
        <w:rPr>
          <w:rFonts w:ascii="Times New Roman" w:hAnsi="Times New Roman" w:cs="Times New Roman"/>
          <w:sz w:val="24"/>
          <w:szCs w:val="24"/>
        </w:rPr>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lastRenderedPageBreak/>
        <w:t>Čl. 16</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Kontrola studia předmětu</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Kontrolu plnění studia předmětu podle čl. 8 odst. 2 studijního a zkušebního řádu univerzity provádí pedagog pouze u studentů, kteří mají předmět závazně zapsaný v SIS.</w:t>
      </w: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 xml:space="preserve">Pro konání kontrol studia předmětu je určeno zejména zkouškové období semestru, ve kterém probíhá výuka předmětu. Pro toto zkouškové období vypisuje pedagog termíny kontrol studia předmětu podle čl. 8 odst. 7, 12 a 14 studijního a zkušebního řádu univerzity.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Student se ke konkrétnímu termínu přihlašuje prostřednictvím SIS, ve kterém jsou všechny termíny kontrol studia jednotlivých předmětů stanoveny.</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 xml:space="preserve">V případě, že je student zapsán do více studijních programů a v rámci jejich studia si zapsal stejné předměty, kontrola předmětu probíhá pro každý studijní program zvlášť. V těchto případech může student buď konat kontrolu vícekrát - (pro každý studijní program), nebo pouze jednou, a současně požádat o uznání splnění kontroly předmětu pro jiný studijní program bez přiznání příslušného počtu kreditů. Žádost o uznání splnění kontroly předmětu pro jiný studijní program nelze podat, pokud byla kontrola v tomto studijním programu již konána.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 xml:space="preserve">Pokud student, který vyhověl podmínkám průběžné kontroly </w:t>
      </w:r>
      <w:r w:rsidRPr="00AD209F">
        <w:rPr>
          <w:rFonts w:ascii="Times New Roman" w:hAnsi="Times New Roman" w:cs="Times New Roman"/>
          <w:sz w:val="24"/>
          <w:szCs w:val="24"/>
        </w:rPr>
        <w:t>podle čl. 17</w:t>
      </w:r>
      <w:r w:rsidRPr="00E36583">
        <w:rPr>
          <w:rFonts w:ascii="Times New Roman" w:hAnsi="Times New Roman" w:cs="Times New Roman"/>
          <w:sz w:val="24"/>
          <w:szCs w:val="24"/>
        </w:rPr>
        <w:t xml:space="preserve">, zanechá studia, </w:t>
      </w:r>
      <w:r w:rsidRPr="00AA0DA8">
        <w:rPr>
          <w:rFonts w:ascii="Times New Roman" w:hAnsi="Times New Roman" w:cs="Times New Roman"/>
          <w:sz w:val="24"/>
          <w:szCs w:val="24"/>
        </w:rPr>
        <w:t>současně</w:t>
      </w:r>
      <w:r w:rsidRPr="00E36583">
        <w:rPr>
          <w:rFonts w:ascii="Times New Roman" w:hAnsi="Times New Roman" w:cs="Times New Roman"/>
          <w:sz w:val="24"/>
          <w:szCs w:val="24"/>
        </w:rPr>
        <w:t xml:space="preserve"> se zapíše do studia jiného studijního programu na fakultě a bezprostředně poté požádá o uznání</w:t>
      </w:r>
      <w:r w:rsidRPr="00E36583">
        <w:rPr>
          <w:rFonts w:ascii="Times New Roman" w:hAnsi="Times New Roman" w:cs="Times New Roman"/>
          <w:b/>
          <w:sz w:val="24"/>
          <w:szCs w:val="24"/>
        </w:rPr>
        <w:t xml:space="preserve"> </w:t>
      </w:r>
      <w:r w:rsidRPr="00E36583">
        <w:rPr>
          <w:rFonts w:ascii="Times New Roman" w:hAnsi="Times New Roman" w:cs="Times New Roman"/>
          <w:sz w:val="24"/>
          <w:szCs w:val="24"/>
        </w:rPr>
        <w:t xml:space="preserve">splnění kontrol studia předmětu včetně klasifikací a přiznání odpovídajícího počtu kreditů, děkan jeho žádosti zpravidla vyhoví. Uznat nelze bakalářské či diplomové projekty a předměty vztahující se k bakalářské nebo diplomové práci. </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Při druhém opravném termínu opakovaně zapsaného předmětu je kontrola předmětu vždy ústní nebo kombinovaná (tj. písemná a ústní), přičemž ústní část probíhá před zkušební komisí (dále jen “komise”) a výsledky písemné části hodnotí rovněž komise. Komise je minimálně tříčlenná, předsedu a členy komise jmenuje a odvolává vedoucí příslušné katedry nebo ústavu.</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26"/>
        </w:numPr>
        <w:ind w:left="567" w:hanging="578"/>
        <w:jc w:val="both"/>
        <w:rPr>
          <w:rFonts w:ascii="Times New Roman" w:hAnsi="Times New Roman" w:cs="Times New Roman"/>
          <w:sz w:val="24"/>
          <w:szCs w:val="24"/>
        </w:rPr>
      </w:pPr>
      <w:r w:rsidRPr="00E36583">
        <w:rPr>
          <w:rFonts w:ascii="Times New Roman" w:hAnsi="Times New Roman" w:cs="Times New Roman"/>
          <w:sz w:val="24"/>
          <w:szCs w:val="24"/>
        </w:rPr>
        <w:t>Nedostaví-li se student ze závažných důvodů ke kontrole studia předmětu v termínu, na který je přihlášen, omluví svou neúčast písemně u zkoušejícího bezprostředně poté, co se dozvěděl o jejím důvodu. Skutečnosti uvedené v </w:t>
      </w:r>
      <w:r>
        <w:rPr>
          <w:rFonts w:ascii="Times New Roman" w:hAnsi="Times New Roman" w:cs="Times New Roman"/>
          <w:sz w:val="24"/>
          <w:szCs w:val="24"/>
        </w:rPr>
        <w:t>omluvě</w:t>
      </w:r>
      <w:r w:rsidRPr="00E36583">
        <w:rPr>
          <w:rFonts w:ascii="Times New Roman" w:hAnsi="Times New Roman" w:cs="Times New Roman"/>
          <w:sz w:val="24"/>
          <w:szCs w:val="24"/>
        </w:rPr>
        <w:t xml:space="preserve"> je student povinen doložit. Včasnost a důvodnost omluvy posuzuje zkoušející.</w:t>
      </w:r>
    </w:p>
    <w:p w:rsidR="00E4792E" w:rsidRDefault="00E4792E">
      <w:pPr>
        <w:widowControl/>
        <w:spacing w:line="240" w:lineRule="auto"/>
        <w:rPr>
          <w:rFonts w:ascii="Times New Roman" w:hAnsi="Times New Roman" w:cs="Times New Roman"/>
          <w:b/>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lastRenderedPageBreak/>
        <w:t>Čl. 17</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Průběžná kontrola a zápis do dalšího úseku studia</w:t>
      </w:r>
    </w:p>
    <w:p w:rsidR="00414720" w:rsidRPr="00E36583" w:rsidRDefault="00414720">
      <w:pPr>
        <w:pStyle w:val="Normln1"/>
        <w:ind w:hanging="360"/>
        <w:jc w:val="both"/>
        <w:rPr>
          <w:rFonts w:ascii="Times New Roman" w:hAnsi="Times New Roman" w:cs="Times New Roman"/>
          <w:sz w:val="24"/>
          <w:szCs w:val="24"/>
        </w:rPr>
      </w:pPr>
    </w:p>
    <w:p w:rsidR="00414720" w:rsidRPr="00E36583" w:rsidRDefault="00414720">
      <w:pPr>
        <w:pStyle w:val="Normln1"/>
        <w:numPr>
          <w:ilvl w:val="0"/>
          <w:numId w:val="27"/>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Kontrolu splnění podmínek pro zápis do dalšího úseku studia provádí studijní oddělení v termínu stanoveném opatřením děkana, kterým se stanoví Harmonogram akademického roku.</w:t>
      </w:r>
    </w:p>
    <w:p w:rsidR="00414720" w:rsidRPr="00E36583" w:rsidRDefault="00414720">
      <w:pPr>
        <w:pStyle w:val="Normln1"/>
        <w:numPr>
          <w:ilvl w:val="0"/>
          <w:numId w:val="27"/>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Zápis do dalšího úseku studia probíhá v termínu a způsobem stanoveným opatřením děkana.</w:t>
      </w:r>
    </w:p>
    <w:p w:rsidR="00414720" w:rsidRPr="00E36583" w:rsidRDefault="00414720" w:rsidP="00E4792E">
      <w:pPr>
        <w:pStyle w:val="Normln1"/>
        <w:tabs>
          <w:tab w:val="left" w:pos="4536"/>
        </w:tabs>
        <w:jc w:val="center"/>
        <w:rPr>
          <w:rFonts w:ascii="Times New Roman" w:hAnsi="Times New Roman" w:cs="Times New Roman"/>
          <w:sz w:val="24"/>
          <w:szCs w:val="24"/>
        </w:rPr>
      </w:pPr>
      <w:r w:rsidRPr="00E36583">
        <w:rPr>
          <w:rFonts w:ascii="Times New Roman" w:hAnsi="Times New Roman" w:cs="Times New Roman"/>
          <w:b/>
          <w:sz w:val="24"/>
          <w:szCs w:val="24"/>
        </w:rPr>
        <w:t>Čl. 18</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 xml:space="preserve">Státní </w:t>
      </w:r>
      <w:r w:rsidRPr="00AA0DA8">
        <w:rPr>
          <w:rFonts w:ascii="Times New Roman" w:hAnsi="Times New Roman" w:cs="Times New Roman"/>
          <w:b/>
          <w:sz w:val="24"/>
          <w:szCs w:val="24"/>
        </w:rPr>
        <w:t>zkouška</w:t>
      </w:r>
    </w:p>
    <w:p w:rsidR="00414720" w:rsidRPr="00E36583" w:rsidRDefault="00414720">
      <w:pPr>
        <w:pStyle w:val="Normln1"/>
        <w:numPr>
          <w:ilvl w:val="0"/>
          <w:numId w:val="1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Ke státní zkoušce nebo její části se student přihlašuje v SIS v termínu stanoveném děkanem.</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1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Termíny jednotlivých částí státní zkoušky jsou určeny pro nejvýše tři přihlášení se daného studenta na jednotlivou část státní zkoušky, nejde-li o postup po řádné písemné omluvě podle odstavce 3.</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1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Nedostaví-li se student ze závažných důvodů ke státní zkoušce v termínu, na který je přihlášen, omluví písemně svou neúčast bezprostředně poté, co se dozvěděl o jejím důvodu. Skutečnosti uvedené v </w:t>
      </w:r>
      <w:r>
        <w:rPr>
          <w:rFonts w:ascii="Times New Roman" w:hAnsi="Times New Roman" w:cs="Times New Roman"/>
          <w:sz w:val="24"/>
          <w:szCs w:val="24"/>
        </w:rPr>
        <w:t>omluvě</w:t>
      </w:r>
      <w:r w:rsidRPr="00E36583">
        <w:rPr>
          <w:rFonts w:ascii="Times New Roman" w:hAnsi="Times New Roman" w:cs="Times New Roman"/>
          <w:sz w:val="24"/>
          <w:szCs w:val="24"/>
        </w:rPr>
        <w:t xml:space="preserve"> je student povinen doložit. Záznam o omluvě nebo propadnutí termínu v SIS provede studijní oddělení.</w:t>
      </w:r>
    </w:p>
    <w:p w:rsidR="00414720" w:rsidRPr="00E36583" w:rsidRDefault="00414720" w:rsidP="00843146">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pPr>
        <w:pStyle w:val="Normln1"/>
        <w:numPr>
          <w:ilvl w:val="0"/>
          <w:numId w:val="1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V daném akademickém roce musí být pro konání kterékoliv části státní zkoušky vypsány minimálně tři termíny s odstupem větším než šedesát kalendářních dnů, z toho alespoň jeden termín v měsíci září.</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1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Zkušební komise pro státní zkoušky rozhoduje o klasifikaci závěrečné práce po předchozím vyjádření vedoucího závěrečné práce a oponenta. </w:t>
      </w:r>
    </w:p>
    <w:p w:rsidR="00414720" w:rsidRPr="00843146" w:rsidRDefault="00414720">
      <w:pPr>
        <w:pStyle w:val="Normln1"/>
        <w:jc w:val="both"/>
        <w:rPr>
          <w:rFonts w:ascii="Times New Roman" w:hAnsi="Times New Roman" w:cs="Times New Roman"/>
          <w:b/>
          <w:sz w:val="24"/>
          <w:szCs w:val="24"/>
        </w:rPr>
      </w:pPr>
      <w:r w:rsidRPr="00E36583">
        <w:rPr>
          <w:rFonts w:ascii="Times New Roman" w:hAnsi="Times New Roman" w:cs="Times New Roman"/>
          <w:color w:val="FF0000"/>
          <w:sz w:val="24"/>
          <w:szCs w:val="24"/>
        </w:rPr>
        <w:t xml:space="preserve"> </w:t>
      </w:r>
      <w:bookmarkStart w:id="0" w:name="_30j0zll" w:colFirst="0" w:colLast="0"/>
      <w:bookmarkEnd w:id="0"/>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 xml:space="preserve">Čl. </w:t>
      </w:r>
      <w:r>
        <w:rPr>
          <w:rFonts w:ascii="Times New Roman" w:hAnsi="Times New Roman" w:cs="Times New Roman"/>
          <w:b/>
          <w:sz w:val="24"/>
          <w:szCs w:val="24"/>
        </w:rPr>
        <w:t>19</w:t>
      </w:r>
    </w:p>
    <w:p w:rsidR="00414720" w:rsidRPr="00E36583" w:rsidRDefault="00414720">
      <w:pPr>
        <w:pStyle w:val="Normln1"/>
        <w:jc w:val="center"/>
        <w:rPr>
          <w:rFonts w:ascii="Times New Roman" w:hAnsi="Times New Roman" w:cs="Times New Roman"/>
          <w:sz w:val="24"/>
          <w:szCs w:val="24"/>
        </w:rPr>
      </w:pPr>
      <w:bookmarkStart w:id="1" w:name="_Hlk480708410"/>
      <w:r w:rsidRPr="00E36583">
        <w:rPr>
          <w:rFonts w:ascii="Times New Roman" w:hAnsi="Times New Roman" w:cs="Times New Roman"/>
          <w:b/>
          <w:sz w:val="24"/>
          <w:szCs w:val="24"/>
        </w:rPr>
        <w:t>Vyřizování podání studentů ve věcech organizace studia</w:t>
      </w:r>
    </w:p>
    <w:bookmarkEnd w:id="1"/>
    <w:p w:rsidR="00414720" w:rsidRPr="00E36583" w:rsidRDefault="00414720">
      <w:pPr>
        <w:pStyle w:val="Normln1"/>
        <w:jc w:val="center"/>
        <w:rPr>
          <w:rFonts w:ascii="Times New Roman" w:hAnsi="Times New Roman" w:cs="Times New Roman"/>
          <w:sz w:val="24"/>
          <w:szCs w:val="24"/>
        </w:rPr>
      </w:pPr>
    </w:p>
    <w:p w:rsidR="00414720" w:rsidRPr="00E36583" w:rsidRDefault="00414720">
      <w:pPr>
        <w:pStyle w:val="Normln1"/>
        <w:numPr>
          <w:ilvl w:val="0"/>
          <w:numId w:val="1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Běžná komunikace mezi studentem a fakultou ve věcech organizace studia probíhá na základě podání, která student podává zpravidla osobně na studijním oddělení fakulty. Z podání musí být zřejmé, čeho se student domáhá a z jakých důvodů (např. zrušení zápisu předmětu, povolení ISP, osvobození z tělesné výchovy). Skutečnosti uvedené v podání je student povinen doložit. </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1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Podání podle odstavce 1 vyřizuje děkanem pověřený proděkan, nestanoví-li tato Pravidla jinak.</w:t>
      </w:r>
      <w:r>
        <w:rPr>
          <w:rFonts w:ascii="Times New Roman" w:hAnsi="Times New Roman" w:cs="Times New Roman"/>
          <w:sz w:val="24"/>
          <w:szCs w:val="24"/>
        </w:rPr>
        <w:t xml:space="preserve"> </w:t>
      </w:r>
    </w:p>
    <w:p w:rsidR="00414720" w:rsidRPr="00E36583" w:rsidRDefault="00414720">
      <w:pPr>
        <w:pStyle w:val="Normln1"/>
        <w:ind w:left="567"/>
        <w:jc w:val="both"/>
        <w:rPr>
          <w:rFonts w:ascii="Times New Roman" w:hAnsi="Times New Roman" w:cs="Times New Roman"/>
          <w:sz w:val="24"/>
          <w:szCs w:val="24"/>
        </w:rPr>
      </w:pPr>
    </w:p>
    <w:p w:rsidR="00414720" w:rsidRDefault="00414720">
      <w:pPr>
        <w:pStyle w:val="Normln1"/>
        <w:numPr>
          <w:ilvl w:val="0"/>
          <w:numId w:val="11"/>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Ve věcech podání uvedených v odstavci 1 se nevede správní řízení. Tato podání jsou v souladu s částí č</w:t>
      </w:r>
      <w:r w:rsidR="003546AC">
        <w:rPr>
          <w:rFonts w:ascii="Times New Roman" w:hAnsi="Times New Roman" w:cs="Times New Roman"/>
          <w:sz w:val="24"/>
          <w:szCs w:val="24"/>
        </w:rPr>
        <w:t>tvrtou správního řádu a čl. 17 s</w:t>
      </w:r>
      <w:r w:rsidRPr="00E36583">
        <w:rPr>
          <w:rFonts w:ascii="Times New Roman" w:hAnsi="Times New Roman" w:cs="Times New Roman"/>
          <w:sz w:val="24"/>
          <w:szCs w:val="24"/>
        </w:rPr>
        <w:t>tudijního a zkušebního řádu univerzity vyřizována sdělením, které se zaznamenává do spisu studenta a studentovi oznamuje prostřednictvím SIS, případně jiným vhodným způsobem (ústně na studijním oddělení, či elektronicky na e-mailovou adresu uvedenou v SIS).</w:t>
      </w:r>
    </w:p>
    <w:p w:rsidR="00414720" w:rsidRDefault="00414720" w:rsidP="00067CDD">
      <w:pPr>
        <w:pStyle w:val="Odstavecseseznamem"/>
        <w:rPr>
          <w:rFonts w:ascii="Times New Roman" w:hAnsi="Times New Roman" w:cs="Times New Roman"/>
          <w:sz w:val="24"/>
          <w:szCs w:val="24"/>
        </w:rPr>
      </w:pPr>
    </w:p>
    <w:p w:rsidR="00414720" w:rsidRPr="00E36583" w:rsidRDefault="00414720" w:rsidP="00FA04CD">
      <w:pPr>
        <w:pStyle w:val="Normln1"/>
        <w:numPr>
          <w:ilvl w:val="0"/>
          <w:numId w:val="11"/>
        </w:numPr>
        <w:ind w:left="567" w:hanging="567"/>
        <w:jc w:val="both"/>
        <w:rPr>
          <w:rFonts w:ascii="Times New Roman" w:hAnsi="Times New Roman" w:cs="Times New Roman"/>
          <w:sz w:val="24"/>
          <w:szCs w:val="24"/>
        </w:rPr>
      </w:pPr>
      <w:r w:rsidRPr="00067CDD">
        <w:rPr>
          <w:rFonts w:ascii="Times New Roman" w:hAnsi="Times New Roman" w:cs="Times New Roman"/>
          <w:sz w:val="24"/>
          <w:szCs w:val="24"/>
        </w:rPr>
        <w:t xml:space="preserve">Sdělení podle odstavce </w:t>
      </w:r>
      <w:r w:rsidR="002C09FA">
        <w:rPr>
          <w:rFonts w:ascii="Times New Roman" w:hAnsi="Times New Roman" w:cs="Times New Roman"/>
          <w:sz w:val="24"/>
          <w:szCs w:val="24"/>
        </w:rPr>
        <w:t>3</w:t>
      </w:r>
      <w:r w:rsidRPr="00067CDD">
        <w:rPr>
          <w:rFonts w:ascii="Times New Roman" w:hAnsi="Times New Roman" w:cs="Times New Roman"/>
          <w:sz w:val="24"/>
          <w:szCs w:val="24"/>
        </w:rPr>
        <w:t xml:space="preserve"> přezkoumá na základě žádosti studenta, nebo z moci úřední děkan. Student může požádat o přezkoumání </w:t>
      </w:r>
      <w:r w:rsidR="00877F20">
        <w:rPr>
          <w:rFonts w:ascii="Times New Roman" w:hAnsi="Times New Roman" w:cs="Times New Roman"/>
          <w:sz w:val="24"/>
          <w:szCs w:val="24"/>
        </w:rPr>
        <w:t xml:space="preserve">sdělení </w:t>
      </w:r>
      <w:r w:rsidRPr="00067CDD">
        <w:rPr>
          <w:rFonts w:ascii="Times New Roman" w:hAnsi="Times New Roman" w:cs="Times New Roman"/>
          <w:sz w:val="24"/>
          <w:szCs w:val="24"/>
        </w:rPr>
        <w:t>ve lhůtě 15 dnů ode dne, kdy mu bylo sdělení doručeno. Shledá-li děkan, že sdělení je nesprávné či nezákonné, uloží jím pověřenému proděkanovi, aby zjednal nápravu. Požádal-li o přezkoumání sdělení student, děkan jej o výsledku přezkoumání vyrozumí.</w:t>
      </w:r>
      <w:r>
        <w:rPr>
          <w:rFonts w:ascii="Times New Roman" w:hAnsi="Times New Roman" w:cs="Times New Roman"/>
          <w:sz w:val="24"/>
          <w:szCs w:val="24"/>
        </w:rPr>
        <w:t xml:space="preserve"> </w:t>
      </w:r>
      <w:r w:rsidRPr="00E36583">
        <w:rPr>
          <w:rFonts w:ascii="Times New Roman" w:hAnsi="Times New Roman" w:cs="Times New Roman"/>
          <w:sz w:val="24"/>
          <w:szCs w:val="24"/>
        </w:rPr>
        <w:t xml:space="preserve">   </w:t>
      </w:r>
    </w:p>
    <w:p w:rsidR="00414720" w:rsidRPr="00E36583" w:rsidRDefault="00414720" w:rsidP="00B04FB2">
      <w:pPr>
        <w:pStyle w:val="Normln1"/>
        <w:jc w:val="both"/>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ČÁST TŘETÍ</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Podrobnosti o organizaci studia v doktorských studijních programech</w:t>
      </w:r>
    </w:p>
    <w:p w:rsidR="00414720" w:rsidRPr="00E36583" w:rsidRDefault="00414720">
      <w:pPr>
        <w:pStyle w:val="Normln1"/>
        <w:jc w:val="center"/>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 xml:space="preserve">Čl. </w:t>
      </w:r>
      <w:r>
        <w:rPr>
          <w:rFonts w:ascii="Times New Roman" w:hAnsi="Times New Roman" w:cs="Times New Roman"/>
          <w:b/>
          <w:sz w:val="24"/>
          <w:szCs w:val="24"/>
        </w:rPr>
        <w:t>20</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Oborová rada</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3"/>
          <w:numId w:val="7"/>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Oborová rada se ustanovuje podle § 47 odst. 6 zákona o vysokých školách a čl. 22 odst. 13 a</w:t>
      </w:r>
      <w:r>
        <w:rPr>
          <w:rFonts w:ascii="Times New Roman" w:hAnsi="Times New Roman" w:cs="Times New Roman"/>
          <w:sz w:val="24"/>
          <w:szCs w:val="24"/>
        </w:rPr>
        <w:t xml:space="preserve"> 14 S</w:t>
      </w:r>
      <w:r w:rsidRPr="00E36583">
        <w:rPr>
          <w:rFonts w:ascii="Times New Roman" w:hAnsi="Times New Roman" w:cs="Times New Roman"/>
          <w:sz w:val="24"/>
          <w:szCs w:val="24"/>
        </w:rPr>
        <w:t xml:space="preserve">tatutu univerzity. Zasedání oborové rady svolává a řídí její předseda, kterým je garant příslušného doktorského studijního programu. Oborová rada se schází nejméně jednou ročně. </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3"/>
          <w:numId w:val="7"/>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Oborové rady zejména:</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navrhují požadavky k přijímacím zkouškám do doktorských studijních programů,</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navrhují předsedu a další složení přijímacích komisí; alespoň jeden z navržených členů přijímací komise musí být členem oborové rady,</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iniciují a koordinují program přednášek, seminářů, kurzů a dalších forem výuky v daném studijním programu,</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posuzují a schvalují individuální studijní plány, odpovídají za to, aby zaměření disertačních prací byla v souladu se zaměřením studijního programu,</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v souladu se studijním programem stanoví požadavky na strukturu a formu zpracování disertačních prací,</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navrhují školitele a konzultanty, a to s přihlédnutím k názoru studenta,</w:t>
      </w:r>
    </w:p>
    <w:p w:rsidR="00414720" w:rsidRPr="00E36583" w:rsidRDefault="00414720">
      <w:pPr>
        <w:pStyle w:val="Normln1"/>
        <w:numPr>
          <w:ilvl w:val="0"/>
          <w:numId w:val="13"/>
        </w:numPr>
        <w:ind w:hanging="360"/>
        <w:jc w:val="both"/>
        <w:rPr>
          <w:rFonts w:ascii="Times New Roman" w:hAnsi="Times New Roman" w:cs="Times New Roman"/>
          <w:sz w:val="24"/>
          <w:szCs w:val="24"/>
        </w:rPr>
      </w:pPr>
      <w:r w:rsidRPr="00E36583">
        <w:rPr>
          <w:rFonts w:ascii="Times New Roman" w:hAnsi="Times New Roman" w:cs="Times New Roman"/>
          <w:sz w:val="24"/>
          <w:szCs w:val="24"/>
        </w:rPr>
        <w:t>navrhují předsedu a další složení komisí pro státní doktorské zkoušky a obhajoby disertačních prací s přihlédnutím na individuální studijní plán studenta.</w:t>
      </w:r>
    </w:p>
    <w:p w:rsidR="00414720" w:rsidRPr="00E36583" w:rsidRDefault="00414720">
      <w:pPr>
        <w:pStyle w:val="Normln1"/>
        <w:jc w:val="center"/>
        <w:rPr>
          <w:rFonts w:ascii="Times New Roman" w:hAnsi="Times New Roman" w:cs="Times New Roman"/>
          <w:sz w:val="24"/>
          <w:szCs w:val="24"/>
        </w:rPr>
      </w:pPr>
    </w:p>
    <w:p w:rsidR="00E4792E" w:rsidRDefault="00E4792E">
      <w:pPr>
        <w:widowControl/>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14720" w:rsidRPr="00E36583" w:rsidRDefault="00414720">
      <w:pPr>
        <w:pStyle w:val="Normln1"/>
        <w:ind w:hanging="360"/>
        <w:jc w:val="both"/>
        <w:rPr>
          <w:rFonts w:ascii="Times New Roman" w:hAnsi="Times New Roman" w:cs="Times New Roman"/>
          <w:sz w:val="24"/>
          <w:szCs w:val="24"/>
        </w:rPr>
      </w:pPr>
      <w:r w:rsidRPr="00E36583">
        <w:rPr>
          <w:rFonts w:ascii="Times New Roman" w:hAnsi="Times New Roman" w:cs="Times New Roman"/>
          <w:sz w:val="24"/>
          <w:szCs w:val="24"/>
        </w:rPr>
        <w:lastRenderedPageBreak/>
        <w:t xml:space="preserve">                              </w:t>
      </w:r>
      <w:r w:rsidRPr="00E36583">
        <w:rPr>
          <w:rFonts w:ascii="Times New Roman" w:hAnsi="Times New Roman" w:cs="Times New Roman"/>
          <w:sz w:val="24"/>
          <w:szCs w:val="24"/>
        </w:rPr>
        <w:tab/>
        <w:t xml:space="preserve"> </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 xml:space="preserve">Čl. </w:t>
      </w:r>
      <w:r w:rsidR="0037245D">
        <w:rPr>
          <w:rFonts w:ascii="Times New Roman" w:hAnsi="Times New Roman" w:cs="Times New Roman"/>
          <w:b/>
          <w:sz w:val="24"/>
          <w:szCs w:val="24"/>
        </w:rPr>
        <w:t>21</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Školitel a individuální studijní plán</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14"/>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Školitelem může být jmenován profesor nebo docent; další odborníci s vědeckou hodností mohou být jmenováni školitelem, pokud to schválí Vědecká rada fakulty.</w:t>
      </w:r>
    </w:p>
    <w:p w:rsidR="00414720" w:rsidRPr="00E36583" w:rsidRDefault="00414720" w:rsidP="00312C75">
      <w:pPr>
        <w:pStyle w:val="Normln1"/>
        <w:jc w:val="both"/>
        <w:rPr>
          <w:rFonts w:ascii="Times New Roman" w:hAnsi="Times New Roman" w:cs="Times New Roman"/>
          <w:sz w:val="24"/>
          <w:szCs w:val="24"/>
        </w:rPr>
      </w:pPr>
    </w:p>
    <w:p w:rsidR="00414720" w:rsidRPr="00E36583" w:rsidRDefault="00414720">
      <w:pPr>
        <w:pStyle w:val="Normln1"/>
        <w:numPr>
          <w:ilvl w:val="0"/>
          <w:numId w:val="14"/>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Individuální studijní plán se sestavuje v SIS a stanovuje plnění studijních povinností, zejména:</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plánovaný průběh výzkumné činnosti v jednotlivých úsecích studia</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předměty a způsob ověření jejich splnění (např. zkouška, kolokvium, zápočet) požadované ke studiu. Tyto zkoušky jsou stanovovány tak, aby pokrývaly předměty vztahující se k tématu disertační práce. Počet předepsaných odborných zkoušek nesmí být vyšší než pět. Oborová rada při předepsání studijní povinnosti zvažuje případné rekvizity.</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studijní povinnosti před státní doktorskou zkouškou a obhajobou disertační práce,</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zahraniční stáž / studijní pobyt v zahraničí,</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kritéria publikační aktivity,</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případnou účast studenta v pedagogické činnosti pracoviště</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případnou povinnost přítomnosti studenta na školícím pracovišti, vyjádřenou v hodinách za týden,</w:t>
      </w:r>
    </w:p>
    <w:p w:rsidR="00414720" w:rsidRPr="00E36583" w:rsidRDefault="00414720">
      <w:pPr>
        <w:pStyle w:val="Normln1"/>
        <w:numPr>
          <w:ilvl w:val="0"/>
          <w:numId w:val="2"/>
        </w:numPr>
        <w:ind w:hanging="360"/>
        <w:jc w:val="both"/>
        <w:rPr>
          <w:rFonts w:ascii="Times New Roman" w:hAnsi="Times New Roman" w:cs="Times New Roman"/>
          <w:sz w:val="24"/>
          <w:szCs w:val="24"/>
        </w:rPr>
      </w:pPr>
      <w:r w:rsidRPr="00E36583">
        <w:rPr>
          <w:rFonts w:ascii="Times New Roman" w:hAnsi="Times New Roman" w:cs="Times New Roman"/>
          <w:sz w:val="24"/>
          <w:szCs w:val="24"/>
        </w:rPr>
        <w:t>specifické požadavky obecné pro daný studijní program (např. požadavky oborové rady na minimální účast studenta na mezinárodních a domácích konferencích).</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ind w:left="567"/>
        <w:jc w:val="both"/>
        <w:rPr>
          <w:rFonts w:ascii="Times New Roman" w:hAnsi="Times New Roman" w:cs="Times New Roman"/>
          <w:sz w:val="24"/>
          <w:szCs w:val="24"/>
        </w:rPr>
      </w:pPr>
      <w:r w:rsidRPr="00E36583">
        <w:rPr>
          <w:rFonts w:ascii="Times New Roman" w:hAnsi="Times New Roman" w:cs="Times New Roman"/>
          <w:sz w:val="24"/>
          <w:szCs w:val="24"/>
        </w:rPr>
        <w:t>Součástí individuálního studijního plánu jsou také termíny plnění stanovených povinností.</w:t>
      </w:r>
    </w:p>
    <w:p w:rsidR="00414720" w:rsidRPr="00E36583" w:rsidRDefault="00414720">
      <w:pPr>
        <w:pStyle w:val="Normln1"/>
        <w:jc w:val="both"/>
        <w:rPr>
          <w:rFonts w:ascii="Times New Roman" w:hAnsi="Times New Roman" w:cs="Times New Roman"/>
          <w:sz w:val="24"/>
          <w:szCs w:val="24"/>
        </w:rPr>
      </w:pPr>
    </w:p>
    <w:p w:rsidR="00414720" w:rsidRPr="00E36583" w:rsidRDefault="00414720" w:rsidP="00883C96">
      <w:pPr>
        <w:pStyle w:val="Normln1"/>
        <w:numPr>
          <w:ilvl w:val="0"/>
          <w:numId w:val="3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Individuální studijní plán může být měněn a upřesňován během celého studia se souhlasem oborové rady. </w:t>
      </w:r>
    </w:p>
    <w:p w:rsidR="00414720" w:rsidRPr="00E36583" w:rsidRDefault="00414720" w:rsidP="00312C75">
      <w:pPr>
        <w:pStyle w:val="Normln1"/>
        <w:jc w:val="both"/>
        <w:rPr>
          <w:rFonts w:ascii="Times New Roman" w:hAnsi="Times New Roman" w:cs="Times New Roman"/>
          <w:sz w:val="24"/>
          <w:szCs w:val="24"/>
        </w:rPr>
      </w:pPr>
    </w:p>
    <w:p w:rsidR="00414720" w:rsidRPr="00E36583" w:rsidRDefault="00414720" w:rsidP="00883C96">
      <w:pPr>
        <w:pStyle w:val="Normln1"/>
        <w:numPr>
          <w:ilvl w:val="0"/>
          <w:numId w:val="35"/>
        </w:numPr>
        <w:tabs>
          <w:tab w:val="left" w:pos="567"/>
        </w:tabs>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Pokud součástí studijního plánu studenta je certifikovaná jazyková zkouška, poplatek za vykonání této zkoušky uhradí studentovi fakulta po předložení potvrzení o jejím úspěšném vykonání a dokladu o zaplacení zkoušky. Fakulta </w:t>
      </w:r>
    </w:p>
    <w:p w:rsidR="00414720" w:rsidRPr="00E36583" w:rsidRDefault="00414720">
      <w:pPr>
        <w:pStyle w:val="Normln1"/>
        <w:tabs>
          <w:tab w:val="left" w:pos="567"/>
        </w:tabs>
        <w:ind w:left="540"/>
        <w:jc w:val="both"/>
        <w:rPr>
          <w:rFonts w:ascii="Times New Roman" w:hAnsi="Times New Roman" w:cs="Times New Roman"/>
          <w:sz w:val="24"/>
          <w:szCs w:val="24"/>
        </w:rPr>
      </w:pPr>
      <w:r w:rsidRPr="00E36583">
        <w:rPr>
          <w:rFonts w:ascii="Times New Roman" w:hAnsi="Times New Roman" w:cs="Times New Roman"/>
          <w:sz w:val="24"/>
          <w:szCs w:val="24"/>
        </w:rPr>
        <w:t>uhradí studentovi pouze jeden úspěšný pokus o složení jazykové zkoušky, a to na základě žádosti studenta po vykonané státní doktorské zkoušce.</w:t>
      </w:r>
    </w:p>
    <w:p w:rsidR="00414720" w:rsidRPr="00E36583" w:rsidRDefault="00414720">
      <w:pPr>
        <w:pStyle w:val="Normln1"/>
        <w:tabs>
          <w:tab w:val="left" w:pos="567"/>
        </w:tabs>
        <w:ind w:left="540"/>
        <w:jc w:val="both"/>
        <w:rPr>
          <w:rFonts w:ascii="Times New Roman" w:hAnsi="Times New Roman" w:cs="Times New Roman"/>
          <w:sz w:val="24"/>
          <w:szCs w:val="24"/>
        </w:rPr>
      </w:pPr>
    </w:p>
    <w:p w:rsidR="00414720" w:rsidRPr="00E36583" w:rsidRDefault="00414720" w:rsidP="00883C96">
      <w:pPr>
        <w:pStyle w:val="Normln1"/>
        <w:numPr>
          <w:ilvl w:val="0"/>
          <w:numId w:val="3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Povinností školitele je:</w:t>
      </w:r>
    </w:p>
    <w:p w:rsidR="00414720" w:rsidRPr="00E36583" w:rsidRDefault="00414720">
      <w:pPr>
        <w:pStyle w:val="Normln1"/>
        <w:numPr>
          <w:ilvl w:val="0"/>
          <w:numId w:val="28"/>
        </w:numPr>
        <w:ind w:hanging="360"/>
        <w:jc w:val="both"/>
        <w:rPr>
          <w:rFonts w:ascii="Times New Roman" w:hAnsi="Times New Roman" w:cs="Times New Roman"/>
          <w:sz w:val="24"/>
          <w:szCs w:val="24"/>
        </w:rPr>
      </w:pPr>
      <w:r w:rsidRPr="00E36583">
        <w:rPr>
          <w:rFonts w:ascii="Times New Roman" w:hAnsi="Times New Roman" w:cs="Times New Roman"/>
          <w:sz w:val="24"/>
          <w:szCs w:val="24"/>
        </w:rPr>
        <w:t>společně se studentem, vedoucím pracoviště, kde je práce vykonávána, a předsedou oborové rady sestavit studijní plán a upřesňovat téma</w:t>
      </w:r>
      <w:r w:rsidR="00D02B0E">
        <w:rPr>
          <w:rFonts w:ascii="Times New Roman" w:hAnsi="Times New Roman" w:cs="Times New Roman"/>
          <w:sz w:val="24"/>
          <w:szCs w:val="24"/>
        </w:rPr>
        <w:t xml:space="preserve"> d</w:t>
      </w:r>
      <w:r w:rsidRPr="00E36583">
        <w:rPr>
          <w:rFonts w:ascii="Times New Roman" w:hAnsi="Times New Roman" w:cs="Times New Roman"/>
          <w:sz w:val="24"/>
          <w:szCs w:val="24"/>
        </w:rPr>
        <w:t>isertační práce,</w:t>
      </w:r>
    </w:p>
    <w:p w:rsidR="00414720" w:rsidRPr="00E36583" w:rsidRDefault="00414720">
      <w:pPr>
        <w:pStyle w:val="Normln1"/>
        <w:numPr>
          <w:ilvl w:val="0"/>
          <w:numId w:val="28"/>
        </w:numPr>
        <w:ind w:hanging="360"/>
        <w:jc w:val="both"/>
        <w:rPr>
          <w:rFonts w:ascii="Times New Roman" w:hAnsi="Times New Roman" w:cs="Times New Roman"/>
          <w:sz w:val="24"/>
          <w:szCs w:val="24"/>
        </w:rPr>
      </w:pPr>
      <w:r w:rsidRPr="00E36583">
        <w:rPr>
          <w:rFonts w:ascii="Times New Roman" w:hAnsi="Times New Roman" w:cs="Times New Roman"/>
          <w:sz w:val="24"/>
          <w:szCs w:val="24"/>
        </w:rPr>
        <w:t>sledovat práci studenta a konzultovat s ním průběh jeho vědecké práce,</w:t>
      </w:r>
    </w:p>
    <w:p w:rsidR="00414720" w:rsidRPr="00E36583" w:rsidRDefault="00414720">
      <w:pPr>
        <w:pStyle w:val="Normln1"/>
        <w:numPr>
          <w:ilvl w:val="0"/>
          <w:numId w:val="28"/>
        </w:numPr>
        <w:ind w:hanging="360"/>
        <w:jc w:val="both"/>
        <w:rPr>
          <w:rFonts w:ascii="Times New Roman" w:hAnsi="Times New Roman" w:cs="Times New Roman"/>
          <w:sz w:val="24"/>
          <w:szCs w:val="24"/>
        </w:rPr>
      </w:pPr>
      <w:r w:rsidRPr="00E36583">
        <w:rPr>
          <w:rFonts w:ascii="Times New Roman" w:hAnsi="Times New Roman" w:cs="Times New Roman"/>
          <w:sz w:val="24"/>
          <w:szCs w:val="24"/>
        </w:rPr>
        <w:lastRenderedPageBreak/>
        <w:t>pravidelně odborně hodnotit studenta, informovat o něm oborovou radu a v případě neplnění jeho povinností navrhnout oborové radě patřičná opatření.</w:t>
      </w:r>
    </w:p>
    <w:p w:rsidR="00414720" w:rsidRPr="00E36583" w:rsidRDefault="00414720">
      <w:pPr>
        <w:pStyle w:val="Normln1"/>
        <w:jc w:val="both"/>
        <w:rPr>
          <w:rFonts w:ascii="Times New Roman" w:hAnsi="Times New Roman" w:cs="Times New Roman"/>
          <w:sz w:val="24"/>
          <w:szCs w:val="24"/>
        </w:rPr>
      </w:pPr>
    </w:p>
    <w:p w:rsidR="00414720" w:rsidRPr="00E36583" w:rsidRDefault="00414720" w:rsidP="00883C96">
      <w:pPr>
        <w:pStyle w:val="Normln1"/>
        <w:numPr>
          <w:ilvl w:val="0"/>
          <w:numId w:val="35"/>
        </w:numPr>
        <w:ind w:left="567" w:hanging="567"/>
        <w:jc w:val="both"/>
        <w:rPr>
          <w:rFonts w:ascii="Times New Roman" w:hAnsi="Times New Roman" w:cs="Times New Roman"/>
          <w:sz w:val="24"/>
          <w:szCs w:val="24"/>
        </w:rPr>
      </w:pPr>
      <w:bookmarkStart w:id="2" w:name="_1fob9te" w:colFirst="0" w:colLast="0"/>
      <w:bookmarkEnd w:id="2"/>
      <w:r>
        <w:rPr>
          <w:rFonts w:ascii="Times New Roman" w:hAnsi="Times New Roman" w:cs="Times New Roman"/>
          <w:sz w:val="24"/>
          <w:szCs w:val="24"/>
        </w:rPr>
        <w:t>Na konzultanty se vztahují přiměřeně ustanovení o školitelích</w:t>
      </w:r>
      <w:r w:rsidRPr="00E36583">
        <w:rPr>
          <w:rFonts w:ascii="Times New Roman" w:hAnsi="Times New Roman" w:cs="Times New Roman"/>
          <w:sz w:val="24"/>
          <w:szCs w:val="24"/>
        </w:rPr>
        <w:t>.</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rsidP="00883C96">
      <w:pPr>
        <w:pStyle w:val="Normln1"/>
        <w:numPr>
          <w:ilvl w:val="0"/>
          <w:numId w:val="3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Spoluúčast partnerských pracovišť na pedagogickém, finančním, organizačním a personálním zabezpečení doktorského studijního programu se určuje dvoustrannými dohodami mezi fakultou a těmito pracovišti.</w:t>
      </w:r>
    </w:p>
    <w:p w:rsidR="00414720" w:rsidRPr="00E36583" w:rsidRDefault="00414720">
      <w:pPr>
        <w:pStyle w:val="Normln1"/>
        <w:ind w:left="720"/>
        <w:rPr>
          <w:rFonts w:ascii="Times New Roman" w:hAnsi="Times New Roman" w:cs="Times New Roman"/>
          <w:sz w:val="24"/>
          <w:szCs w:val="24"/>
        </w:rPr>
      </w:pPr>
    </w:p>
    <w:p w:rsidR="00414720" w:rsidRPr="00E36583" w:rsidRDefault="00414720" w:rsidP="00883C96">
      <w:pPr>
        <w:pStyle w:val="Normln1"/>
        <w:numPr>
          <w:ilvl w:val="0"/>
          <w:numId w:val="35"/>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Povinností studenta je prostřednictvím SIS poskytnout přehled splněných studijních povinností v uplynulém akademickém roce v termínech stanovených opatřením děkana. </w:t>
      </w:r>
    </w:p>
    <w:p w:rsidR="00414720" w:rsidRDefault="00414720" w:rsidP="00981A5D">
      <w:pPr>
        <w:pStyle w:val="Normln1"/>
        <w:rPr>
          <w:rFonts w:ascii="Times New Roman" w:hAnsi="Times New Roman" w:cs="Times New Roman"/>
          <w:b/>
          <w:sz w:val="24"/>
          <w:szCs w:val="24"/>
        </w:rPr>
      </w:pPr>
    </w:p>
    <w:p w:rsidR="00E4792E" w:rsidRDefault="00E4792E">
      <w:pPr>
        <w:widowControl/>
        <w:spacing w:line="240" w:lineRule="auto"/>
        <w:rPr>
          <w:rFonts w:ascii="Times New Roman" w:hAnsi="Times New Roman" w:cs="Times New Roman"/>
          <w:b/>
          <w:sz w:val="24"/>
          <w:szCs w:val="24"/>
        </w:rPr>
      </w:pPr>
    </w:p>
    <w:p w:rsidR="00414720" w:rsidRDefault="00414720" w:rsidP="000E33E9">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 xml:space="preserve">Čl. </w:t>
      </w:r>
      <w:r w:rsidR="0037245D">
        <w:rPr>
          <w:rFonts w:ascii="Times New Roman" w:hAnsi="Times New Roman" w:cs="Times New Roman"/>
          <w:b/>
          <w:sz w:val="24"/>
          <w:szCs w:val="24"/>
        </w:rPr>
        <w:t>22</w:t>
      </w:r>
    </w:p>
    <w:p w:rsidR="00414720" w:rsidRDefault="00414720" w:rsidP="000E33E9">
      <w:pPr>
        <w:pStyle w:val="Normln1"/>
        <w:jc w:val="center"/>
        <w:rPr>
          <w:rFonts w:ascii="Times New Roman" w:hAnsi="Times New Roman" w:cs="Times New Roman"/>
          <w:b/>
          <w:sz w:val="24"/>
          <w:szCs w:val="24"/>
        </w:rPr>
      </w:pPr>
      <w:r w:rsidRPr="000E33E9">
        <w:rPr>
          <w:rFonts w:ascii="Times New Roman" w:hAnsi="Times New Roman" w:cs="Times New Roman"/>
          <w:b/>
          <w:sz w:val="24"/>
          <w:szCs w:val="24"/>
        </w:rPr>
        <w:t>Forma studia</w:t>
      </w:r>
    </w:p>
    <w:p w:rsidR="00414720" w:rsidRDefault="00414720" w:rsidP="00D02B0E">
      <w:pPr>
        <w:pStyle w:val="Odstavecseseznamem"/>
        <w:widowControl/>
        <w:numPr>
          <w:ilvl w:val="0"/>
          <w:numId w:val="38"/>
        </w:numPr>
        <w:shd w:val="clear" w:color="auto" w:fill="FFFFFF"/>
        <w:ind w:left="567" w:hanging="567"/>
        <w:jc w:val="both"/>
        <w:rPr>
          <w:rFonts w:ascii="Times New Roman" w:hAnsi="Times New Roman" w:cs="Times New Roman"/>
          <w:sz w:val="24"/>
          <w:szCs w:val="24"/>
        </w:rPr>
      </w:pPr>
      <w:r w:rsidRPr="000E33E9">
        <w:rPr>
          <w:rFonts w:ascii="Times New Roman" w:hAnsi="Times New Roman" w:cs="Times New Roman"/>
          <w:sz w:val="24"/>
          <w:szCs w:val="24"/>
        </w:rPr>
        <w:t>Studium v doktorském studijním programu se uskutečňuje v prezenční nebo kombinované formě studia.</w:t>
      </w:r>
    </w:p>
    <w:p w:rsidR="00414720" w:rsidRPr="000E33E9" w:rsidRDefault="00414720" w:rsidP="00D02B0E">
      <w:pPr>
        <w:pStyle w:val="Odstavecseseznamem"/>
        <w:widowControl/>
        <w:shd w:val="clear" w:color="auto" w:fill="FFFFFF"/>
        <w:ind w:left="567"/>
        <w:jc w:val="both"/>
        <w:rPr>
          <w:rFonts w:ascii="Times New Roman" w:hAnsi="Times New Roman" w:cs="Times New Roman"/>
          <w:sz w:val="24"/>
          <w:szCs w:val="24"/>
        </w:rPr>
      </w:pPr>
    </w:p>
    <w:p w:rsidR="00414720" w:rsidRDefault="00414720" w:rsidP="00D02B0E">
      <w:pPr>
        <w:pStyle w:val="Odstavecseseznamem"/>
        <w:widowControl/>
        <w:numPr>
          <w:ilvl w:val="0"/>
          <w:numId w:val="38"/>
        </w:numPr>
        <w:shd w:val="clear" w:color="auto" w:fill="FFFFFF"/>
        <w:ind w:left="567" w:hanging="567"/>
        <w:jc w:val="both"/>
        <w:rPr>
          <w:rFonts w:ascii="Times New Roman" w:hAnsi="Times New Roman" w:cs="Times New Roman"/>
          <w:sz w:val="24"/>
          <w:szCs w:val="24"/>
        </w:rPr>
      </w:pPr>
      <w:r w:rsidRPr="000E33E9">
        <w:rPr>
          <w:rFonts w:ascii="Times New Roman" w:hAnsi="Times New Roman" w:cs="Times New Roman"/>
          <w:sz w:val="24"/>
          <w:szCs w:val="24"/>
        </w:rPr>
        <w:t>Po uplynutí standardní doby studia zařadí děkan studenta prezenční formy do kombinované formy studia.</w:t>
      </w:r>
    </w:p>
    <w:p w:rsidR="00414720" w:rsidRPr="000E33E9" w:rsidRDefault="00414720" w:rsidP="00D02B0E">
      <w:pPr>
        <w:pStyle w:val="Odstavecseseznamem"/>
        <w:widowControl/>
        <w:shd w:val="clear" w:color="auto" w:fill="FFFFFF"/>
        <w:ind w:left="567"/>
        <w:jc w:val="both"/>
        <w:rPr>
          <w:rFonts w:ascii="Times New Roman" w:hAnsi="Times New Roman" w:cs="Times New Roman"/>
          <w:sz w:val="24"/>
          <w:szCs w:val="24"/>
        </w:rPr>
      </w:pPr>
    </w:p>
    <w:p w:rsidR="00414720" w:rsidRDefault="00414720" w:rsidP="00D02B0E">
      <w:pPr>
        <w:pStyle w:val="Odstavecseseznamem"/>
        <w:widowControl/>
        <w:numPr>
          <w:ilvl w:val="0"/>
          <w:numId w:val="38"/>
        </w:numPr>
        <w:shd w:val="clear" w:color="auto" w:fill="FFFFFF"/>
        <w:ind w:left="567" w:hanging="567"/>
        <w:jc w:val="both"/>
        <w:rPr>
          <w:rFonts w:ascii="Times New Roman" w:hAnsi="Times New Roman" w:cs="Times New Roman"/>
          <w:sz w:val="24"/>
          <w:szCs w:val="24"/>
        </w:rPr>
      </w:pPr>
      <w:r w:rsidRPr="000E33E9">
        <w:rPr>
          <w:rFonts w:ascii="Times New Roman" w:hAnsi="Times New Roman" w:cs="Times New Roman"/>
          <w:sz w:val="24"/>
          <w:szCs w:val="24"/>
        </w:rPr>
        <w:t xml:space="preserve">Děkan na </w:t>
      </w:r>
      <w:r w:rsidR="0037245D">
        <w:rPr>
          <w:rFonts w:ascii="Times New Roman" w:hAnsi="Times New Roman" w:cs="Times New Roman"/>
          <w:sz w:val="24"/>
          <w:szCs w:val="24"/>
        </w:rPr>
        <w:t xml:space="preserve">požádání </w:t>
      </w:r>
      <w:r w:rsidRPr="000E33E9">
        <w:rPr>
          <w:rFonts w:ascii="Times New Roman" w:hAnsi="Times New Roman" w:cs="Times New Roman"/>
          <w:sz w:val="24"/>
          <w:szCs w:val="24"/>
        </w:rPr>
        <w:t>studenta studujícího v prezenční formě studia zařadí tohoto studenta do kombinované formy studia.</w:t>
      </w:r>
    </w:p>
    <w:p w:rsidR="00414720" w:rsidRPr="000E33E9" w:rsidRDefault="00414720" w:rsidP="00D02B0E">
      <w:pPr>
        <w:pStyle w:val="Odstavecseseznamem"/>
        <w:widowControl/>
        <w:shd w:val="clear" w:color="auto" w:fill="FFFFFF"/>
        <w:ind w:left="567"/>
        <w:jc w:val="both"/>
        <w:rPr>
          <w:rFonts w:ascii="Times New Roman" w:hAnsi="Times New Roman" w:cs="Times New Roman"/>
          <w:sz w:val="24"/>
          <w:szCs w:val="24"/>
        </w:rPr>
      </w:pPr>
    </w:p>
    <w:p w:rsidR="00414720" w:rsidRPr="000E33E9" w:rsidRDefault="00414720" w:rsidP="00D02B0E">
      <w:pPr>
        <w:pStyle w:val="Odstavecseseznamem"/>
        <w:widowControl/>
        <w:numPr>
          <w:ilvl w:val="0"/>
          <w:numId w:val="38"/>
        </w:numPr>
        <w:shd w:val="clear" w:color="auto" w:fill="FFFFFF"/>
        <w:ind w:left="567" w:hanging="567"/>
        <w:jc w:val="both"/>
        <w:rPr>
          <w:rFonts w:ascii="Times New Roman" w:hAnsi="Times New Roman" w:cs="Times New Roman"/>
          <w:sz w:val="24"/>
          <w:szCs w:val="24"/>
        </w:rPr>
      </w:pPr>
      <w:r w:rsidRPr="000E33E9">
        <w:rPr>
          <w:rFonts w:ascii="Times New Roman" w:hAnsi="Times New Roman" w:cs="Times New Roman"/>
          <w:sz w:val="24"/>
          <w:szCs w:val="24"/>
        </w:rPr>
        <w:t xml:space="preserve">Děkan může </w:t>
      </w:r>
      <w:r w:rsidR="0037245D">
        <w:rPr>
          <w:rFonts w:ascii="Times New Roman" w:hAnsi="Times New Roman" w:cs="Times New Roman"/>
          <w:sz w:val="24"/>
          <w:szCs w:val="24"/>
        </w:rPr>
        <w:t xml:space="preserve">požádání </w:t>
      </w:r>
      <w:r w:rsidRPr="000E33E9">
        <w:rPr>
          <w:rFonts w:ascii="Times New Roman" w:hAnsi="Times New Roman" w:cs="Times New Roman"/>
          <w:sz w:val="24"/>
          <w:szCs w:val="24"/>
        </w:rPr>
        <w:t>studenta studujícího v kombinované formě studia tohoto studenta zařadit do prezenční formy studia. K</w:t>
      </w:r>
      <w:r w:rsidR="0037245D">
        <w:rPr>
          <w:rFonts w:ascii="Times New Roman" w:hAnsi="Times New Roman" w:cs="Times New Roman"/>
          <w:sz w:val="24"/>
          <w:szCs w:val="24"/>
        </w:rPr>
        <w:t xml:space="preserve"> podání </w:t>
      </w:r>
      <w:r w:rsidRPr="000E33E9">
        <w:rPr>
          <w:rFonts w:ascii="Times New Roman" w:hAnsi="Times New Roman" w:cs="Times New Roman"/>
          <w:sz w:val="24"/>
          <w:szCs w:val="24"/>
        </w:rPr>
        <w:t>se přikládá vyjádření</w:t>
      </w:r>
      <w:r w:rsidR="0037245D">
        <w:rPr>
          <w:rFonts w:ascii="Times New Roman" w:hAnsi="Times New Roman" w:cs="Times New Roman"/>
          <w:sz w:val="24"/>
          <w:szCs w:val="24"/>
        </w:rPr>
        <w:t>:</w:t>
      </w:r>
    </w:p>
    <w:p w:rsidR="00414720" w:rsidRPr="000E33E9" w:rsidRDefault="00414720" w:rsidP="00D02B0E">
      <w:pPr>
        <w:widowControl/>
        <w:shd w:val="clear" w:color="auto" w:fill="FFFFFF"/>
        <w:ind w:firstLine="567"/>
        <w:rPr>
          <w:rFonts w:ascii="Times New Roman" w:hAnsi="Times New Roman" w:cs="Times New Roman"/>
          <w:sz w:val="24"/>
          <w:szCs w:val="24"/>
        </w:rPr>
      </w:pPr>
      <w:r w:rsidRPr="000E33E9">
        <w:rPr>
          <w:rFonts w:ascii="Times New Roman" w:hAnsi="Times New Roman" w:cs="Times New Roman"/>
          <w:sz w:val="24"/>
          <w:szCs w:val="24"/>
        </w:rPr>
        <w:t>a)        vedoucího katedry,</w:t>
      </w:r>
      <w:r w:rsidR="0037245D">
        <w:rPr>
          <w:rFonts w:ascii="Times New Roman" w:hAnsi="Times New Roman" w:cs="Times New Roman"/>
          <w:sz w:val="24"/>
          <w:szCs w:val="24"/>
        </w:rPr>
        <w:t xml:space="preserve"> na kterou je student zařazen, </w:t>
      </w:r>
    </w:p>
    <w:p w:rsidR="00414720" w:rsidRPr="000E33E9" w:rsidRDefault="00414720" w:rsidP="00D02B0E">
      <w:pPr>
        <w:widowControl/>
        <w:shd w:val="clear" w:color="auto" w:fill="FFFFFF"/>
        <w:ind w:firstLine="567"/>
        <w:rPr>
          <w:rFonts w:ascii="Times New Roman" w:hAnsi="Times New Roman" w:cs="Times New Roman"/>
          <w:sz w:val="24"/>
          <w:szCs w:val="24"/>
        </w:rPr>
      </w:pPr>
      <w:r w:rsidRPr="000E33E9">
        <w:rPr>
          <w:rFonts w:ascii="Times New Roman" w:hAnsi="Times New Roman" w:cs="Times New Roman"/>
          <w:sz w:val="24"/>
          <w:szCs w:val="24"/>
        </w:rPr>
        <w:t>b)        školitele.</w:t>
      </w:r>
    </w:p>
    <w:p w:rsidR="00414720" w:rsidRDefault="00414720" w:rsidP="00981A5D">
      <w:pPr>
        <w:pStyle w:val="Normln1"/>
        <w:jc w:val="both"/>
        <w:rPr>
          <w:rFonts w:ascii="Times New Roman" w:hAnsi="Times New Roman" w:cs="Times New Roman"/>
          <w:b/>
          <w:sz w:val="24"/>
          <w:szCs w:val="24"/>
        </w:rPr>
      </w:pPr>
    </w:p>
    <w:p w:rsidR="00414720" w:rsidRPr="00E36583" w:rsidRDefault="0037245D">
      <w:pPr>
        <w:pStyle w:val="Normln1"/>
        <w:jc w:val="center"/>
        <w:rPr>
          <w:rFonts w:ascii="Times New Roman" w:hAnsi="Times New Roman" w:cs="Times New Roman"/>
          <w:sz w:val="24"/>
          <w:szCs w:val="24"/>
        </w:rPr>
      </w:pPr>
      <w:r>
        <w:rPr>
          <w:rFonts w:ascii="Times New Roman" w:hAnsi="Times New Roman" w:cs="Times New Roman"/>
          <w:b/>
          <w:sz w:val="24"/>
          <w:szCs w:val="24"/>
        </w:rPr>
        <w:t>Čl. 23</w:t>
      </w:r>
    </w:p>
    <w:p w:rsidR="00414720" w:rsidRPr="00E36583" w:rsidRDefault="00414720" w:rsidP="00D02B0E">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Organizace státní doktorské zkoušky</w:t>
      </w:r>
    </w:p>
    <w:p w:rsidR="00414720" w:rsidRPr="00E36583" w:rsidRDefault="00414720">
      <w:pPr>
        <w:pStyle w:val="Normln1"/>
        <w:ind w:hanging="360"/>
        <w:jc w:val="both"/>
        <w:rPr>
          <w:rFonts w:ascii="Times New Roman" w:hAnsi="Times New Roman" w:cs="Times New Roman"/>
          <w:sz w:val="24"/>
          <w:szCs w:val="24"/>
        </w:rPr>
      </w:pPr>
    </w:p>
    <w:p w:rsidR="00414720" w:rsidRPr="00E36583" w:rsidRDefault="00414720" w:rsidP="007739C0">
      <w:pPr>
        <w:pStyle w:val="Normln1"/>
        <w:numPr>
          <w:ilvl w:val="0"/>
          <w:numId w:val="9"/>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Podmínkou pro konání státní doktorské zkoušky je absolvování studijních povinností podle individuálního studijního plánu. Ke státní doktorské zkoušce se student přihlašuje podle pravidel stanovených v opatření děkana v souladu s čl. 11 odst. 15 studijního a zkušebního řádu univerzity. Pokud se termín státní doktorské zkoušky po dohodě se studentem stanoví individuálně, předseda komise navrhne děkanovi termín zkoušky, splňující všechny náležitosti stanovené v čl.</w:t>
      </w:r>
      <w:r>
        <w:rPr>
          <w:rFonts w:ascii="Times New Roman" w:hAnsi="Times New Roman" w:cs="Times New Roman"/>
          <w:sz w:val="24"/>
          <w:szCs w:val="24"/>
        </w:rPr>
        <w:t xml:space="preserve"> </w:t>
      </w:r>
      <w:r w:rsidRPr="00E36583">
        <w:rPr>
          <w:rFonts w:ascii="Times New Roman" w:hAnsi="Times New Roman" w:cs="Times New Roman"/>
          <w:sz w:val="24"/>
          <w:szCs w:val="24"/>
        </w:rPr>
        <w:t>11 odst.</w:t>
      </w:r>
      <w:r>
        <w:rPr>
          <w:rFonts w:ascii="Times New Roman" w:hAnsi="Times New Roman" w:cs="Times New Roman"/>
          <w:sz w:val="24"/>
          <w:szCs w:val="24"/>
        </w:rPr>
        <w:t xml:space="preserve"> </w:t>
      </w:r>
      <w:r w:rsidRPr="00E36583">
        <w:rPr>
          <w:rFonts w:ascii="Times New Roman" w:hAnsi="Times New Roman" w:cs="Times New Roman"/>
          <w:sz w:val="24"/>
          <w:szCs w:val="24"/>
        </w:rPr>
        <w:t>15 studijního a zkušebního řádu univerzity, nejpozději do tří týdnů od přihlášení, pokud nejsou závažné důvody, které tomu brání.</w:t>
      </w:r>
    </w:p>
    <w:p w:rsidR="00414720" w:rsidRPr="00E36583" w:rsidRDefault="00414720" w:rsidP="007739C0">
      <w:pPr>
        <w:pStyle w:val="Normln1"/>
        <w:jc w:val="both"/>
        <w:rPr>
          <w:rFonts w:ascii="Times New Roman" w:hAnsi="Times New Roman" w:cs="Times New Roman"/>
          <w:sz w:val="24"/>
          <w:szCs w:val="24"/>
        </w:rPr>
      </w:pPr>
    </w:p>
    <w:p w:rsidR="001C69D8" w:rsidRDefault="00414720" w:rsidP="009B3592">
      <w:pPr>
        <w:pStyle w:val="Normln1"/>
        <w:numPr>
          <w:ilvl w:val="0"/>
          <w:numId w:val="9"/>
        </w:numPr>
        <w:ind w:left="567" w:hanging="567"/>
        <w:contextualSpacing/>
        <w:jc w:val="both"/>
        <w:rPr>
          <w:rFonts w:ascii="Times New Roman" w:hAnsi="Times New Roman" w:cs="Times New Roman"/>
          <w:sz w:val="24"/>
          <w:szCs w:val="24"/>
        </w:rPr>
      </w:pPr>
      <w:r w:rsidRPr="001C69D8">
        <w:rPr>
          <w:rFonts w:ascii="Times New Roman" w:hAnsi="Times New Roman" w:cs="Times New Roman"/>
          <w:sz w:val="24"/>
          <w:szCs w:val="24"/>
        </w:rPr>
        <w:t>Předsedu a členy komise jmenuje děkan fakulty na návrh oborové rady z profesorů, docentů a odborníků. Odborníci musí být schváleni Vědeckou radou fakulty. Komise je nejméně pětičlenná. Předseda je členem komise. Další členy komise může jmenovat Ministerstvo školství, mládeže a tělovýchovy (dále jen „ministerstvo“). O konání státní zkoušky nebo její části se vyhotoví protokol, který podepisuje předseda a všichni přítomní členové komise. Pro jeden studijní program lze zřídit více komisí. Komise rozhoduje většinou, při rovnosti hlasů nebo při nedosažení potřebné většiny je student klasifikován klasifikací pro něj příznivější. Komise jedná o výsledku zkoušky v neveřejném zasedání.</w:t>
      </w:r>
    </w:p>
    <w:p w:rsidR="001C69D8" w:rsidRDefault="001C69D8" w:rsidP="001C69D8">
      <w:pPr>
        <w:pStyle w:val="Odstavecseseznamem"/>
        <w:rPr>
          <w:rFonts w:ascii="Times New Roman" w:hAnsi="Times New Roman" w:cs="Times New Roman"/>
          <w:sz w:val="24"/>
          <w:szCs w:val="24"/>
        </w:rPr>
      </w:pPr>
    </w:p>
    <w:p w:rsidR="00414720" w:rsidRPr="001C69D8" w:rsidRDefault="00414720" w:rsidP="009B3592">
      <w:pPr>
        <w:pStyle w:val="Normln1"/>
        <w:numPr>
          <w:ilvl w:val="0"/>
          <w:numId w:val="9"/>
        </w:numPr>
        <w:ind w:left="567" w:hanging="567"/>
        <w:contextualSpacing/>
        <w:jc w:val="both"/>
        <w:rPr>
          <w:rFonts w:ascii="Times New Roman" w:hAnsi="Times New Roman" w:cs="Times New Roman"/>
          <w:sz w:val="24"/>
          <w:szCs w:val="24"/>
        </w:rPr>
      </w:pPr>
      <w:r w:rsidRPr="001C69D8">
        <w:rPr>
          <w:rFonts w:ascii="Times New Roman" w:hAnsi="Times New Roman" w:cs="Times New Roman"/>
          <w:sz w:val="24"/>
          <w:szCs w:val="24"/>
        </w:rPr>
        <w:t xml:space="preserve">Nedostaví-li se student ze závažných důvodů ke státní doktorské zkoušce v termínu, na který je přihlášen, omluví písemně svou neúčast bezprostředně poté, co se dozvěděl o jejím důvodu.  </w:t>
      </w:r>
      <w:bookmarkStart w:id="3" w:name="_Hlk480656648"/>
      <w:r w:rsidRPr="001C69D8">
        <w:rPr>
          <w:rFonts w:ascii="Times New Roman" w:hAnsi="Times New Roman" w:cs="Times New Roman"/>
          <w:sz w:val="24"/>
          <w:szCs w:val="24"/>
        </w:rPr>
        <w:t xml:space="preserve">O řádnosti omluvy rozhoduje děkan. </w:t>
      </w:r>
      <w:bookmarkEnd w:id="3"/>
      <w:r w:rsidRPr="001C69D8">
        <w:rPr>
          <w:rFonts w:ascii="Times New Roman" w:hAnsi="Times New Roman" w:cs="Times New Roman"/>
          <w:sz w:val="24"/>
          <w:szCs w:val="24"/>
        </w:rPr>
        <w:t>Pro písemnou omluvu platí čl. 19 odst. 1 poslední věta obdobně. Záznam o omluvě nebo propadnutí termínu v SIS provede studijní oddělení.</w:t>
      </w:r>
    </w:p>
    <w:p w:rsidR="00414720" w:rsidRPr="00E36583" w:rsidRDefault="00414720" w:rsidP="00527B3B">
      <w:pPr>
        <w:pStyle w:val="Normln1"/>
        <w:rPr>
          <w:rFonts w:ascii="Times New Roman" w:hAnsi="Times New Roman" w:cs="Times New Roman"/>
          <w:sz w:val="24"/>
          <w:szCs w:val="24"/>
        </w:rPr>
      </w:pPr>
    </w:p>
    <w:p w:rsidR="007E2B89" w:rsidRPr="007E2B89" w:rsidRDefault="00414720" w:rsidP="007E2B89">
      <w:pPr>
        <w:pStyle w:val="Normln1"/>
        <w:numPr>
          <w:ilvl w:val="0"/>
          <w:numId w:val="9"/>
        </w:numPr>
        <w:ind w:left="567" w:hanging="567"/>
        <w:jc w:val="both"/>
        <w:rPr>
          <w:rFonts w:ascii="Times New Roman" w:hAnsi="Times New Roman" w:cs="Times New Roman"/>
          <w:b/>
          <w:sz w:val="24"/>
          <w:szCs w:val="24"/>
        </w:rPr>
      </w:pPr>
      <w:r w:rsidRPr="007E2B89">
        <w:rPr>
          <w:rFonts w:ascii="Times New Roman" w:hAnsi="Times New Roman" w:cs="Times New Roman"/>
          <w:sz w:val="24"/>
          <w:szCs w:val="24"/>
        </w:rPr>
        <w:t>Pokud se zkouška nemůže konat z vážných důvodů (např. onemocnění studenta, komise není usnášení schopná), navrhne předseda komise po dohodě se studentem nejbližší možný náhradní termín zkoušky.</w:t>
      </w:r>
    </w:p>
    <w:p w:rsidR="00414720" w:rsidRPr="00E36583" w:rsidRDefault="0037245D">
      <w:pPr>
        <w:pStyle w:val="Normln1"/>
        <w:jc w:val="center"/>
        <w:rPr>
          <w:rFonts w:ascii="Times New Roman" w:hAnsi="Times New Roman" w:cs="Times New Roman"/>
          <w:sz w:val="24"/>
          <w:szCs w:val="24"/>
        </w:rPr>
      </w:pPr>
      <w:r>
        <w:rPr>
          <w:rFonts w:ascii="Times New Roman" w:hAnsi="Times New Roman" w:cs="Times New Roman"/>
          <w:b/>
          <w:sz w:val="24"/>
          <w:szCs w:val="24"/>
        </w:rPr>
        <w:t>Čl. 24</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Forma disertační práce</w:t>
      </w:r>
    </w:p>
    <w:p w:rsidR="00414720" w:rsidRPr="00E36583" w:rsidRDefault="00414720">
      <w:pPr>
        <w:pStyle w:val="Normln1"/>
        <w:numPr>
          <w:ilvl w:val="0"/>
          <w:numId w:val="1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Oborová rada </w:t>
      </w:r>
      <w:r w:rsidRPr="00812D2D">
        <w:rPr>
          <w:rFonts w:ascii="Times New Roman" w:hAnsi="Times New Roman" w:cs="Times New Roman"/>
          <w:sz w:val="24"/>
          <w:szCs w:val="24"/>
        </w:rPr>
        <w:t>může</w:t>
      </w:r>
      <w:r w:rsidRPr="00E36583">
        <w:rPr>
          <w:rFonts w:ascii="Times New Roman" w:hAnsi="Times New Roman" w:cs="Times New Roman"/>
          <w:sz w:val="24"/>
          <w:szCs w:val="24"/>
        </w:rPr>
        <w:t xml:space="preserve"> stanovit formu a rozsah disertační práce v daném programu; při tom přihlíží k zvyklostem publikování v daném vědním oboru. Disertační práce má formu souboru vědeckých článků nebo kapitol v monografiích (publikovaných, přijatých do tisku nebo připravených pro tisk) opatřeného širším úvodem do problematiky a závěrem. Minimální počet vědeckých článků nebo kapitol pro disertační práci a případné požadavky na autorský podíl studenta stanoví oborová rada a tato informace je součástí individuálního studijního plánu. Disertační práce rovněž může mít formu uceleného rukopisu nebo vědecké monografie.</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1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Práce může být předložena buď v jazyce českém nebo jazyce anglickém, případně po schválení oborovou radou v jazyce jiném.</w:t>
      </w:r>
    </w:p>
    <w:p w:rsidR="00414720" w:rsidRPr="00E36583" w:rsidRDefault="00414720">
      <w:pPr>
        <w:pStyle w:val="Normln1"/>
        <w:ind w:left="720"/>
        <w:jc w:val="both"/>
        <w:rPr>
          <w:rFonts w:ascii="Times New Roman" w:hAnsi="Times New Roman" w:cs="Times New Roman"/>
          <w:sz w:val="24"/>
          <w:szCs w:val="24"/>
        </w:rPr>
      </w:pPr>
    </w:p>
    <w:p w:rsidR="00414720" w:rsidRPr="00E36583" w:rsidRDefault="00414720">
      <w:pPr>
        <w:pStyle w:val="Normln1"/>
        <w:numPr>
          <w:ilvl w:val="0"/>
          <w:numId w:val="12"/>
        </w:numPr>
        <w:ind w:left="540" w:hanging="570"/>
        <w:contextualSpacing/>
        <w:jc w:val="both"/>
        <w:rPr>
          <w:rFonts w:ascii="Times New Roman" w:hAnsi="Times New Roman" w:cs="Times New Roman"/>
          <w:sz w:val="24"/>
          <w:szCs w:val="24"/>
        </w:rPr>
      </w:pPr>
      <w:r w:rsidRPr="00E36583">
        <w:rPr>
          <w:rFonts w:ascii="Times New Roman" w:hAnsi="Times New Roman" w:cs="Times New Roman"/>
          <w:sz w:val="24"/>
          <w:szCs w:val="24"/>
        </w:rPr>
        <w:t>Jsou-li součástí disertační práce publikace, které mají více autorů, nebo je-li v ní využito výsledků dosažených prací studenta ve vědeckém týmu, musí být připojeno prohlášení, ve kterém je upřesněn podíl studenta na výsledcích. Toto prohlášení potvrdí školitel.</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12"/>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Disertační práce musí obsahovat prohlášení, že student nepředložil práci ani její </w:t>
      </w:r>
      <w:r w:rsidRPr="00E36583">
        <w:rPr>
          <w:rFonts w:ascii="Times New Roman" w:hAnsi="Times New Roman" w:cs="Times New Roman"/>
          <w:sz w:val="24"/>
          <w:szCs w:val="24"/>
        </w:rPr>
        <w:lastRenderedPageBreak/>
        <w:t>podstatnou část k získání jiného nebo stejného akademického titulu.</w:t>
      </w:r>
    </w:p>
    <w:p w:rsidR="00414720" w:rsidRPr="00E36583" w:rsidRDefault="00414720">
      <w:pPr>
        <w:pStyle w:val="Normln1"/>
        <w:jc w:val="both"/>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37245D">
      <w:pPr>
        <w:pStyle w:val="Normln1"/>
        <w:jc w:val="center"/>
        <w:rPr>
          <w:rFonts w:ascii="Times New Roman" w:hAnsi="Times New Roman" w:cs="Times New Roman"/>
          <w:sz w:val="24"/>
          <w:szCs w:val="24"/>
        </w:rPr>
      </w:pPr>
      <w:r>
        <w:rPr>
          <w:rFonts w:ascii="Times New Roman" w:hAnsi="Times New Roman" w:cs="Times New Roman"/>
          <w:b/>
          <w:sz w:val="24"/>
          <w:szCs w:val="24"/>
        </w:rPr>
        <w:t>Čl. 25</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Organizace obhajoby disertační práce</w:t>
      </w:r>
    </w:p>
    <w:p w:rsidR="00414720" w:rsidRPr="00E36583" w:rsidRDefault="00414720">
      <w:pPr>
        <w:pStyle w:val="Normln1"/>
        <w:jc w:val="both"/>
        <w:rPr>
          <w:rFonts w:ascii="Times New Roman" w:hAnsi="Times New Roman" w:cs="Times New Roman"/>
          <w:sz w:val="24"/>
          <w:szCs w:val="24"/>
        </w:rPr>
      </w:pPr>
    </w:p>
    <w:p w:rsidR="00414720" w:rsidRDefault="00414720" w:rsidP="00DF6399">
      <w:pPr>
        <w:pStyle w:val="Normln1"/>
        <w:numPr>
          <w:ilvl w:val="0"/>
          <w:numId w:val="3"/>
        </w:numPr>
        <w:ind w:left="567" w:hanging="567"/>
        <w:jc w:val="both"/>
        <w:rPr>
          <w:rFonts w:ascii="Times New Roman" w:hAnsi="Times New Roman" w:cs="Times New Roman"/>
          <w:sz w:val="24"/>
          <w:szCs w:val="24"/>
        </w:rPr>
      </w:pPr>
      <w:r w:rsidRPr="00DF6399">
        <w:rPr>
          <w:rFonts w:ascii="Times New Roman" w:hAnsi="Times New Roman" w:cs="Times New Roman"/>
          <w:sz w:val="24"/>
          <w:szCs w:val="24"/>
        </w:rPr>
        <w:t xml:space="preserve"> </w:t>
      </w:r>
      <w:r w:rsidRPr="001363F0">
        <w:rPr>
          <w:rFonts w:ascii="Times New Roman" w:hAnsi="Times New Roman" w:cs="Times New Roman"/>
          <w:sz w:val="24"/>
          <w:szCs w:val="24"/>
        </w:rPr>
        <w:t>K obhajobě disertační práce je student přihlášen v okamžiku, kdy jsou splněny tyto podmínky</w:t>
      </w:r>
    </w:p>
    <w:p w:rsidR="00414720" w:rsidRDefault="00414720" w:rsidP="00DF6399">
      <w:pPr>
        <w:pStyle w:val="Normln1"/>
        <w:ind w:left="567"/>
        <w:jc w:val="both"/>
        <w:rPr>
          <w:rFonts w:ascii="Times New Roman" w:hAnsi="Times New Roman" w:cs="Times New Roman"/>
          <w:sz w:val="24"/>
          <w:szCs w:val="24"/>
        </w:rPr>
      </w:pPr>
      <w:r w:rsidRPr="001363F0">
        <w:rPr>
          <w:rFonts w:ascii="Times New Roman" w:hAnsi="Times New Roman" w:cs="Times New Roman"/>
          <w:sz w:val="24"/>
          <w:szCs w:val="24"/>
        </w:rPr>
        <w:t>a) podání přihlášky</w:t>
      </w:r>
      <w:r>
        <w:rPr>
          <w:rFonts w:ascii="Times New Roman" w:hAnsi="Times New Roman" w:cs="Times New Roman"/>
          <w:sz w:val="24"/>
          <w:szCs w:val="24"/>
        </w:rPr>
        <w:t>,</w:t>
      </w:r>
    </w:p>
    <w:p w:rsidR="00414720" w:rsidRDefault="00414720" w:rsidP="00DF6399">
      <w:pPr>
        <w:pStyle w:val="Normln1"/>
        <w:ind w:left="567"/>
        <w:jc w:val="both"/>
        <w:rPr>
          <w:rFonts w:ascii="Times New Roman" w:hAnsi="Times New Roman" w:cs="Times New Roman"/>
          <w:sz w:val="24"/>
          <w:szCs w:val="24"/>
        </w:rPr>
      </w:pPr>
      <w:r w:rsidRPr="001363F0">
        <w:rPr>
          <w:rFonts w:ascii="Times New Roman" w:hAnsi="Times New Roman" w:cs="Times New Roman"/>
          <w:sz w:val="24"/>
          <w:szCs w:val="24"/>
        </w:rPr>
        <w:t>b) odevzdání disertační práce a abstraktů v</w:t>
      </w:r>
      <w:r>
        <w:rPr>
          <w:rFonts w:ascii="Times New Roman" w:hAnsi="Times New Roman" w:cs="Times New Roman"/>
          <w:sz w:val="24"/>
          <w:szCs w:val="24"/>
        </w:rPr>
        <w:t> </w:t>
      </w:r>
      <w:r w:rsidRPr="001363F0">
        <w:rPr>
          <w:rFonts w:ascii="Times New Roman" w:hAnsi="Times New Roman" w:cs="Times New Roman"/>
          <w:sz w:val="24"/>
          <w:szCs w:val="24"/>
        </w:rPr>
        <w:t>SIS</w:t>
      </w:r>
      <w:r>
        <w:rPr>
          <w:rFonts w:ascii="Times New Roman" w:hAnsi="Times New Roman" w:cs="Times New Roman"/>
          <w:sz w:val="24"/>
          <w:szCs w:val="24"/>
        </w:rPr>
        <w:t>,</w:t>
      </w:r>
    </w:p>
    <w:p w:rsidR="00414720" w:rsidRPr="001363F0" w:rsidRDefault="00414720" w:rsidP="00DF6399">
      <w:pPr>
        <w:pStyle w:val="Normln1"/>
        <w:ind w:left="567"/>
        <w:jc w:val="both"/>
        <w:rPr>
          <w:rFonts w:ascii="Times New Roman" w:hAnsi="Times New Roman" w:cs="Times New Roman"/>
          <w:sz w:val="24"/>
          <w:szCs w:val="24"/>
        </w:rPr>
      </w:pPr>
      <w:r w:rsidRPr="001363F0">
        <w:rPr>
          <w:rFonts w:ascii="Times New Roman" w:hAnsi="Times New Roman" w:cs="Times New Roman"/>
          <w:sz w:val="24"/>
          <w:szCs w:val="24"/>
        </w:rPr>
        <w:t>c) odevzdání disertační práce a abstraktů v listinné podobě na studijní oddělení fakulty.</w:t>
      </w:r>
    </w:p>
    <w:p w:rsidR="00414720" w:rsidRPr="00E36583" w:rsidRDefault="00414720">
      <w:pPr>
        <w:pStyle w:val="Normln1"/>
        <w:ind w:left="567"/>
        <w:jc w:val="both"/>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Komise pro obhajobu disertační práce si může od školitele vyžádat stanovisko k tomu, za jakých okolností práce vznikla, jejích odborných kvalitách a zda práci doporučuje k obhajobě.</w:t>
      </w:r>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Komise pro obhajobu disertační práce ustanoví minimálně dva oponenty. </w:t>
      </w:r>
    </w:p>
    <w:p w:rsidR="00414720" w:rsidRPr="00E36583" w:rsidRDefault="00414720" w:rsidP="00883C96">
      <w:pPr>
        <w:pStyle w:val="Odstavecseseznamem"/>
        <w:rPr>
          <w:rFonts w:ascii="Times New Roman" w:hAnsi="Times New Roman" w:cs="Times New Roman"/>
          <w:sz w:val="24"/>
          <w:szCs w:val="24"/>
        </w:rPr>
      </w:pPr>
    </w:p>
    <w:p w:rsidR="00414720" w:rsidRPr="00067CDD" w:rsidRDefault="00414720">
      <w:pPr>
        <w:pStyle w:val="Normln1"/>
        <w:numPr>
          <w:ilvl w:val="0"/>
          <w:numId w:val="3"/>
        </w:numPr>
        <w:ind w:left="567" w:hanging="567"/>
        <w:jc w:val="both"/>
        <w:rPr>
          <w:rFonts w:ascii="Times New Roman" w:hAnsi="Times New Roman" w:cs="Times New Roman"/>
          <w:sz w:val="24"/>
          <w:szCs w:val="24"/>
        </w:rPr>
      </w:pPr>
      <w:r w:rsidRPr="00067CDD">
        <w:rPr>
          <w:rFonts w:ascii="Times New Roman" w:hAnsi="Times New Roman" w:cs="Times New Roman"/>
          <w:sz w:val="24"/>
          <w:szCs w:val="24"/>
        </w:rPr>
        <w:t xml:space="preserve">Pokud disertační práce nesplňuje požadavky na ni kladené, vyzve komise studenta k odstranění nedostatků ve lhůtě, kterou stanoví. O této výzvě se komise usnáší z podnětu předsedy na návrh předsedy nebo některého z členů. Usnesení může být výsledkem elektronické komunikace, kterou organizuje předseda. </w:t>
      </w:r>
    </w:p>
    <w:p w:rsidR="00414720" w:rsidRPr="00067CDD" w:rsidRDefault="00414720" w:rsidP="00883C96">
      <w:pPr>
        <w:pStyle w:val="Normln1"/>
        <w:ind w:left="720"/>
        <w:jc w:val="both"/>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067CDD">
        <w:rPr>
          <w:rFonts w:ascii="Times New Roman" w:hAnsi="Times New Roman" w:cs="Times New Roman"/>
          <w:sz w:val="24"/>
          <w:szCs w:val="24"/>
        </w:rPr>
        <w:t>Pro jmenování a hlasování komise pro obhajobu disertační práce platí ustanovení čl. 2</w:t>
      </w:r>
      <w:r w:rsidR="0037245D">
        <w:rPr>
          <w:rFonts w:ascii="Times New Roman" w:hAnsi="Times New Roman" w:cs="Times New Roman"/>
          <w:sz w:val="24"/>
          <w:szCs w:val="24"/>
        </w:rPr>
        <w:t>3</w:t>
      </w:r>
      <w:r w:rsidRPr="00067CDD">
        <w:rPr>
          <w:rFonts w:ascii="Times New Roman" w:hAnsi="Times New Roman" w:cs="Times New Roman"/>
          <w:sz w:val="24"/>
          <w:szCs w:val="24"/>
        </w:rPr>
        <w:t xml:space="preserve"> odst. 2 shodně.</w:t>
      </w:r>
      <w:r w:rsidRPr="00067CDD">
        <w:rPr>
          <w:rFonts w:ascii="Times New Roman" w:hAnsi="Times New Roman" w:cs="Times New Roman"/>
          <w:color w:val="00B050"/>
          <w:sz w:val="24"/>
          <w:szCs w:val="24"/>
        </w:rPr>
        <w:t xml:space="preserve"> </w:t>
      </w:r>
      <w:r w:rsidRPr="00067CDD">
        <w:rPr>
          <w:rFonts w:ascii="Times New Roman" w:hAnsi="Times New Roman" w:cs="Times New Roman"/>
          <w:sz w:val="24"/>
          <w:szCs w:val="24"/>
        </w:rPr>
        <w:t>Oponentem</w:t>
      </w:r>
      <w:r w:rsidRPr="00E36583">
        <w:rPr>
          <w:rFonts w:ascii="Times New Roman" w:hAnsi="Times New Roman" w:cs="Times New Roman"/>
          <w:sz w:val="24"/>
          <w:szCs w:val="24"/>
        </w:rPr>
        <w:t xml:space="preserve"> nemůže být stanoven školitel, konzultant nebo jeden z autorů publikace předkládané jako součást disertace.</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Předseda komise po předběžném projednání s oponenty zajistí, aby jim disertační práce byla doručena nejpozději do čtyř týdnů od podání přihlášky a odevzdání disertační práce podle odstavce 1.</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Oponent odevzdá posudek do čtyř týdnů od  doručení disertační práce. V případě, že je oponent nečinný,  komise ustanoví  oponenta jiného.</w:t>
      </w:r>
    </w:p>
    <w:p w:rsidR="00414720" w:rsidRPr="00E36583" w:rsidRDefault="00414720">
      <w:pPr>
        <w:pStyle w:val="Normln1"/>
        <w:ind w:left="720"/>
        <w:rPr>
          <w:rFonts w:ascii="Times New Roman" w:hAnsi="Times New Roman" w:cs="Times New Roman"/>
          <w:sz w:val="24"/>
          <w:szCs w:val="24"/>
        </w:rPr>
      </w:pPr>
    </w:p>
    <w:p w:rsidR="00414720" w:rsidRPr="00E36583" w:rsidRDefault="00414720" w:rsidP="00527B3B">
      <w:pPr>
        <w:pStyle w:val="Normln1"/>
        <w:numPr>
          <w:ilvl w:val="0"/>
          <w:numId w:val="3"/>
        </w:numPr>
        <w:ind w:left="567" w:hanging="567"/>
        <w:jc w:val="both"/>
        <w:rPr>
          <w:rFonts w:ascii="Times New Roman" w:hAnsi="Times New Roman" w:cs="Times New Roman"/>
          <w:strike/>
          <w:sz w:val="24"/>
          <w:szCs w:val="24"/>
        </w:rPr>
      </w:pPr>
      <w:r w:rsidRPr="00E36583">
        <w:rPr>
          <w:rFonts w:ascii="Times New Roman" w:hAnsi="Times New Roman" w:cs="Times New Roman"/>
          <w:sz w:val="24"/>
          <w:szCs w:val="24"/>
        </w:rPr>
        <w:t>Předseda komise navrhne termín a místo konání obhajoby nejpozději čtyři týdny před konáním obhajoby.</w:t>
      </w:r>
      <w:r w:rsidRPr="00E36583">
        <w:rPr>
          <w:rFonts w:ascii="Times New Roman" w:hAnsi="Times New Roman" w:cs="Times New Roman"/>
          <w:strike/>
          <w:sz w:val="24"/>
          <w:szCs w:val="24"/>
        </w:rPr>
        <w:t xml:space="preserve">  </w:t>
      </w:r>
    </w:p>
    <w:p w:rsidR="00414720" w:rsidRPr="00E36583" w:rsidRDefault="00414720" w:rsidP="00527B3B">
      <w:pPr>
        <w:pStyle w:val="Normln1"/>
        <w:ind w:hanging="567"/>
        <w:jc w:val="both"/>
        <w:rPr>
          <w:rFonts w:ascii="Times New Roman" w:hAnsi="Times New Roman" w:cs="Times New Roman"/>
          <w:sz w:val="24"/>
          <w:szCs w:val="24"/>
        </w:rPr>
      </w:pPr>
    </w:p>
    <w:p w:rsidR="00414720" w:rsidRPr="00E36583" w:rsidRDefault="00414720" w:rsidP="00527B3B">
      <w:pPr>
        <w:pStyle w:val="Normln1"/>
        <w:numPr>
          <w:ilvl w:val="0"/>
          <w:numId w:val="3"/>
        </w:numPr>
        <w:ind w:left="540" w:hanging="567"/>
        <w:contextualSpacing/>
        <w:jc w:val="both"/>
        <w:rPr>
          <w:rFonts w:ascii="Times New Roman" w:hAnsi="Times New Roman" w:cs="Times New Roman"/>
          <w:sz w:val="24"/>
          <w:szCs w:val="24"/>
        </w:rPr>
      </w:pPr>
      <w:r w:rsidRPr="00E36583">
        <w:rPr>
          <w:rFonts w:ascii="Times New Roman" w:hAnsi="Times New Roman" w:cs="Times New Roman"/>
          <w:sz w:val="24"/>
          <w:szCs w:val="24"/>
        </w:rPr>
        <w:t xml:space="preserve">Nedostaví-li se student ze závažných důvodů k obhajobě v termínu, na který je přihlášen, omluví písemně svou neúčast bezprostředně poté, co se dozvěděl o jejím důvodu. Skutečnosti uvedené v žádosti je student povinen doložit.  O řádnosti omluvy rozhoduje děkan. Záznam o omluvě nebo propadnutí termínu v SIS provede studijní </w:t>
      </w:r>
      <w:r w:rsidRPr="00E36583">
        <w:rPr>
          <w:rFonts w:ascii="Times New Roman" w:hAnsi="Times New Roman" w:cs="Times New Roman"/>
          <w:sz w:val="24"/>
          <w:szCs w:val="24"/>
        </w:rPr>
        <w:lastRenderedPageBreak/>
        <w:t>oddělení.</w:t>
      </w:r>
    </w:p>
    <w:p w:rsidR="00414720" w:rsidRPr="00E36583" w:rsidRDefault="00414720" w:rsidP="00527B3B">
      <w:pPr>
        <w:pStyle w:val="Odstavecseseznamem"/>
        <w:ind w:hanging="567"/>
        <w:rPr>
          <w:rFonts w:ascii="Times New Roman" w:hAnsi="Times New Roman" w:cs="Times New Roman"/>
          <w:sz w:val="24"/>
          <w:szCs w:val="24"/>
        </w:rPr>
      </w:pPr>
    </w:p>
    <w:p w:rsidR="00414720" w:rsidRPr="00E36583" w:rsidRDefault="00414720" w:rsidP="00527B3B">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Pokud komise stanovila klasifikaci "neprospěl/a" je opakování obhajoby možné nejdříve za šest měsíců.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Jestliže se obhajoba nemůže ze závažných důvodů konat ve stanoveném termínu (např. onemocnění studenta, komise není usnášeníschopná), navrhne předseda komise po dohodě se studentem a oponenty nejbližší možný náhradní termín obhajoby.</w:t>
      </w:r>
    </w:p>
    <w:p w:rsidR="00414720" w:rsidRPr="00E36583" w:rsidRDefault="00414720">
      <w:pPr>
        <w:pStyle w:val="Normln1"/>
        <w:ind w:left="720"/>
        <w:rPr>
          <w:rFonts w:ascii="Times New Roman" w:hAnsi="Times New Roman" w:cs="Times New Roman"/>
          <w:sz w:val="24"/>
          <w:szCs w:val="24"/>
        </w:rPr>
      </w:pPr>
    </w:p>
    <w:p w:rsidR="00414720" w:rsidRPr="00E36583" w:rsidRDefault="00414720" w:rsidP="007C023D">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 xml:space="preserve">Obhajoba disertační práce se zpravidla koná v jazyce, ve kterém je studijní program akreditován. Souhlasí-li s tím student a oborová rada, lze obhajobu konat i v jiném jazyce.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numPr>
          <w:ilvl w:val="0"/>
          <w:numId w:val="3"/>
        </w:numPr>
        <w:ind w:left="567" w:hanging="567"/>
        <w:jc w:val="both"/>
        <w:rPr>
          <w:rFonts w:ascii="Times New Roman" w:hAnsi="Times New Roman" w:cs="Times New Roman"/>
          <w:sz w:val="24"/>
          <w:szCs w:val="24"/>
        </w:rPr>
      </w:pPr>
      <w:r w:rsidRPr="00E36583">
        <w:rPr>
          <w:rFonts w:ascii="Times New Roman" w:hAnsi="Times New Roman" w:cs="Times New Roman"/>
          <w:sz w:val="24"/>
          <w:szCs w:val="24"/>
        </w:rPr>
        <w:t>Pokud komise stanovila klasifikaci "neprospěl/a" a určila, zda je nutné práci přepracovat nebo doplnit, musí na stejném zasedání písemnou formou specifikovat své požadavky. O těchto požadavcích se komise usnáší většinou hlasů přítomných.</w:t>
      </w:r>
    </w:p>
    <w:p w:rsidR="00414720" w:rsidRDefault="00414720">
      <w:pPr>
        <w:widowControl/>
        <w:spacing w:line="240" w:lineRule="auto"/>
        <w:rPr>
          <w:rFonts w:ascii="Times New Roman" w:hAnsi="Times New Roman" w:cs="Times New Roman"/>
          <w:b/>
          <w:sz w:val="24"/>
          <w:szCs w:val="24"/>
        </w:rPr>
      </w:pPr>
    </w:p>
    <w:p w:rsidR="00414720" w:rsidRPr="00711AB6" w:rsidRDefault="0037245D" w:rsidP="00100EAE">
      <w:pPr>
        <w:pStyle w:val="Normln1"/>
        <w:jc w:val="center"/>
        <w:rPr>
          <w:rFonts w:ascii="Times New Roman" w:hAnsi="Times New Roman" w:cs="Times New Roman"/>
          <w:sz w:val="24"/>
          <w:szCs w:val="24"/>
        </w:rPr>
      </w:pPr>
      <w:r>
        <w:rPr>
          <w:rFonts w:ascii="Times New Roman" w:hAnsi="Times New Roman" w:cs="Times New Roman"/>
          <w:b/>
          <w:sz w:val="24"/>
          <w:szCs w:val="24"/>
        </w:rPr>
        <w:t>Čl. 26</w:t>
      </w:r>
    </w:p>
    <w:p w:rsidR="00414720" w:rsidRPr="00711AB6" w:rsidRDefault="00414720" w:rsidP="00100EAE">
      <w:pPr>
        <w:pStyle w:val="Normln1"/>
        <w:jc w:val="center"/>
        <w:rPr>
          <w:rFonts w:ascii="Times New Roman" w:hAnsi="Times New Roman" w:cs="Times New Roman"/>
          <w:b/>
          <w:sz w:val="24"/>
          <w:szCs w:val="24"/>
        </w:rPr>
      </w:pPr>
      <w:r w:rsidRPr="00711AB6">
        <w:rPr>
          <w:rFonts w:ascii="Times New Roman" w:hAnsi="Times New Roman" w:cs="Times New Roman"/>
          <w:b/>
          <w:sz w:val="24"/>
          <w:szCs w:val="24"/>
        </w:rPr>
        <w:t>Vyřizování podání studentů ve věcech organizace studia</w:t>
      </w:r>
    </w:p>
    <w:p w:rsidR="00414720" w:rsidRPr="00711AB6" w:rsidRDefault="00414720" w:rsidP="00100EAE">
      <w:pPr>
        <w:pStyle w:val="Normln1"/>
        <w:jc w:val="center"/>
        <w:rPr>
          <w:rFonts w:ascii="Times New Roman" w:hAnsi="Times New Roman" w:cs="Times New Roman"/>
          <w:sz w:val="24"/>
          <w:szCs w:val="24"/>
        </w:rPr>
      </w:pPr>
    </w:p>
    <w:p w:rsidR="00414720" w:rsidRPr="00E36583" w:rsidRDefault="00414720" w:rsidP="00883C96">
      <w:pPr>
        <w:pStyle w:val="Normln1"/>
        <w:jc w:val="both"/>
        <w:rPr>
          <w:rFonts w:ascii="Times New Roman" w:hAnsi="Times New Roman" w:cs="Times New Roman"/>
          <w:sz w:val="24"/>
          <w:szCs w:val="24"/>
        </w:rPr>
      </w:pPr>
      <w:r w:rsidRPr="00711AB6">
        <w:rPr>
          <w:rFonts w:ascii="Times New Roman" w:hAnsi="Times New Roman" w:cs="Times New Roman"/>
          <w:sz w:val="24"/>
          <w:szCs w:val="24"/>
        </w:rPr>
        <w:t>Není-li v zákoně, studijním a zkušebním řádu univerzity či v této části Pravidel stanoveno jinak, postupuje se při vyřizování podání studentů doktorských studijních programů týkajících se organizace s</w:t>
      </w:r>
      <w:r w:rsidR="00C35972">
        <w:rPr>
          <w:rFonts w:ascii="Times New Roman" w:hAnsi="Times New Roman" w:cs="Times New Roman"/>
          <w:sz w:val="24"/>
          <w:szCs w:val="24"/>
        </w:rPr>
        <w:t>tudia obdobně podle ustanovení č</w:t>
      </w:r>
      <w:r w:rsidRPr="00711AB6">
        <w:rPr>
          <w:rFonts w:ascii="Times New Roman" w:hAnsi="Times New Roman" w:cs="Times New Roman"/>
          <w:sz w:val="24"/>
          <w:szCs w:val="24"/>
        </w:rPr>
        <w:t>l. 19.</w:t>
      </w:r>
      <w:r w:rsidRPr="00E36583">
        <w:rPr>
          <w:rFonts w:ascii="Times New Roman" w:hAnsi="Times New Roman" w:cs="Times New Roman"/>
          <w:sz w:val="24"/>
          <w:szCs w:val="24"/>
        </w:rPr>
        <w:t xml:space="preserve"> </w:t>
      </w: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ind w:left="720"/>
        <w:rPr>
          <w:rFonts w:ascii="Times New Roman" w:hAnsi="Times New Roman" w:cs="Times New Roman"/>
          <w:sz w:val="24"/>
          <w:szCs w:val="24"/>
        </w:rPr>
      </w:pP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ČÁST ČTVRTÁ</w:t>
      </w:r>
    </w:p>
    <w:p w:rsidR="00414720" w:rsidRPr="00E36583" w:rsidRDefault="00414720">
      <w:pPr>
        <w:pStyle w:val="Normln1"/>
        <w:jc w:val="center"/>
        <w:rPr>
          <w:rFonts w:ascii="Times New Roman" w:hAnsi="Times New Roman" w:cs="Times New Roman"/>
          <w:sz w:val="24"/>
          <w:szCs w:val="24"/>
        </w:rPr>
      </w:pPr>
      <w:r w:rsidRPr="00E36583">
        <w:rPr>
          <w:rFonts w:ascii="Times New Roman" w:hAnsi="Times New Roman" w:cs="Times New Roman"/>
          <w:b/>
          <w:sz w:val="24"/>
          <w:szCs w:val="24"/>
        </w:rPr>
        <w:t xml:space="preserve">Společná, přechodná a závěrečná ustanovení </w:t>
      </w:r>
    </w:p>
    <w:p w:rsidR="00414720" w:rsidRPr="00E36583" w:rsidRDefault="00414720">
      <w:pPr>
        <w:pStyle w:val="Normln1"/>
        <w:rPr>
          <w:rFonts w:ascii="Times New Roman" w:hAnsi="Times New Roman" w:cs="Times New Roman"/>
          <w:b/>
          <w:sz w:val="24"/>
          <w:szCs w:val="24"/>
        </w:rPr>
      </w:pPr>
    </w:p>
    <w:p w:rsidR="00414720" w:rsidRPr="00E36583" w:rsidRDefault="0037245D">
      <w:pPr>
        <w:pStyle w:val="Normln1"/>
        <w:jc w:val="center"/>
        <w:rPr>
          <w:rFonts w:ascii="Times New Roman" w:hAnsi="Times New Roman" w:cs="Times New Roman"/>
          <w:sz w:val="24"/>
          <w:szCs w:val="24"/>
        </w:rPr>
      </w:pPr>
      <w:bookmarkStart w:id="4" w:name="_Hlk480708433"/>
      <w:r>
        <w:rPr>
          <w:rFonts w:ascii="Times New Roman" w:hAnsi="Times New Roman" w:cs="Times New Roman"/>
          <w:b/>
          <w:sz w:val="24"/>
          <w:szCs w:val="24"/>
        </w:rPr>
        <w:t>Čl. 27</w:t>
      </w:r>
    </w:p>
    <w:bookmarkEnd w:id="4"/>
    <w:p w:rsidR="00414720" w:rsidRPr="00E36583" w:rsidRDefault="00414720">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Společná ustanovení</w:t>
      </w:r>
    </w:p>
    <w:p w:rsidR="00414720" w:rsidRPr="00E36583" w:rsidRDefault="00414720">
      <w:pPr>
        <w:pStyle w:val="Normln1"/>
        <w:jc w:val="center"/>
        <w:rPr>
          <w:rFonts w:ascii="Times New Roman" w:hAnsi="Times New Roman" w:cs="Times New Roman"/>
          <w:sz w:val="24"/>
          <w:szCs w:val="24"/>
        </w:rPr>
      </w:pPr>
    </w:p>
    <w:p w:rsidR="00414720" w:rsidRPr="00E36583" w:rsidRDefault="00414720">
      <w:pPr>
        <w:pStyle w:val="Normln1"/>
        <w:tabs>
          <w:tab w:val="left" w:pos="567"/>
        </w:tabs>
        <w:ind w:left="567" w:hanging="425"/>
        <w:jc w:val="both"/>
        <w:rPr>
          <w:rFonts w:ascii="Times New Roman" w:hAnsi="Times New Roman" w:cs="Times New Roman"/>
          <w:sz w:val="24"/>
          <w:szCs w:val="24"/>
        </w:rPr>
      </w:pPr>
      <w:r w:rsidRPr="00E36583">
        <w:rPr>
          <w:rFonts w:ascii="Times New Roman" w:hAnsi="Times New Roman" w:cs="Times New Roman"/>
          <w:sz w:val="24"/>
          <w:szCs w:val="24"/>
        </w:rPr>
        <w:t xml:space="preserve">1. Tato Pravidla jsou vnitřním předpisem fakulty ve smyslu a čl. 19 odst. 2 </w:t>
      </w:r>
      <w:r w:rsidR="003546AC">
        <w:rPr>
          <w:rFonts w:ascii="Times New Roman" w:hAnsi="Times New Roman" w:cs="Times New Roman"/>
          <w:sz w:val="24"/>
          <w:szCs w:val="24"/>
        </w:rPr>
        <w:t>s</w:t>
      </w:r>
      <w:r w:rsidRPr="00E36583">
        <w:rPr>
          <w:rFonts w:ascii="Times New Roman" w:hAnsi="Times New Roman" w:cs="Times New Roman"/>
          <w:sz w:val="24"/>
          <w:szCs w:val="24"/>
        </w:rPr>
        <w:t xml:space="preserve">tudijního a zkušebního řádu univerzity a čl. 33 Statutu fakulty. </w:t>
      </w:r>
    </w:p>
    <w:p w:rsidR="00414720" w:rsidRPr="00E36583" w:rsidRDefault="00414720">
      <w:pPr>
        <w:pStyle w:val="Normln1"/>
        <w:tabs>
          <w:tab w:val="left" w:pos="567"/>
        </w:tabs>
        <w:ind w:left="567" w:hanging="425"/>
        <w:jc w:val="both"/>
        <w:rPr>
          <w:rFonts w:ascii="Times New Roman" w:hAnsi="Times New Roman" w:cs="Times New Roman"/>
          <w:sz w:val="24"/>
          <w:szCs w:val="24"/>
        </w:rPr>
      </w:pPr>
    </w:p>
    <w:p w:rsidR="00414720" w:rsidRPr="00E36583" w:rsidRDefault="00414720">
      <w:pPr>
        <w:pStyle w:val="Normln1"/>
        <w:tabs>
          <w:tab w:val="left" w:pos="567"/>
        </w:tabs>
        <w:ind w:left="567" w:hanging="425"/>
        <w:jc w:val="both"/>
        <w:rPr>
          <w:rFonts w:ascii="Times New Roman" w:hAnsi="Times New Roman" w:cs="Times New Roman"/>
          <w:sz w:val="24"/>
          <w:szCs w:val="24"/>
        </w:rPr>
      </w:pPr>
      <w:r w:rsidRPr="00E36583">
        <w:rPr>
          <w:rFonts w:ascii="Times New Roman" w:hAnsi="Times New Roman" w:cs="Times New Roman"/>
          <w:sz w:val="24"/>
          <w:szCs w:val="24"/>
        </w:rPr>
        <w:t>2.  Vztahy a postupy těmito Pravidly neupravené se řídí příslušnými ustanoven</w:t>
      </w:r>
      <w:r w:rsidR="003546AC">
        <w:rPr>
          <w:rFonts w:ascii="Times New Roman" w:hAnsi="Times New Roman" w:cs="Times New Roman"/>
          <w:sz w:val="24"/>
          <w:szCs w:val="24"/>
        </w:rPr>
        <w:t>ími zákona o vysokých školách, s</w:t>
      </w:r>
      <w:r w:rsidRPr="00E36583">
        <w:rPr>
          <w:rFonts w:ascii="Times New Roman" w:hAnsi="Times New Roman" w:cs="Times New Roman"/>
          <w:sz w:val="24"/>
          <w:szCs w:val="24"/>
        </w:rPr>
        <w:t>tudijního a zkušebního řádu univerzity a správního řádu.</w:t>
      </w:r>
      <w:r>
        <w:rPr>
          <w:rFonts w:ascii="Times New Roman" w:hAnsi="Times New Roman" w:cs="Times New Roman"/>
          <w:sz w:val="24"/>
          <w:szCs w:val="24"/>
        </w:rPr>
        <w:t xml:space="preserve"> </w:t>
      </w:r>
    </w:p>
    <w:p w:rsidR="00414720" w:rsidRPr="00E36583" w:rsidRDefault="00414720">
      <w:pPr>
        <w:pStyle w:val="Normln1"/>
        <w:tabs>
          <w:tab w:val="left" w:pos="567"/>
        </w:tabs>
        <w:ind w:left="567" w:hanging="425"/>
        <w:jc w:val="both"/>
        <w:rPr>
          <w:rFonts w:ascii="Times New Roman" w:hAnsi="Times New Roman" w:cs="Times New Roman"/>
          <w:sz w:val="24"/>
          <w:szCs w:val="24"/>
        </w:rPr>
      </w:pPr>
    </w:p>
    <w:p w:rsidR="00414720" w:rsidRPr="00E36583" w:rsidRDefault="00414720">
      <w:pPr>
        <w:pStyle w:val="Normln1"/>
        <w:tabs>
          <w:tab w:val="left" w:pos="567"/>
        </w:tabs>
        <w:ind w:left="567" w:hanging="425"/>
        <w:jc w:val="both"/>
        <w:rPr>
          <w:rFonts w:ascii="Times New Roman" w:hAnsi="Times New Roman" w:cs="Times New Roman"/>
          <w:sz w:val="24"/>
          <w:szCs w:val="24"/>
        </w:rPr>
      </w:pPr>
      <w:r w:rsidRPr="00E36583">
        <w:rPr>
          <w:rFonts w:ascii="Times New Roman" w:hAnsi="Times New Roman" w:cs="Times New Roman"/>
          <w:sz w:val="24"/>
          <w:szCs w:val="24"/>
        </w:rPr>
        <w:t>3.  Tam, kde se v těchto Pravidlech uvádí studijní program, rozumí se tím také studijní obor, a to po dobu platnosti akreditací studijních programů členěných na studijní obory.</w:t>
      </w:r>
    </w:p>
    <w:p w:rsidR="001C69D8" w:rsidRDefault="001C69D8">
      <w:pPr>
        <w:widowControl/>
        <w:spacing w:line="240" w:lineRule="auto"/>
        <w:rPr>
          <w:rFonts w:ascii="Times New Roman" w:hAnsi="Times New Roman" w:cs="Times New Roman"/>
          <w:b/>
          <w:sz w:val="24"/>
          <w:szCs w:val="24"/>
        </w:rPr>
      </w:pPr>
      <w:bookmarkStart w:id="5" w:name="_GoBack"/>
      <w:bookmarkEnd w:id="5"/>
    </w:p>
    <w:p w:rsidR="00414720" w:rsidRPr="00E36583" w:rsidRDefault="0037245D">
      <w:pPr>
        <w:pStyle w:val="Normln1"/>
        <w:jc w:val="center"/>
        <w:rPr>
          <w:rFonts w:ascii="Times New Roman" w:hAnsi="Times New Roman" w:cs="Times New Roman"/>
          <w:sz w:val="24"/>
          <w:szCs w:val="24"/>
        </w:rPr>
      </w:pPr>
      <w:r>
        <w:rPr>
          <w:rFonts w:ascii="Times New Roman" w:hAnsi="Times New Roman" w:cs="Times New Roman"/>
          <w:b/>
          <w:sz w:val="24"/>
          <w:szCs w:val="24"/>
        </w:rPr>
        <w:lastRenderedPageBreak/>
        <w:t>Čl. 28</w:t>
      </w:r>
    </w:p>
    <w:p w:rsidR="00414720" w:rsidRPr="00E36583" w:rsidRDefault="00414720">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Přechodná ustanovení</w:t>
      </w:r>
    </w:p>
    <w:p w:rsidR="00414720" w:rsidRPr="00E36583" w:rsidRDefault="00414720">
      <w:pPr>
        <w:pStyle w:val="Normln1"/>
        <w:jc w:val="center"/>
        <w:rPr>
          <w:rFonts w:ascii="Times New Roman" w:hAnsi="Times New Roman" w:cs="Times New Roman"/>
          <w:b/>
          <w:sz w:val="24"/>
          <w:szCs w:val="24"/>
        </w:rPr>
      </w:pPr>
    </w:p>
    <w:p w:rsidR="00414720" w:rsidRPr="00E36583" w:rsidRDefault="00414720">
      <w:pPr>
        <w:pStyle w:val="Normln1"/>
        <w:widowControl/>
        <w:numPr>
          <w:ilvl w:val="0"/>
          <w:numId w:val="8"/>
        </w:numPr>
        <w:ind w:hanging="360"/>
        <w:contextualSpacing/>
        <w:jc w:val="both"/>
        <w:rPr>
          <w:rFonts w:ascii="Times New Roman" w:hAnsi="Times New Roman" w:cs="Times New Roman"/>
          <w:sz w:val="24"/>
          <w:szCs w:val="24"/>
        </w:rPr>
      </w:pPr>
      <w:r w:rsidRPr="00E36583">
        <w:rPr>
          <w:rFonts w:ascii="Times New Roman" w:hAnsi="Times New Roman" w:cs="Times New Roman"/>
          <w:sz w:val="24"/>
          <w:szCs w:val="24"/>
        </w:rPr>
        <w:t>Řízení zahájená podle dosavadních Pravidel pro organizaci studia  se dokončí podle těchto Pravidel.</w:t>
      </w:r>
    </w:p>
    <w:p w:rsidR="00414720" w:rsidRPr="00E36583" w:rsidRDefault="00414720">
      <w:pPr>
        <w:pStyle w:val="Normln1"/>
        <w:widowControl/>
        <w:numPr>
          <w:ilvl w:val="0"/>
          <w:numId w:val="8"/>
        </w:numPr>
        <w:ind w:hanging="360"/>
        <w:contextualSpacing/>
        <w:jc w:val="both"/>
        <w:rPr>
          <w:rFonts w:ascii="Times New Roman" w:hAnsi="Times New Roman" w:cs="Times New Roman"/>
          <w:sz w:val="24"/>
          <w:szCs w:val="24"/>
        </w:rPr>
      </w:pPr>
      <w:r w:rsidRPr="00E36583">
        <w:rPr>
          <w:rFonts w:ascii="Times New Roman" w:hAnsi="Times New Roman" w:cs="Times New Roman"/>
          <w:sz w:val="24"/>
          <w:szCs w:val="24"/>
        </w:rPr>
        <w:t>Výjimkou jsou řízení o přerušení studia zahájená na základě žádosti studenta bakalářského či magisterského studijního programu zahájená před 1. 4. 2017, která budou dokončena podle dosavadních Pravidel pro organizaci studia.</w:t>
      </w:r>
    </w:p>
    <w:p w:rsidR="00E4792E" w:rsidRDefault="00414720" w:rsidP="0037245D">
      <w:pPr>
        <w:pStyle w:val="Normln1"/>
        <w:widowControl/>
        <w:numPr>
          <w:ilvl w:val="0"/>
          <w:numId w:val="8"/>
        </w:numPr>
        <w:spacing w:line="240" w:lineRule="auto"/>
        <w:ind w:hanging="360"/>
        <w:contextualSpacing/>
        <w:jc w:val="both"/>
        <w:rPr>
          <w:rFonts w:ascii="Times New Roman" w:hAnsi="Times New Roman" w:cs="Times New Roman"/>
          <w:sz w:val="24"/>
          <w:szCs w:val="24"/>
        </w:rPr>
      </w:pPr>
      <w:r w:rsidRPr="00E4792E">
        <w:rPr>
          <w:rFonts w:ascii="Times New Roman" w:hAnsi="Times New Roman" w:cs="Times New Roman"/>
          <w:sz w:val="24"/>
          <w:szCs w:val="24"/>
        </w:rPr>
        <w:t xml:space="preserve">Práva a povinnosti studentů, kteří započali své studium před účinností těchto Pravidel, se řídí těmito Pravidly. </w:t>
      </w:r>
    </w:p>
    <w:p w:rsidR="001C69D8" w:rsidRDefault="001C69D8" w:rsidP="00E4792E">
      <w:pPr>
        <w:pStyle w:val="Normln1"/>
        <w:widowControl/>
        <w:ind w:left="142"/>
        <w:contextualSpacing/>
        <w:jc w:val="center"/>
        <w:rPr>
          <w:rFonts w:ascii="Times New Roman" w:hAnsi="Times New Roman" w:cs="Times New Roman"/>
          <w:b/>
          <w:sz w:val="24"/>
          <w:szCs w:val="24"/>
        </w:rPr>
      </w:pPr>
    </w:p>
    <w:p w:rsidR="00414720" w:rsidRPr="00E4792E" w:rsidRDefault="0037245D" w:rsidP="00E4792E">
      <w:pPr>
        <w:pStyle w:val="Normln1"/>
        <w:widowControl/>
        <w:ind w:left="142"/>
        <w:contextualSpacing/>
        <w:jc w:val="center"/>
        <w:rPr>
          <w:rFonts w:ascii="Times New Roman" w:hAnsi="Times New Roman" w:cs="Times New Roman"/>
          <w:sz w:val="24"/>
          <w:szCs w:val="24"/>
        </w:rPr>
      </w:pPr>
      <w:r>
        <w:rPr>
          <w:rFonts w:ascii="Times New Roman" w:hAnsi="Times New Roman" w:cs="Times New Roman"/>
          <w:b/>
          <w:sz w:val="24"/>
          <w:szCs w:val="24"/>
        </w:rPr>
        <w:t>Čl. 29</w:t>
      </w:r>
    </w:p>
    <w:p w:rsidR="00414720" w:rsidRDefault="00414720">
      <w:pPr>
        <w:pStyle w:val="Normln1"/>
        <w:jc w:val="center"/>
        <w:rPr>
          <w:rFonts w:ascii="Times New Roman" w:hAnsi="Times New Roman" w:cs="Times New Roman"/>
          <w:b/>
          <w:sz w:val="24"/>
          <w:szCs w:val="24"/>
        </w:rPr>
      </w:pPr>
      <w:r w:rsidRPr="00E36583">
        <w:rPr>
          <w:rFonts w:ascii="Times New Roman" w:hAnsi="Times New Roman" w:cs="Times New Roman"/>
          <w:b/>
          <w:sz w:val="24"/>
          <w:szCs w:val="24"/>
        </w:rPr>
        <w:t>Závěrečná ustanovení</w:t>
      </w:r>
    </w:p>
    <w:p w:rsidR="00E4792E" w:rsidRPr="00E36583" w:rsidRDefault="00E4792E">
      <w:pPr>
        <w:pStyle w:val="Normln1"/>
        <w:jc w:val="center"/>
        <w:rPr>
          <w:rFonts w:ascii="Times New Roman" w:hAnsi="Times New Roman" w:cs="Times New Roman"/>
          <w:b/>
          <w:sz w:val="24"/>
          <w:szCs w:val="24"/>
        </w:rPr>
      </w:pPr>
    </w:p>
    <w:p w:rsidR="00414720" w:rsidRPr="00E36583" w:rsidRDefault="00414720">
      <w:pPr>
        <w:pStyle w:val="Normln1"/>
        <w:widowControl/>
        <w:numPr>
          <w:ilvl w:val="0"/>
          <w:numId w:val="10"/>
        </w:numPr>
        <w:ind w:hanging="360"/>
        <w:contextualSpacing/>
        <w:jc w:val="both"/>
        <w:rPr>
          <w:rFonts w:ascii="Times New Roman" w:hAnsi="Times New Roman" w:cs="Times New Roman"/>
          <w:sz w:val="24"/>
          <w:szCs w:val="24"/>
        </w:rPr>
      </w:pPr>
      <w:r w:rsidRPr="00E36583">
        <w:rPr>
          <w:rFonts w:ascii="Times New Roman" w:hAnsi="Times New Roman" w:cs="Times New Roman"/>
          <w:sz w:val="24"/>
          <w:szCs w:val="24"/>
        </w:rPr>
        <w:t>Těmito Pravidly se zrušují Pravidla pro organizaci studia ze dne 26. 6. 2015 ve znění pozdějších změn.</w:t>
      </w:r>
    </w:p>
    <w:p w:rsidR="00AE6BD9" w:rsidRPr="00AE6BD9" w:rsidRDefault="00843146" w:rsidP="00AE6BD9">
      <w:pPr>
        <w:pStyle w:val="Normln1"/>
        <w:widowControl/>
        <w:numPr>
          <w:ilvl w:val="0"/>
          <w:numId w:val="10"/>
        </w:numPr>
        <w:ind w:left="525" w:hanging="360"/>
        <w:contextualSpacing/>
        <w:jc w:val="both"/>
        <w:rPr>
          <w:rFonts w:ascii="Times New Roman" w:hAnsi="Times New Roman" w:cs="Times New Roman"/>
          <w:sz w:val="24"/>
          <w:szCs w:val="24"/>
        </w:rPr>
      </w:pPr>
      <w:r>
        <w:rPr>
          <w:rFonts w:ascii="Times New Roman" w:hAnsi="Times New Roman" w:cs="Times New Roman"/>
          <w:sz w:val="24"/>
          <w:szCs w:val="24"/>
        </w:rPr>
        <w:t>Tato Pravidla byla schválena A</w:t>
      </w:r>
      <w:r w:rsidR="00414720" w:rsidRPr="00E36583">
        <w:rPr>
          <w:rFonts w:ascii="Times New Roman" w:hAnsi="Times New Roman" w:cs="Times New Roman"/>
          <w:sz w:val="24"/>
          <w:szCs w:val="24"/>
        </w:rPr>
        <w:t>kademickým senátem fakulty dne 2</w:t>
      </w:r>
      <w:r w:rsidR="00D02B0E">
        <w:rPr>
          <w:rFonts w:ascii="Times New Roman" w:hAnsi="Times New Roman" w:cs="Times New Roman"/>
          <w:sz w:val="24"/>
          <w:szCs w:val="24"/>
        </w:rPr>
        <w:t>5</w:t>
      </w:r>
      <w:r w:rsidR="00414720" w:rsidRPr="00E36583">
        <w:rPr>
          <w:rFonts w:ascii="Times New Roman" w:hAnsi="Times New Roman" w:cs="Times New Roman"/>
          <w:sz w:val="24"/>
          <w:szCs w:val="24"/>
        </w:rPr>
        <w:t xml:space="preserve">. </w:t>
      </w:r>
      <w:r w:rsidR="00D02B0E">
        <w:rPr>
          <w:rFonts w:ascii="Times New Roman" w:hAnsi="Times New Roman" w:cs="Times New Roman"/>
          <w:sz w:val="24"/>
          <w:szCs w:val="24"/>
        </w:rPr>
        <w:t>května</w:t>
      </w:r>
      <w:r w:rsidR="00414720" w:rsidRPr="00E36583">
        <w:rPr>
          <w:rFonts w:ascii="Times New Roman" w:hAnsi="Times New Roman" w:cs="Times New Roman"/>
          <w:sz w:val="24"/>
          <w:szCs w:val="24"/>
        </w:rPr>
        <w:t xml:space="preserve"> 2017.</w:t>
      </w:r>
    </w:p>
    <w:p w:rsidR="00414720" w:rsidRPr="00AE6BD9" w:rsidRDefault="00414720" w:rsidP="00AE6BD9">
      <w:pPr>
        <w:pStyle w:val="Normln1"/>
        <w:widowControl/>
        <w:numPr>
          <w:ilvl w:val="0"/>
          <w:numId w:val="10"/>
        </w:numPr>
        <w:ind w:left="525" w:hanging="360"/>
        <w:contextualSpacing/>
        <w:jc w:val="both"/>
        <w:rPr>
          <w:rFonts w:ascii="Times New Roman" w:hAnsi="Times New Roman" w:cs="Times New Roman"/>
          <w:sz w:val="24"/>
          <w:szCs w:val="24"/>
        </w:rPr>
      </w:pPr>
      <w:r w:rsidRPr="00E36583">
        <w:rPr>
          <w:rFonts w:ascii="Times New Roman" w:hAnsi="Times New Roman" w:cs="Times New Roman"/>
          <w:sz w:val="24"/>
          <w:szCs w:val="24"/>
        </w:rPr>
        <w:t xml:space="preserve">Tato Pravidla nabývají platnosti dnem schválení </w:t>
      </w:r>
      <w:r w:rsidR="00843146">
        <w:rPr>
          <w:rFonts w:ascii="Times New Roman" w:hAnsi="Times New Roman" w:cs="Times New Roman"/>
          <w:sz w:val="24"/>
          <w:szCs w:val="24"/>
        </w:rPr>
        <w:t>A</w:t>
      </w:r>
      <w:r w:rsidRPr="00E36583">
        <w:rPr>
          <w:rFonts w:ascii="Times New Roman" w:hAnsi="Times New Roman" w:cs="Times New Roman"/>
          <w:sz w:val="24"/>
          <w:szCs w:val="24"/>
        </w:rPr>
        <w:t xml:space="preserve">kademickým senátem univerzity a účinnosti prvním dnem akademického roku </w:t>
      </w:r>
      <w:proofErr w:type="gramStart"/>
      <w:r w:rsidRPr="00E36583">
        <w:rPr>
          <w:rFonts w:ascii="Times New Roman" w:hAnsi="Times New Roman" w:cs="Times New Roman"/>
          <w:sz w:val="24"/>
          <w:szCs w:val="24"/>
        </w:rPr>
        <w:t>2017/2018.</w:t>
      </w:r>
      <w:r w:rsidR="00AE6BD9" w:rsidRPr="00AE6BD9">
        <w:rPr>
          <w:rFonts w:eastAsia="Times New Roman"/>
          <w:vertAlign w:val="superscript"/>
        </w:rPr>
        <w:t xml:space="preserve"> </w:t>
      </w:r>
      <w:r w:rsidR="00AE6BD9">
        <w:rPr>
          <w:rFonts w:eastAsia="Times New Roman"/>
          <w:vertAlign w:val="superscript"/>
        </w:rPr>
        <w:footnoteReference w:id="1"/>
      </w:r>
      <w:r w:rsidR="00AE6BD9" w:rsidRPr="00AE6BD9">
        <w:rPr>
          <w:rFonts w:ascii="Times New Roman" w:eastAsia="Times New Roman" w:hAnsi="Times New Roman" w:cs="Times New Roman"/>
        </w:rPr>
        <w:t>.</w:t>
      </w:r>
      <w:proofErr w:type="gramEnd"/>
    </w:p>
    <w:p w:rsidR="00414720" w:rsidRPr="00E36583" w:rsidRDefault="00414720">
      <w:pPr>
        <w:pStyle w:val="Normln1"/>
        <w:jc w:val="both"/>
        <w:rPr>
          <w:rFonts w:ascii="Times New Roman" w:hAnsi="Times New Roman" w:cs="Times New Roman"/>
          <w:sz w:val="24"/>
          <w:szCs w:val="24"/>
        </w:rPr>
      </w:pPr>
    </w:p>
    <w:p w:rsidR="00414720" w:rsidRPr="00E36583" w:rsidRDefault="00414720">
      <w:pPr>
        <w:pStyle w:val="Normln1"/>
        <w:jc w:val="both"/>
        <w:rPr>
          <w:rFonts w:ascii="Times New Roman" w:hAnsi="Times New Roman" w:cs="Times New Roman"/>
          <w:sz w:val="24"/>
          <w:szCs w:val="24"/>
        </w:rPr>
      </w:pP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 xml:space="preserve">         ………………………………………</w:t>
      </w: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RNDr. Radim Perlín, Ph.D.</w:t>
      </w: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předseda Akademického senátu Přírodovědecké fakulty Univerzity Karlovy</w:t>
      </w:r>
    </w:p>
    <w:p w:rsidR="00414720" w:rsidRPr="00E36583" w:rsidRDefault="00414720" w:rsidP="006317E7">
      <w:pPr>
        <w:pStyle w:val="Normln1"/>
        <w:jc w:val="center"/>
        <w:rPr>
          <w:rFonts w:ascii="Times New Roman" w:hAnsi="Times New Roman" w:cs="Times New Roman"/>
          <w:sz w:val="24"/>
          <w:szCs w:val="24"/>
        </w:rPr>
      </w:pPr>
    </w:p>
    <w:p w:rsidR="00414720" w:rsidRPr="00E36583" w:rsidRDefault="00414720" w:rsidP="006317E7">
      <w:pPr>
        <w:pStyle w:val="Normln1"/>
        <w:jc w:val="center"/>
        <w:rPr>
          <w:rFonts w:ascii="Times New Roman" w:hAnsi="Times New Roman" w:cs="Times New Roman"/>
          <w:sz w:val="24"/>
          <w:szCs w:val="24"/>
        </w:rPr>
      </w:pP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w:t>
      </w: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prof. RNDr. Jiří Zima, CSc.</w:t>
      </w: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děkan Přírodovědecké fakulty Univerzity Karlovy</w:t>
      </w:r>
    </w:p>
    <w:p w:rsidR="00414720" w:rsidRDefault="00414720" w:rsidP="006317E7">
      <w:pPr>
        <w:pStyle w:val="Normln1"/>
        <w:jc w:val="center"/>
        <w:rPr>
          <w:rFonts w:ascii="Times New Roman" w:hAnsi="Times New Roman" w:cs="Times New Roman"/>
          <w:sz w:val="24"/>
          <w:szCs w:val="24"/>
        </w:rPr>
      </w:pPr>
    </w:p>
    <w:p w:rsidR="00BC52B2" w:rsidRPr="00E36583" w:rsidRDefault="00BC52B2" w:rsidP="006317E7">
      <w:pPr>
        <w:pStyle w:val="Normln1"/>
        <w:jc w:val="center"/>
        <w:rPr>
          <w:rFonts w:ascii="Times New Roman" w:hAnsi="Times New Roman" w:cs="Times New Roman"/>
          <w:sz w:val="24"/>
          <w:szCs w:val="24"/>
        </w:rPr>
      </w:pPr>
    </w:p>
    <w:p w:rsidR="00414720" w:rsidRPr="00E36583" w:rsidRDefault="00414720" w:rsidP="006317E7">
      <w:pPr>
        <w:pStyle w:val="Normln1"/>
        <w:jc w:val="center"/>
        <w:rPr>
          <w:rFonts w:ascii="Times New Roman" w:hAnsi="Times New Roman" w:cs="Times New Roman"/>
          <w:sz w:val="24"/>
          <w:szCs w:val="24"/>
        </w:rPr>
      </w:pP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w:t>
      </w:r>
    </w:p>
    <w:p w:rsidR="00414720" w:rsidRPr="00E36583"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 xml:space="preserve">PhDr. Tomáš </w:t>
      </w:r>
      <w:proofErr w:type="spellStart"/>
      <w:r w:rsidRPr="00E36583">
        <w:rPr>
          <w:rFonts w:ascii="Times New Roman" w:hAnsi="Times New Roman" w:cs="Times New Roman"/>
          <w:sz w:val="24"/>
          <w:szCs w:val="24"/>
        </w:rPr>
        <w:t>Nigrin</w:t>
      </w:r>
      <w:proofErr w:type="spellEnd"/>
      <w:r w:rsidRPr="00E36583">
        <w:rPr>
          <w:rFonts w:ascii="Times New Roman" w:hAnsi="Times New Roman" w:cs="Times New Roman"/>
          <w:sz w:val="24"/>
          <w:szCs w:val="24"/>
        </w:rPr>
        <w:t>, Ph.D.</w:t>
      </w:r>
    </w:p>
    <w:p w:rsidR="00414720" w:rsidRDefault="00414720" w:rsidP="006317E7">
      <w:pPr>
        <w:pStyle w:val="Normln1"/>
        <w:jc w:val="center"/>
        <w:rPr>
          <w:rFonts w:ascii="Times New Roman" w:hAnsi="Times New Roman" w:cs="Times New Roman"/>
          <w:sz w:val="24"/>
          <w:szCs w:val="24"/>
        </w:rPr>
      </w:pPr>
      <w:r w:rsidRPr="00E36583">
        <w:rPr>
          <w:rFonts w:ascii="Times New Roman" w:hAnsi="Times New Roman" w:cs="Times New Roman"/>
          <w:sz w:val="24"/>
          <w:szCs w:val="24"/>
        </w:rPr>
        <w:t>předseda Akademického senátu Univerzity Karlovy</w:t>
      </w:r>
    </w:p>
    <w:p w:rsidR="00AE6BD9" w:rsidRDefault="00AE6BD9">
      <w:pPr>
        <w:widowControl/>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C69D8" w:rsidRPr="00C42C80" w:rsidRDefault="001C69D8" w:rsidP="001C69D8">
      <w:pPr>
        <w:pStyle w:val="Normln1"/>
        <w:jc w:val="both"/>
        <w:rPr>
          <w:rFonts w:ascii="Times New Roman" w:hAnsi="Times New Roman" w:cs="Times New Roman"/>
          <w:sz w:val="24"/>
          <w:szCs w:val="24"/>
        </w:rPr>
      </w:pPr>
      <w:r w:rsidRPr="00C42C80">
        <w:rPr>
          <w:rFonts w:ascii="Times New Roman" w:hAnsi="Times New Roman" w:cs="Times New Roman"/>
          <w:sz w:val="24"/>
          <w:szCs w:val="24"/>
        </w:rPr>
        <w:lastRenderedPageBreak/>
        <w:t xml:space="preserve">Seznam příloh: </w:t>
      </w:r>
    </w:p>
    <w:p w:rsidR="001C69D8" w:rsidRPr="00C42C80" w:rsidRDefault="001C69D8" w:rsidP="001C69D8">
      <w:pPr>
        <w:pStyle w:val="Normln1"/>
        <w:rPr>
          <w:rFonts w:ascii="Times New Roman" w:hAnsi="Times New Roman" w:cs="Times New Roman"/>
          <w:sz w:val="24"/>
          <w:szCs w:val="24"/>
        </w:rPr>
      </w:pPr>
      <w:bookmarkStart w:id="6" w:name="_gjdgxs"/>
      <w:bookmarkEnd w:id="6"/>
      <w:r w:rsidRPr="00C42C80">
        <w:rPr>
          <w:rFonts w:ascii="Times New Roman" w:hAnsi="Times New Roman" w:cs="Times New Roman"/>
          <w:sz w:val="24"/>
          <w:szCs w:val="24"/>
        </w:rPr>
        <w:t>Příloha č. 1: Seznam programů s definovaným pořadím jednotlivých částí státní závěrečné zkoušky</w:t>
      </w:r>
    </w:p>
    <w:p w:rsidR="001C69D8" w:rsidRPr="00C42C80" w:rsidRDefault="001C69D8" w:rsidP="001C69D8">
      <w:pPr>
        <w:pStyle w:val="Normln1"/>
        <w:rPr>
          <w:rFonts w:ascii="Times New Roman" w:hAnsi="Times New Roman" w:cs="Times New Roman"/>
          <w:sz w:val="24"/>
          <w:szCs w:val="24"/>
        </w:rPr>
      </w:pPr>
      <w:r w:rsidRPr="00C42C80">
        <w:rPr>
          <w:rFonts w:ascii="Times New Roman" w:hAnsi="Times New Roman" w:cs="Times New Roman"/>
          <w:sz w:val="24"/>
          <w:szCs w:val="24"/>
        </w:rPr>
        <w:t>Příloha č. 2: Počet kreditů pro konání jiné než poslední části státní zkoušky</w:t>
      </w:r>
    </w:p>
    <w:p w:rsidR="001C69D8" w:rsidRDefault="001C69D8" w:rsidP="001C69D8">
      <w:pPr>
        <w:rPr>
          <w:rFonts w:ascii="Times New Roman" w:hAnsi="Times New Roman" w:cs="Times New Roman"/>
          <w:sz w:val="24"/>
          <w:szCs w:val="24"/>
        </w:rPr>
      </w:pPr>
      <w:r w:rsidRPr="00C42C80">
        <w:rPr>
          <w:rFonts w:ascii="Times New Roman" w:hAnsi="Times New Roman" w:cs="Times New Roman"/>
          <w:sz w:val="24"/>
          <w:szCs w:val="24"/>
        </w:rPr>
        <w:t>Příloha č. 3: Seznam specializací</w:t>
      </w:r>
    </w:p>
    <w:p w:rsidR="00414720" w:rsidRDefault="00414720" w:rsidP="001C69D8">
      <w:pPr>
        <w:pStyle w:val="Normln1"/>
        <w:rPr>
          <w:rFonts w:ascii="Times New Roman" w:hAnsi="Times New Roman" w:cs="Times New Roman"/>
          <w:sz w:val="24"/>
          <w:szCs w:val="24"/>
        </w:rPr>
      </w:pPr>
    </w:p>
    <w:p w:rsidR="001C69D8" w:rsidRDefault="001C69D8" w:rsidP="001C69D8">
      <w:pPr>
        <w:pStyle w:val="Normln1"/>
        <w:rPr>
          <w:rFonts w:ascii="Times New Roman" w:hAnsi="Times New Roman" w:cs="Times New Roman"/>
          <w:sz w:val="24"/>
          <w:szCs w:val="24"/>
        </w:rPr>
      </w:pPr>
    </w:p>
    <w:p w:rsidR="00414720" w:rsidRPr="00D319B6" w:rsidRDefault="00414720" w:rsidP="00BC52B2">
      <w:pPr>
        <w:rPr>
          <w:rFonts w:ascii="Times New Roman" w:hAnsi="Times New Roman" w:cs="Times New Roman"/>
        </w:rPr>
      </w:pPr>
      <w:r w:rsidRPr="00D319B6">
        <w:rPr>
          <w:rFonts w:ascii="Times New Roman" w:hAnsi="Times New Roman" w:cs="Times New Roman"/>
          <w:b/>
        </w:rPr>
        <w:t>Příloha 1 – Seznam</w:t>
      </w:r>
      <w:r>
        <w:rPr>
          <w:rFonts w:ascii="Times New Roman" w:hAnsi="Times New Roman" w:cs="Times New Roman"/>
          <w:b/>
        </w:rPr>
        <w:t xml:space="preserve"> </w:t>
      </w:r>
      <w:r w:rsidRPr="00D319B6">
        <w:rPr>
          <w:rFonts w:ascii="Times New Roman" w:hAnsi="Times New Roman" w:cs="Times New Roman"/>
          <w:b/>
        </w:rPr>
        <w:t xml:space="preserve">studijních programů s definovaným pořadím jednotlivých částí státní závěrečné zkoušky </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I. U níže uvedených programů platí, že první částí SZZK je vždy úspěšná obhajoba závěrečné práce a pořadí dalších částí není stanoveno. </w:t>
      </w:r>
    </w:p>
    <w:p w:rsidR="00414720" w:rsidRPr="00D319B6" w:rsidRDefault="00414720" w:rsidP="00D319B6">
      <w:pPr>
        <w:pStyle w:val="Normln1"/>
        <w:ind w:left="-6"/>
        <w:jc w:val="both"/>
        <w:rPr>
          <w:rFonts w:ascii="Times New Roman" w:hAnsi="Times New Roman" w:cs="Times New Roman"/>
        </w:rPr>
      </w:pPr>
    </w:p>
    <w:p w:rsidR="00414720" w:rsidRPr="00D319B6" w:rsidRDefault="00414720" w:rsidP="00D319B6">
      <w:pPr>
        <w:pStyle w:val="Normln1"/>
        <w:ind w:left="-6"/>
        <w:jc w:val="both"/>
        <w:rPr>
          <w:rFonts w:ascii="Times New Roman" w:hAnsi="Times New Roman" w:cs="Times New Roman"/>
          <w:b/>
        </w:rPr>
      </w:pPr>
      <w:r w:rsidRPr="00D319B6">
        <w:rPr>
          <w:rFonts w:ascii="Times New Roman" w:hAnsi="Times New Roman" w:cs="Times New Roman"/>
          <w:b/>
        </w:rPr>
        <w:t>a. Bakalářské programy</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Biochemie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Biologie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Ekologická a evoluční biologie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Chemie životního prostředí </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Medicinální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Molekulární biologie a biochemie organismů</w:t>
      </w:r>
    </w:p>
    <w:p w:rsidR="00414720" w:rsidRPr="00D319B6" w:rsidRDefault="00414720" w:rsidP="00D319B6">
      <w:pPr>
        <w:pStyle w:val="Normln1"/>
        <w:ind w:left="-6"/>
        <w:jc w:val="both"/>
        <w:rPr>
          <w:rFonts w:ascii="Times New Roman" w:hAnsi="Times New Roman" w:cs="Times New Roman"/>
        </w:rPr>
      </w:pPr>
    </w:p>
    <w:p w:rsidR="00414720" w:rsidRPr="00D319B6" w:rsidRDefault="00414720" w:rsidP="00D319B6">
      <w:pPr>
        <w:pStyle w:val="Normln1"/>
        <w:ind w:left="-6"/>
        <w:jc w:val="both"/>
        <w:rPr>
          <w:rFonts w:ascii="Times New Roman" w:hAnsi="Times New Roman" w:cs="Times New Roman"/>
          <w:b/>
        </w:rPr>
      </w:pPr>
      <w:r w:rsidRPr="00D319B6">
        <w:rPr>
          <w:rFonts w:ascii="Times New Roman" w:hAnsi="Times New Roman" w:cs="Times New Roman"/>
          <w:b/>
        </w:rPr>
        <w:t>b. Navazující magisterské programy</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Analytická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Anorganická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Biofyzikální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Biochemie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Demografie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Chemie životního prostředí</w:t>
      </w:r>
    </w:p>
    <w:p w:rsidR="00414720" w:rsidRPr="00D319B6" w:rsidRDefault="00414720" w:rsidP="00D319B6">
      <w:pPr>
        <w:ind w:left="-6"/>
        <w:jc w:val="both"/>
        <w:rPr>
          <w:rFonts w:ascii="Times New Roman" w:hAnsi="Times New Roman" w:cs="Times New Roman"/>
          <w:color w:val="auto"/>
          <w:lang w:eastAsia="en-US"/>
        </w:rPr>
      </w:pPr>
      <w:r w:rsidRPr="00D319B6">
        <w:rPr>
          <w:rFonts w:ascii="Times New Roman" w:hAnsi="Times New Roman" w:cs="Times New Roman"/>
          <w:color w:val="auto"/>
          <w:lang w:eastAsia="en-US"/>
        </w:rPr>
        <w:t>Chemie a fyzika speciálních materiálů</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Medicinální chemie </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Fyzická geografie a </w:t>
      </w:r>
      <w:proofErr w:type="spellStart"/>
      <w:r w:rsidRPr="00D319B6">
        <w:rPr>
          <w:rFonts w:ascii="Times New Roman" w:hAnsi="Times New Roman" w:cs="Times New Roman"/>
        </w:rPr>
        <w:t>geoekologie</w:t>
      </w:r>
      <w:proofErr w:type="spellEnd"/>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Fyzikální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Kartografie a </w:t>
      </w:r>
      <w:proofErr w:type="spellStart"/>
      <w:r w:rsidRPr="00D319B6">
        <w:rPr>
          <w:rFonts w:ascii="Times New Roman" w:hAnsi="Times New Roman" w:cs="Times New Roman"/>
        </w:rPr>
        <w:t>geoinformatika</w:t>
      </w:r>
      <w:proofErr w:type="spellEnd"/>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Makromolekulární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Modelování chemických vlastností </w:t>
      </w:r>
      <w:proofErr w:type="spellStart"/>
      <w:r w:rsidRPr="00D319B6">
        <w:rPr>
          <w:rFonts w:ascii="Times New Roman" w:hAnsi="Times New Roman" w:cs="Times New Roman"/>
        </w:rPr>
        <w:t>nanostruktur</w:t>
      </w:r>
      <w:proofErr w:type="spellEnd"/>
      <w:r w:rsidRPr="00D319B6">
        <w:rPr>
          <w:rFonts w:ascii="Times New Roman" w:hAnsi="Times New Roman" w:cs="Times New Roman"/>
        </w:rPr>
        <w:t xml:space="preserve"> a </w:t>
      </w:r>
      <w:proofErr w:type="spellStart"/>
      <w:r w:rsidRPr="00D319B6">
        <w:rPr>
          <w:rFonts w:ascii="Times New Roman" w:hAnsi="Times New Roman" w:cs="Times New Roman"/>
        </w:rPr>
        <w:t>biostruktur</w:t>
      </w:r>
      <w:proofErr w:type="spellEnd"/>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Organická chemie</w:t>
      </w:r>
    </w:p>
    <w:p w:rsidR="00414720" w:rsidRPr="00D319B6" w:rsidRDefault="00414720" w:rsidP="00D319B6">
      <w:pPr>
        <w:pStyle w:val="Normln1"/>
        <w:ind w:left="-6"/>
        <w:jc w:val="both"/>
        <w:rPr>
          <w:rFonts w:ascii="Times New Roman" w:hAnsi="Times New Roman" w:cs="Times New Roman"/>
          <w:color w:val="FF0000"/>
        </w:rPr>
      </w:pPr>
    </w:p>
    <w:p w:rsidR="00414720" w:rsidRPr="00D319B6" w:rsidRDefault="00414720" w:rsidP="00D319B6">
      <w:pPr>
        <w:pStyle w:val="Normln1"/>
        <w:ind w:left="-6"/>
        <w:jc w:val="both"/>
        <w:rPr>
          <w:rFonts w:ascii="Times New Roman" w:hAnsi="Times New Roman" w:cs="Times New Roman"/>
          <w:color w:val="FF0000"/>
        </w:rPr>
      </w:pP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II. U níže uvedených navazujících magisterských programů platí, že část SZZK Pedagogika a psychologie předchází části/částem SZZK Didaktika. Obhajoba diplomové práce je poslední částí státní závěrečné zkoušky. Pořadí ostatních části SZZK není stanoveno.</w:t>
      </w:r>
    </w:p>
    <w:p w:rsidR="00414720" w:rsidRPr="00D319B6" w:rsidRDefault="00414720" w:rsidP="00D319B6">
      <w:pPr>
        <w:pStyle w:val="Normln1"/>
        <w:rPr>
          <w:rFonts w:ascii="Times New Roman" w:hAnsi="Times New Roman" w:cs="Times New Roman"/>
          <w:sz w:val="20"/>
          <w:szCs w:val="20"/>
        </w:rPr>
      </w:pP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biologie pro SŠ (dvouoborové)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lastRenderedPageBreak/>
        <w:t xml:space="preserve">Učitelství chemie pro SŠ (dvouoborové) </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geografie pro SŠ (dvouoborové)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geologie pro SŠ (dvouoborové)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biologie pro SŠ (jednooborové)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geografie pro SŠ (jednooborové)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chemie pro SŠ (jednooborové)</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Učitelství geologie pro SŠ (jednooborové)</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III. U níže uvedených bakalářských programů platí, že obhajoba bakalářské práce je poslední částí státní závěrečné zkoušky. Pořadí ostatních části SZZK není stanoveno.</w:t>
      </w:r>
    </w:p>
    <w:p w:rsidR="00414720" w:rsidRPr="00D319B6" w:rsidRDefault="00414720" w:rsidP="00D319B6">
      <w:pPr>
        <w:pStyle w:val="Normln1"/>
        <w:jc w:val="both"/>
        <w:rPr>
          <w:rFonts w:ascii="Times New Roman" w:hAnsi="Times New Roman" w:cs="Times New Roman"/>
        </w:rPr>
      </w:pP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Biologie se zaměřením na vzdělávání (jednooborová)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Biologie se zaměřením na vzdělávání (dvouoborová)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Chemie se zaměřením na vzdělávání (dvouoborová)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Geografie se zaměřením na vzdělávání (dvouoborová)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Geologie se zaměřením na vzdělávání (dvouoborová)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Chemie se zaměřením na vzdělávání (jednooborová)</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Geografie se zaměřením na vzdělávání (jednooborová) </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Geologie se zaměřením na vzdělávání (jednooborová)</w:t>
      </w:r>
    </w:p>
    <w:p w:rsidR="00414720" w:rsidRPr="00D319B6" w:rsidRDefault="00414720" w:rsidP="00BC52B2">
      <w:pPr>
        <w:pStyle w:val="Normln1"/>
        <w:spacing w:before="120"/>
        <w:rPr>
          <w:rFonts w:ascii="Times New Roman" w:hAnsi="Times New Roman" w:cs="Times New Roman"/>
        </w:rPr>
      </w:pPr>
      <w:r w:rsidRPr="00D319B6">
        <w:rPr>
          <w:rFonts w:ascii="Times New Roman" w:hAnsi="Times New Roman" w:cs="Times New Roman"/>
        </w:rPr>
        <w:t>IV. U níže uvedených programů platí, že se všechny části SZZK napoprvé konají v jednom termínovém období. Pokud se student bez závažného důvodu nedostaví k části státní závěrečné zkoušky, na kterou se přihlásil, termín propadá.</w:t>
      </w: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rPr>
          <w:rFonts w:ascii="Times New Roman" w:hAnsi="Times New Roman" w:cs="Times New Roman"/>
          <w:b/>
        </w:rPr>
      </w:pPr>
      <w:r w:rsidRPr="00D319B6">
        <w:rPr>
          <w:rFonts w:ascii="Times New Roman" w:hAnsi="Times New Roman" w:cs="Times New Roman"/>
          <w:b/>
        </w:rPr>
        <w:t>a. Bakalářské programy</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Biochemie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Fyzická geografie a </w:t>
      </w:r>
      <w:proofErr w:type="spellStart"/>
      <w:r w:rsidRPr="00D319B6">
        <w:rPr>
          <w:rFonts w:ascii="Times New Roman" w:hAnsi="Times New Roman" w:cs="Times New Roman"/>
        </w:rPr>
        <w:t>geoinformatika</w:t>
      </w:r>
      <w:proofErr w:type="spellEnd"/>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Geografie a kartografie</w:t>
      </w:r>
    </w:p>
    <w:p w:rsidR="00414720" w:rsidRPr="00D319B6" w:rsidRDefault="00414720" w:rsidP="00D319B6">
      <w:pPr>
        <w:pStyle w:val="Normln1"/>
        <w:rPr>
          <w:rFonts w:ascii="Times New Roman" w:hAnsi="Times New Roman" w:cs="Times New Roman"/>
        </w:rPr>
      </w:pPr>
      <w:proofErr w:type="spellStart"/>
      <w:r w:rsidRPr="00D319B6">
        <w:rPr>
          <w:rFonts w:ascii="Times New Roman" w:hAnsi="Times New Roman" w:cs="Times New Roman"/>
        </w:rPr>
        <w:t>Geotechnologie</w:t>
      </w:r>
      <w:proofErr w:type="spellEnd"/>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Hospodaření s přírodními zdroji</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Chemie životního prostředí</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Medicinální 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Sociální geografie a </w:t>
      </w:r>
      <w:proofErr w:type="spellStart"/>
      <w:r w:rsidRPr="00D319B6">
        <w:rPr>
          <w:rFonts w:ascii="Times New Roman" w:hAnsi="Times New Roman" w:cs="Times New Roman"/>
        </w:rPr>
        <w:t>geoinformatika</w:t>
      </w:r>
      <w:proofErr w:type="spellEnd"/>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ind w:left="-6"/>
        <w:jc w:val="both"/>
        <w:rPr>
          <w:rFonts w:ascii="Times New Roman" w:hAnsi="Times New Roman" w:cs="Times New Roman"/>
          <w:b/>
        </w:rPr>
      </w:pPr>
      <w:r w:rsidRPr="00D319B6">
        <w:rPr>
          <w:rFonts w:ascii="Times New Roman" w:hAnsi="Times New Roman" w:cs="Times New Roman"/>
          <w:b/>
        </w:rPr>
        <w:t>b. Navazující magisterské programy</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Analytická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Biofyzikální 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Biochemie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Demografie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Fyzická geografie a </w:t>
      </w:r>
      <w:proofErr w:type="spellStart"/>
      <w:r w:rsidRPr="00D319B6">
        <w:rPr>
          <w:rFonts w:ascii="Times New Roman" w:hAnsi="Times New Roman" w:cs="Times New Roman"/>
        </w:rPr>
        <w:t>geoekologie</w:t>
      </w:r>
      <w:proofErr w:type="spellEnd"/>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Fyzikální 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Globální migrační a rozvojová studia </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Chemie životního prostředí</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Medicinální 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 xml:space="preserve">Kartografie a </w:t>
      </w:r>
      <w:proofErr w:type="spellStart"/>
      <w:r w:rsidRPr="00D319B6">
        <w:rPr>
          <w:rFonts w:ascii="Times New Roman" w:hAnsi="Times New Roman" w:cs="Times New Roman"/>
        </w:rPr>
        <w:t>geoinformatika</w:t>
      </w:r>
      <w:proofErr w:type="spellEnd"/>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lastRenderedPageBreak/>
        <w:t>Krajina a společnost</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Makromolekulární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 xml:space="preserve">Modelování chemických vlastností </w:t>
      </w:r>
      <w:proofErr w:type="spellStart"/>
      <w:r w:rsidRPr="00D319B6">
        <w:rPr>
          <w:rFonts w:ascii="Times New Roman" w:hAnsi="Times New Roman" w:cs="Times New Roman"/>
        </w:rPr>
        <w:t>nanostruktur</w:t>
      </w:r>
      <w:proofErr w:type="spellEnd"/>
      <w:r w:rsidRPr="00D319B6">
        <w:rPr>
          <w:rFonts w:ascii="Times New Roman" w:hAnsi="Times New Roman" w:cs="Times New Roman"/>
        </w:rPr>
        <w:t xml:space="preserve"> a </w:t>
      </w:r>
      <w:proofErr w:type="spellStart"/>
      <w:r w:rsidRPr="00D319B6">
        <w:rPr>
          <w:rFonts w:ascii="Times New Roman" w:hAnsi="Times New Roman" w:cs="Times New Roman"/>
        </w:rPr>
        <w:t>biostruktur</w:t>
      </w:r>
      <w:proofErr w:type="spellEnd"/>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Organická chemie</w:t>
      </w:r>
    </w:p>
    <w:p w:rsidR="00414720" w:rsidRPr="00D319B6" w:rsidRDefault="00414720" w:rsidP="00D319B6">
      <w:pPr>
        <w:pStyle w:val="Normln1"/>
        <w:ind w:left="-6"/>
        <w:jc w:val="both"/>
        <w:rPr>
          <w:rFonts w:ascii="Times New Roman" w:hAnsi="Times New Roman" w:cs="Times New Roman"/>
        </w:rPr>
      </w:pPr>
      <w:r w:rsidRPr="00D319B6">
        <w:rPr>
          <w:rFonts w:ascii="Times New Roman" w:hAnsi="Times New Roman" w:cs="Times New Roman"/>
        </w:rPr>
        <w:t>Regionální a politická geografie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Sociální epidemiologie</w:t>
      </w:r>
    </w:p>
    <w:p w:rsidR="00414720" w:rsidRPr="00D319B6" w:rsidRDefault="00414720" w:rsidP="00D319B6">
      <w:pPr>
        <w:pStyle w:val="Normln1"/>
        <w:jc w:val="both"/>
        <w:rPr>
          <w:rFonts w:ascii="Times New Roman" w:hAnsi="Times New Roman" w:cs="Times New Roman"/>
        </w:rPr>
      </w:pPr>
      <w:r w:rsidRPr="00D319B6">
        <w:rPr>
          <w:rFonts w:ascii="Times New Roman" w:hAnsi="Times New Roman" w:cs="Times New Roman"/>
        </w:rPr>
        <w:t xml:space="preserve">Sociální geografie a regionální rozvoj </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V. U níže uvedených programů platí, že se jiné části SZZK, než je obhajoba, napoprvé konají vždy v jednom termínovém období (obhajobu student může, ale nemusí, konat s ostatními částmi). Pokud se student bez závažného důvodu nedostaví k části státní závěrečné zkoušky, na kterou se přihlásil, termín propadá.</w:t>
      </w: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rPr>
          <w:rFonts w:ascii="Times New Roman" w:hAnsi="Times New Roman" w:cs="Times New Roman"/>
          <w:b/>
        </w:rPr>
      </w:pPr>
      <w:r w:rsidRPr="00D319B6">
        <w:rPr>
          <w:rFonts w:ascii="Times New Roman" w:hAnsi="Times New Roman" w:cs="Times New Roman"/>
          <w:b/>
        </w:rPr>
        <w:t>a. Bakalářské programy</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Geologie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Chemie</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Klinická a toxikologická analýza</w:t>
      </w: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ind w:left="-6"/>
        <w:jc w:val="both"/>
        <w:rPr>
          <w:rFonts w:ascii="Times New Roman" w:hAnsi="Times New Roman" w:cs="Times New Roman"/>
          <w:b/>
        </w:rPr>
      </w:pPr>
      <w:r w:rsidRPr="00D319B6">
        <w:rPr>
          <w:rFonts w:ascii="Times New Roman" w:hAnsi="Times New Roman" w:cs="Times New Roman"/>
          <w:b/>
        </w:rPr>
        <w:t>b. Navazující magisterské programy</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Anorganická chemie</w:t>
      </w:r>
    </w:p>
    <w:p w:rsidR="00414720" w:rsidRPr="00D319B6" w:rsidRDefault="00414720" w:rsidP="00D319B6">
      <w:pPr>
        <w:pStyle w:val="Normln1"/>
        <w:rPr>
          <w:rFonts w:ascii="Times New Roman" w:hAnsi="Times New Roman" w:cs="Times New Roman"/>
          <w:b/>
        </w:rPr>
      </w:pPr>
      <w:r w:rsidRPr="00D319B6">
        <w:rPr>
          <w:rFonts w:ascii="Times New Roman" w:hAnsi="Times New Roman" w:cs="Times New Roman"/>
        </w:rPr>
        <w:t>Klinická a toxikologická analýza</w:t>
      </w:r>
    </w:p>
    <w:p w:rsidR="00414720" w:rsidRPr="00D319B6" w:rsidRDefault="00414720" w:rsidP="00D319B6">
      <w:pPr>
        <w:rPr>
          <w:rFonts w:ascii="Times New Roman" w:hAnsi="Times New Roman" w:cs="Times New Roman"/>
          <w:b/>
          <w:bCs/>
          <w:color w:val="auto"/>
        </w:rPr>
      </w:pPr>
      <w:r w:rsidRPr="00D319B6">
        <w:rPr>
          <w:rFonts w:ascii="Times New Roman" w:hAnsi="Times New Roman" w:cs="Times New Roman"/>
          <w:color w:val="auto"/>
        </w:rPr>
        <w:t>Chemie a fyzika speciálních materiálů</w:t>
      </w:r>
    </w:p>
    <w:p w:rsidR="00414720" w:rsidRPr="00D319B6" w:rsidRDefault="00414720" w:rsidP="00D319B6">
      <w:pPr>
        <w:pStyle w:val="Normln1"/>
        <w:rPr>
          <w:rFonts w:ascii="Times New Roman" w:hAnsi="Times New Roman" w:cs="Times New Roman"/>
          <w:b/>
        </w:rPr>
      </w:pPr>
      <w:r w:rsidRPr="00D319B6">
        <w:rPr>
          <w:rFonts w:ascii="Times New Roman" w:hAnsi="Times New Roman" w:cs="Times New Roman"/>
        </w:rPr>
        <w:br w:type="page"/>
      </w:r>
      <w:r w:rsidRPr="00D319B6">
        <w:rPr>
          <w:rFonts w:ascii="Times New Roman" w:hAnsi="Times New Roman" w:cs="Times New Roman"/>
          <w:b/>
        </w:rPr>
        <w:lastRenderedPageBreak/>
        <w:t>Příloha 2 – Počet kreditů pro konání jiné než poslední části státní zkoušky</w:t>
      </w:r>
    </w:p>
    <w:p w:rsidR="00414720" w:rsidRPr="00D319B6" w:rsidRDefault="00414720" w:rsidP="00D319B6">
      <w:pPr>
        <w:pStyle w:val="Normln1"/>
        <w:rPr>
          <w:rFonts w:ascii="Times New Roman" w:hAnsi="Times New Roman" w:cs="Times New Roman"/>
          <w:b/>
        </w:rPr>
      </w:pP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Bakalářské studium</w:t>
      </w:r>
    </w:p>
    <w:p w:rsidR="00414720" w:rsidRPr="00D319B6" w:rsidRDefault="00414720" w:rsidP="00D319B6">
      <w:pPr>
        <w:pStyle w:val="Normln1"/>
        <w:rPr>
          <w:rFonts w:ascii="Times New Roman" w:hAnsi="Times New Roman" w:cs="Times New Roman"/>
        </w:rPr>
      </w:pPr>
    </w:p>
    <w:tbl>
      <w:tblPr>
        <w:tblW w:w="9739" w:type="dxa"/>
        <w:tblInd w:w="-15" w:type="dxa"/>
        <w:tblLayout w:type="fixed"/>
        <w:tblCellMar>
          <w:left w:w="70" w:type="dxa"/>
          <w:right w:w="70" w:type="dxa"/>
        </w:tblCellMar>
        <w:tblLook w:val="0000" w:firstRow="0" w:lastRow="0" w:firstColumn="0" w:lastColumn="0" w:noHBand="0" w:noVBand="0"/>
      </w:tblPr>
      <w:tblGrid>
        <w:gridCol w:w="4690"/>
        <w:gridCol w:w="3366"/>
        <w:gridCol w:w="1683"/>
      </w:tblGrid>
      <w:tr w:rsidR="00414720" w:rsidRPr="00D319B6" w:rsidTr="00AD209F">
        <w:trPr>
          <w:trHeight w:val="480"/>
        </w:trPr>
        <w:tc>
          <w:tcPr>
            <w:tcW w:w="469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Program</w:t>
            </w:r>
          </w:p>
        </w:tc>
        <w:tc>
          <w:tcPr>
            <w:tcW w:w="3366" w:type="dxa"/>
            <w:tcBorders>
              <w:top w:val="single" w:sz="8" w:space="0" w:color="000000"/>
              <w:left w:val="nil"/>
              <w:bottom w:val="single" w:sz="8" w:space="0" w:color="000000"/>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Části státní zkoušky</w:t>
            </w:r>
          </w:p>
        </w:tc>
        <w:tc>
          <w:tcPr>
            <w:tcW w:w="1683" w:type="dxa"/>
            <w:tcBorders>
              <w:top w:val="single" w:sz="8" w:space="0" w:color="000000"/>
              <w:left w:val="nil"/>
              <w:bottom w:val="single" w:sz="8" w:space="0" w:color="000000"/>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r w:rsidRPr="00D319B6">
              <w:rPr>
                <w:rFonts w:ascii="Times New Roman" w:hAnsi="Times New Roman" w:cs="Times New Roman"/>
                <w:sz w:val="20"/>
                <w:szCs w:val="20"/>
              </w:rPr>
              <w:t>Počet kreditů</w:t>
            </w:r>
          </w:p>
        </w:tc>
      </w:tr>
      <w:tr w:rsidR="00414720" w:rsidRPr="00D319B6" w:rsidTr="00AD209F">
        <w:trPr>
          <w:trHeight w:val="240"/>
        </w:trPr>
        <w:tc>
          <w:tcPr>
            <w:tcW w:w="4690" w:type="dxa"/>
            <w:tcBorders>
              <w:top w:val="single" w:sz="8" w:space="0" w:color="000000"/>
              <w:left w:val="single" w:sz="8" w:space="0" w:color="000000"/>
              <w:bottom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Biologie</w:t>
            </w:r>
          </w:p>
        </w:tc>
        <w:tc>
          <w:tcPr>
            <w:tcW w:w="3366" w:type="dxa"/>
            <w:vMerge w:val="restart"/>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SZ1: Obhajoba bakalářské práce</w:t>
            </w:r>
          </w:p>
        </w:tc>
        <w:tc>
          <w:tcPr>
            <w:tcW w:w="1683" w:type="dxa"/>
            <w:vMerge w:val="restart"/>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r w:rsidRPr="00D319B6">
              <w:rPr>
                <w:rFonts w:ascii="Times New Roman" w:hAnsi="Times New Roman" w:cs="Times New Roman"/>
                <w:sz w:val="20"/>
                <w:szCs w:val="20"/>
              </w:rPr>
              <w:t>150</w:t>
            </w:r>
          </w:p>
        </w:tc>
      </w:tr>
      <w:tr w:rsidR="00414720" w:rsidRPr="00D319B6" w:rsidTr="00AD209F">
        <w:trPr>
          <w:trHeight w:val="240"/>
        </w:trPr>
        <w:tc>
          <w:tcPr>
            <w:tcW w:w="4690" w:type="dxa"/>
            <w:tcBorders>
              <w:top w:val="single" w:sz="4" w:space="0" w:color="000000"/>
              <w:left w:val="single" w:sz="8" w:space="0" w:color="000000"/>
              <w:bottom w:val="nil"/>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Ekologická a evoluční biologie</w:t>
            </w:r>
          </w:p>
        </w:tc>
        <w:tc>
          <w:tcPr>
            <w:tcW w:w="3366"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r w:rsidR="00414720" w:rsidRPr="00D319B6" w:rsidTr="00AD209F">
        <w:trPr>
          <w:trHeight w:val="240"/>
        </w:trPr>
        <w:tc>
          <w:tcPr>
            <w:tcW w:w="4690"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Molekulární biologie a biochemie mikroorganismů</w:t>
            </w:r>
          </w:p>
        </w:tc>
        <w:tc>
          <w:tcPr>
            <w:tcW w:w="3366"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r w:rsidR="00414720" w:rsidRPr="00D319B6" w:rsidTr="00AD209F">
        <w:trPr>
          <w:trHeight w:val="220"/>
        </w:trPr>
        <w:tc>
          <w:tcPr>
            <w:tcW w:w="4690" w:type="dxa"/>
            <w:tcBorders>
              <w:top w:val="single" w:sz="8" w:space="0" w:color="000000"/>
              <w:left w:val="single" w:sz="8" w:space="0" w:color="000000"/>
              <w:bottom w:val="nil"/>
              <w:right w:val="single" w:sz="4" w:space="0" w:color="000000"/>
            </w:tcBorders>
            <w:shd w:val="clear" w:color="auto" w:fill="FFFFFF"/>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 xml:space="preserve">Biologie se zaměřením na vzdělávání </w:t>
            </w:r>
          </w:p>
        </w:tc>
        <w:tc>
          <w:tcPr>
            <w:tcW w:w="3366" w:type="dxa"/>
            <w:vMerge w:val="restart"/>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každá část jiná než poslední</w:t>
            </w:r>
          </w:p>
        </w:tc>
        <w:tc>
          <w:tcPr>
            <w:tcW w:w="1683" w:type="dxa"/>
            <w:vMerge w:val="restart"/>
            <w:tcBorders>
              <w:top w:val="single" w:sz="8" w:space="0" w:color="000000"/>
              <w:left w:val="nil"/>
              <w:right w:val="single" w:sz="8" w:space="0" w:color="000000"/>
            </w:tcBorders>
            <w:shd w:val="clear" w:color="auto" w:fill="FFFFFF"/>
            <w:vAlign w:val="center"/>
          </w:tcPr>
          <w:p w:rsidR="00414720" w:rsidRPr="00D319B6" w:rsidRDefault="00414720" w:rsidP="00D319B6">
            <w:pPr>
              <w:pStyle w:val="Normln1"/>
              <w:jc w:val="center"/>
              <w:rPr>
                <w:rFonts w:ascii="Times New Roman" w:hAnsi="Times New Roman" w:cs="Times New Roman"/>
                <w:sz w:val="20"/>
                <w:szCs w:val="20"/>
              </w:rPr>
            </w:pPr>
            <w:r w:rsidRPr="00D319B6">
              <w:rPr>
                <w:rFonts w:ascii="Times New Roman" w:hAnsi="Times New Roman" w:cs="Times New Roman"/>
                <w:sz w:val="20"/>
                <w:szCs w:val="20"/>
              </w:rPr>
              <w:t>stanoví studijní plán, nejvýše však 150</w:t>
            </w:r>
          </w:p>
        </w:tc>
      </w:tr>
      <w:tr w:rsidR="00414720" w:rsidRPr="00D319B6" w:rsidTr="00AD209F">
        <w:trPr>
          <w:trHeight w:val="220"/>
        </w:trPr>
        <w:tc>
          <w:tcPr>
            <w:tcW w:w="4690" w:type="dxa"/>
            <w:tcBorders>
              <w:top w:val="single" w:sz="4" w:space="0" w:color="000000"/>
              <w:left w:val="single" w:sz="8" w:space="0" w:color="000000"/>
              <w:bottom w:val="nil"/>
              <w:right w:val="single" w:sz="4" w:space="0" w:color="000000"/>
            </w:tcBorders>
            <w:shd w:val="clear" w:color="auto" w:fill="FFFFFF"/>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 xml:space="preserve">Chemie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r w:rsidR="00414720" w:rsidRPr="00D319B6" w:rsidTr="00AD209F">
        <w:trPr>
          <w:trHeight w:val="220"/>
        </w:trPr>
        <w:tc>
          <w:tcPr>
            <w:tcW w:w="4690" w:type="dxa"/>
            <w:tcBorders>
              <w:top w:val="single" w:sz="4" w:space="0" w:color="000000"/>
              <w:left w:val="single" w:sz="8" w:space="0" w:color="000000"/>
              <w:bottom w:val="nil"/>
              <w:right w:val="single" w:sz="4" w:space="0" w:color="000000"/>
            </w:tcBorders>
            <w:shd w:val="clear" w:color="auto" w:fill="FFFFFF"/>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 xml:space="preserve">Geografie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r w:rsidR="00414720" w:rsidRPr="00D319B6" w:rsidTr="00AD209F">
        <w:trPr>
          <w:trHeight w:val="220"/>
        </w:trPr>
        <w:tc>
          <w:tcPr>
            <w:tcW w:w="4690" w:type="dxa"/>
            <w:tcBorders>
              <w:top w:val="single" w:sz="4" w:space="0" w:color="000000"/>
              <w:left w:val="single" w:sz="8" w:space="0" w:color="000000"/>
              <w:bottom w:val="single" w:sz="4" w:space="0" w:color="000000"/>
              <w:right w:val="single" w:sz="4" w:space="0" w:color="000000"/>
            </w:tcBorders>
            <w:shd w:val="clear" w:color="auto" w:fill="FFFFFF"/>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 xml:space="preserve">Geologie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r w:rsidR="00414720" w:rsidRPr="00D319B6" w:rsidTr="00AD209F">
        <w:trPr>
          <w:trHeight w:val="220"/>
        </w:trPr>
        <w:tc>
          <w:tcPr>
            <w:tcW w:w="4690" w:type="dxa"/>
            <w:tcBorders>
              <w:top w:val="single" w:sz="4" w:space="0" w:color="000000"/>
              <w:left w:val="single" w:sz="8" w:space="0" w:color="000000"/>
              <w:bottom w:val="single" w:sz="4" w:space="0" w:color="auto"/>
              <w:right w:val="single" w:sz="4" w:space="0" w:color="000000"/>
            </w:tcBorders>
            <w:shd w:val="clear" w:color="auto" w:fill="FFFFFF"/>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Matematika se zaměřením na vzdělávání</w:t>
            </w:r>
          </w:p>
        </w:tc>
        <w:tc>
          <w:tcPr>
            <w:tcW w:w="3366" w:type="dxa"/>
            <w:vMerge/>
            <w:tcBorders>
              <w:top w:val="single" w:sz="8" w:space="0" w:color="000000"/>
              <w:left w:val="nil"/>
              <w:bottom w:val="single" w:sz="4" w:space="0" w:color="auto"/>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683" w:type="dxa"/>
            <w:vMerge/>
            <w:tcBorders>
              <w:top w:val="single" w:sz="8" w:space="0" w:color="000000"/>
              <w:left w:val="nil"/>
              <w:bottom w:val="single" w:sz="4" w:space="0" w:color="auto"/>
              <w:right w:val="single" w:sz="8"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p w:rsidR="00414720" w:rsidRPr="00D319B6" w:rsidRDefault="00414720" w:rsidP="00AD209F">
            <w:pPr>
              <w:pStyle w:val="Normln1"/>
              <w:jc w:val="right"/>
              <w:rPr>
                <w:rFonts w:ascii="Times New Roman" w:hAnsi="Times New Roman" w:cs="Times New Roman"/>
                <w:sz w:val="20"/>
                <w:szCs w:val="20"/>
              </w:rPr>
            </w:pPr>
          </w:p>
        </w:tc>
      </w:tr>
    </w:tbl>
    <w:p w:rsidR="00414720" w:rsidRPr="00D319B6" w:rsidRDefault="00414720" w:rsidP="00D319B6">
      <w:pPr>
        <w:pStyle w:val="Normln1"/>
        <w:rPr>
          <w:rFonts w:ascii="Times New Roman" w:hAnsi="Times New Roman" w:cs="Times New Roman"/>
          <w:sz w:val="16"/>
          <w:szCs w:val="16"/>
        </w:rPr>
      </w:pP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rPr>
          <w:rFonts w:ascii="Times New Roman" w:hAnsi="Times New Roman" w:cs="Times New Roman"/>
        </w:rPr>
      </w:pP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Navazující magisterské studium</w:t>
      </w:r>
    </w:p>
    <w:p w:rsidR="00414720" w:rsidRPr="00D319B6" w:rsidRDefault="00414720" w:rsidP="00D319B6">
      <w:pPr>
        <w:pStyle w:val="Normln1"/>
        <w:rPr>
          <w:rFonts w:ascii="Times New Roman" w:hAnsi="Times New Roman" w:cs="Times New Roman"/>
        </w:rPr>
      </w:pPr>
    </w:p>
    <w:tbl>
      <w:tblPr>
        <w:tblW w:w="9739" w:type="dxa"/>
        <w:tblInd w:w="-15" w:type="dxa"/>
        <w:tblLayout w:type="fixed"/>
        <w:tblCellMar>
          <w:left w:w="70" w:type="dxa"/>
          <w:right w:w="70" w:type="dxa"/>
        </w:tblCellMar>
        <w:tblLook w:val="0000" w:firstRow="0" w:lastRow="0" w:firstColumn="0" w:lastColumn="0" w:noHBand="0" w:noVBand="0"/>
      </w:tblPr>
      <w:tblGrid>
        <w:gridCol w:w="4690"/>
        <w:gridCol w:w="3553"/>
        <w:gridCol w:w="1496"/>
      </w:tblGrid>
      <w:tr w:rsidR="00414720" w:rsidRPr="00D319B6" w:rsidTr="00AD209F">
        <w:trPr>
          <w:trHeight w:val="240"/>
        </w:trPr>
        <w:tc>
          <w:tcPr>
            <w:tcW w:w="4690" w:type="dxa"/>
            <w:tcBorders>
              <w:top w:val="single" w:sz="8" w:space="0" w:color="000000"/>
              <w:left w:val="single" w:sz="8" w:space="0" w:color="000000"/>
              <w:bottom w:val="single" w:sz="4"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biologie pro SŠ</w:t>
            </w:r>
          </w:p>
        </w:tc>
        <w:tc>
          <w:tcPr>
            <w:tcW w:w="3553" w:type="dxa"/>
            <w:vMerge w:val="restart"/>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každá část jiná než poslední</w:t>
            </w:r>
          </w:p>
        </w:tc>
        <w:tc>
          <w:tcPr>
            <w:tcW w:w="1496" w:type="dxa"/>
            <w:vMerge w:val="restart"/>
            <w:tcBorders>
              <w:top w:val="single" w:sz="8" w:space="0" w:color="000000"/>
              <w:left w:val="nil"/>
              <w:right w:val="single" w:sz="8" w:space="0" w:color="000000"/>
            </w:tcBorders>
            <w:shd w:val="clear" w:color="auto" w:fill="FFFFFF"/>
            <w:vAlign w:val="center"/>
          </w:tcPr>
          <w:p w:rsidR="00414720" w:rsidRPr="00D319B6" w:rsidRDefault="00414720" w:rsidP="00D319B6">
            <w:pPr>
              <w:pStyle w:val="Normln1"/>
              <w:jc w:val="center"/>
              <w:rPr>
                <w:rFonts w:ascii="Times New Roman" w:hAnsi="Times New Roman" w:cs="Times New Roman"/>
                <w:sz w:val="20"/>
                <w:szCs w:val="20"/>
              </w:rPr>
            </w:pPr>
            <w:r w:rsidRPr="00D319B6">
              <w:rPr>
                <w:rFonts w:ascii="Times New Roman" w:hAnsi="Times New Roman" w:cs="Times New Roman"/>
                <w:sz w:val="20"/>
                <w:szCs w:val="20"/>
              </w:rPr>
              <w:t>stanoví studijní plán, nejvýše však 100</w:t>
            </w:r>
          </w:p>
        </w:tc>
      </w:tr>
      <w:tr w:rsidR="00414720" w:rsidRPr="00D319B6" w:rsidTr="00AD209F">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chemie pro SŠ</w:t>
            </w:r>
          </w:p>
        </w:tc>
        <w:tc>
          <w:tcPr>
            <w:tcW w:w="3553"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p>
          <w:p w:rsidR="00414720" w:rsidRPr="00D319B6" w:rsidRDefault="00414720" w:rsidP="00AD209F">
            <w:pPr>
              <w:pStyle w:val="Normln1"/>
              <w:jc w:val="center"/>
              <w:rPr>
                <w:rFonts w:ascii="Times New Roman" w:hAnsi="Times New Roman" w:cs="Times New Roman"/>
                <w:sz w:val="20"/>
                <w:szCs w:val="20"/>
              </w:rPr>
            </w:pPr>
          </w:p>
        </w:tc>
      </w:tr>
      <w:tr w:rsidR="00414720" w:rsidRPr="00D319B6" w:rsidTr="00AD209F">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geografie pro SŠ</w:t>
            </w:r>
          </w:p>
        </w:tc>
        <w:tc>
          <w:tcPr>
            <w:tcW w:w="3553"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p>
          <w:p w:rsidR="00414720" w:rsidRPr="00D319B6" w:rsidRDefault="00414720" w:rsidP="00AD209F">
            <w:pPr>
              <w:pStyle w:val="Normln1"/>
              <w:jc w:val="center"/>
              <w:rPr>
                <w:rFonts w:ascii="Times New Roman" w:hAnsi="Times New Roman" w:cs="Times New Roman"/>
                <w:sz w:val="20"/>
                <w:szCs w:val="20"/>
              </w:rPr>
            </w:pPr>
          </w:p>
        </w:tc>
      </w:tr>
      <w:tr w:rsidR="00414720" w:rsidRPr="00D319B6" w:rsidTr="00AD209F">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geologie pro SŠ</w:t>
            </w:r>
          </w:p>
        </w:tc>
        <w:tc>
          <w:tcPr>
            <w:tcW w:w="3553"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p>
          <w:p w:rsidR="00414720" w:rsidRPr="00D319B6" w:rsidRDefault="00414720" w:rsidP="00AD209F">
            <w:pPr>
              <w:pStyle w:val="Normln1"/>
              <w:jc w:val="center"/>
              <w:rPr>
                <w:rFonts w:ascii="Times New Roman" w:hAnsi="Times New Roman" w:cs="Times New Roman"/>
                <w:sz w:val="20"/>
                <w:szCs w:val="20"/>
              </w:rPr>
            </w:pPr>
          </w:p>
        </w:tc>
      </w:tr>
      <w:tr w:rsidR="00414720" w:rsidRPr="00D319B6" w:rsidTr="00AD209F">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matematiky</w:t>
            </w:r>
          </w:p>
        </w:tc>
        <w:tc>
          <w:tcPr>
            <w:tcW w:w="3553" w:type="dxa"/>
            <w:vMerge/>
            <w:tcBorders>
              <w:top w:val="single" w:sz="8" w:space="0" w:color="000000"/>
              <w:left w:val="nil"/>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p>
          <w:p w:rsidR="00414720" w:rsidRPr="00D319B6" w:rsidRDefault="00414720" w:rsidP="00AD209F">
            <w:pPr>
              <w:pStyle w:val="Normln1"/>
              <w:jc w:val="center"/>
              <w:rPr>
                <w:rFonts w:ascii="Times New Roman" w:hAnsi="Times New Roman" w:cs="Times New Roman"/>
                <w:sz w:val="20"/>
                <w:szCs w:val="20"/>
              </w:rPr>
            </w:pPr>
          </w:p>
        </w:tc>
      </w:tr>
      <w:tr w:rsidR="00414720" w:rsidRPr="00D319B6" w:rsidTr="00AD209F">
        <w:trPr>
          <w:trHeight w:val="240"/>
        </w:trPr>
        <w:tc>
          <w:tcPr>
            <w:tcW w:w="4690" w:type="dxa"/>
            <w:tcBorders>
              <w:top w:val="single" w:sz="4" w:space="0" w:color="000000"/>
              <w:left w:val="single" w:sz="8" w:space="0" w:color="000000"/>
              <w:bottom w:val="single" w:sz="4" w:space="0" w:color="auto"/>
              <w:right w:val="single" w:sz="4" w:space="0" w:color="000000"/>
            </w:tcBorders>
            <w:shd w:val="clear" w:color="auto" w:fill="FFFFFF"/>
            <w:vAlign w:val="bottom"/>
          </w:tcPr>
          <w:p w:rsidR="00414720" w:rsidRPr="00D319B6" w:rsidRDefault="00414720" w:rsidP="00AD209F">
            <w:pPr>
              <w:pStyle w:val="Normln1"/>
              <w:rPr>
                <w:rFonts w:ascii="Times New Roman" w:hAnsi="Times New Roman" w:cs="Times New Roman"/>
                <w:sz w:val="20"/>
                <w:szCs w:val="20"/>
              </w:rPr>
            </w:pPr>
            <w:r w:rsidRPr="00D319B6">
              <w:rPr>
                <w:rFonts w:ascii="Times New Roman" w:hAnsi="Times New Roman" w:cs="Times New Roman"/>
                <w:sz w:val="20"/>
                <w:szCs w:val="20"/>
              </w:rPr>
              <w:t>Učitelství fyziky</w:t>
            </w:r>
          </w:p>
        </w:tc>
        <w:tc>
          <w:tcPr>
            <w:tcW w:w="3553" w:type="dxa"/>
            <w:vMerge/>
            <w:tcBorders>
              <w:top w:val="single" w:sz="8" w:space="0" w:color="000000"/>
              <w:left w:val="nil"/>
              <w:bottom w:val="single" w:sz="4" w:space="0" w:color="auto"/>
              <w:right w:val="single" w:sz="4" w:space="0" w:color="000000"/>
            </w:tcBorders>
            <w:shd w:val="clear" w:color="auto" w:fill="FFFFFF"/>
            <w:vAlign w:val="center"/>
          </w:tcPr>
          <w:p w:rsidR="00414720" w:rsidRPr="00D319B6" w:rsidRDefault="00414720" w:rsidP="00AD209F">
            <w:pPr>
              <w:pStyle w:val="Normln1"/>
              <w:rPr>
                <w:rFonts w:ascii="Times New Roman" w:hAnsi="Times New Roman" w:cs="Times New Roman"/>
                <w:sz w:val="20"/>
                <w:szCs w:val="20"/>
              </w:rPr>
            </w:pPr>
          </w:p>
        </w:tc>
        <w:tc>
          <w:tcPr>
            <w:tcW w:w="1496" w:type="dxa"/>
            <w:vMerge/>
            <w:tcBorders>
              <w:top w:val="single" w:sz="8" w:space="0" w:color="000000"/>
              <w:left w:val="nil"/>
              <w:bottom w:val="single" w:sz="4" w:space="0" w:color="auto"/>
              <w:right w:val="single" w:sz="8" w:space="0" w:color="000000"/>
            </w:tcBorders>
            <w:shd w:val="clear" w:color="auto" w:fill="FFFFFF"/>
            <w:vAlign w:val="center"/>
          </w:tcPr>
          <w:p w:rsidR="00414720" w:rsidRPr="00D319B6" w:rsidRDefault="00414720" w:rsidP="00AD209F">
            <w:pPr>
              <w:pStyle w:val="Normln1"/>
              <w:jc w:val="center"/>
              <w:rPr>
                <w:rFonts w:ascii="Times New Roman" w:hAnsi="Times New Roman" w:cs="Times New Roman"/>
                <w:sz w:val="20"/>
                <w:szCs w:val="20"/>
              </w:rPr>
            </w:pPr>
          </w:p>
          <w:p w:rsidR="00414720" w:rsidRPr="00D319B6" w:rsidRDefault="00414720" w:rsidP="00AD209F">
            <w:pPr>
              <w:pStyle w:val="Normln1"/>
              <w:jc w:val="center"/>
              <w:rPr>
                <w:rFonts w:ascii="Times New Roman" w:hAnsi="Times New Roman" w:cs="Times New Roman"/>
                <w:sz w:val="20"/>
                <w:szCs w:val="20"/>
              </w:rPr>
            </w:pPr>
          </w:p>
        </w:tc>
      </w:tr>
    </w:tbl>
    <w:p w:rsidR="00414720" w:rsidRPr="00D319B6" w:rsidRDefault="00414720" w:rsidP="00D319B6">
      <w:pPr>
        <w:pStyle w:val="Normln1"/>
        <w:jc w:val="both"/>
        <w:rPr>
          <w:rFonts w:ascii="Times New Roman" w:hAnsi="Times New Roman" w:cs="Times New Roman"/>
        </w:rPr>
      </w:pP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br w:type="page"/>
      </w:r>
      <w:r w:rsidRPr="00D319B6">
        <w:rPr>
          <w:rFonts w:ascii="Times New Roman" w:hAnsi="Times New Roman" w:cs="Times New Roman"/>
          <w:b/>
        </w:rPr>
        <w:lastRenderedPageBreak/>
        <w:t>Příloha 3 – Seznam specializací</w:t>
      </w:r>
    </w:p>
    <w:p w:rsidR="00414720" w:rsidRPr="00D319B6" w:rsidRDefault="00414720" w:rsidP="00D319B6">
      <w:pPr>
        <w:pStyle w:val="Normln1"/>
        <w:rPr>
          <w:rFonts w:ascii="Times New Roman" w:hAnsi="Times New Roman" w:cs="Times New Roman"/>
        </w:rPr>
      </w:pPr>
      <w:r w:rsidRPr="00D319B6">
        <w:rPr>
          <w:rFonts w:ascii="Times New Roman" w:hAnsi="Times New Roman" w:cs="Times New Roman"/>
        </w:rPr>
        <w:t>Tyto specializace odpovídají zaměřením v rámci studijních plánů akreditovaných studijních programů.</w:t>
      </w:r>
    </w:p>
    <w:p w:rsidR="00414720" w:rsidRPr="00D319B6" w:rsidRDefault="00414720" w:rsidP="00D319B6">
      <w:pPr>
        <w:pStyle w:val="Normln1"/>
        <w:rPr>
          <w:rFonts w:ascii="Times New Roman" w:hAnsi="Times New Roman" w:cs="Times New Roman"/>
        </w:rPr>
      </w:pPr>
    </w:p>
    <w:tbl>
      <w:tblPr>
        <w:tblW w:w="92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05"/>
        <w:gridCol w:w="4606"/>
      </w:tblGrid>
      <w:tr w:rsidR="00414720" w:rsidRPr="00D319B6" w:rsidTr="00AD209F">
        <w:tc>
          <w:tcPr>
            <w:tcW w:w="4605" w:type="dxa"/>
            <w:shd w:val="clear" w:color="auto" w:fill="FFFFFF"/>
          </w:tcPr>
          <w:p w:rsidR="00414720" w:rsidRPr="00D319B6" w:rsidRDefault="00414720" w:rsidP="00BC52B2">
            <w:pPr>
              <w:pStyle w:val="Normln1"/>
              <w:spacing w:line="240" w:lineRule="atLeast"/>
              <w:jc w:val="center"/>
              <w:rPr>
                <w:rFonts w:ascii="Times New Roman" w:hAnsi="Times New Roman" w:cs="Times New Roman"/>
                <w:b/>
              </w:rPr>
            </w:pPr>
            <w:r w:rsidRPr="00D319B6">
              <w:rPr>
                <w:rFonts w:ascii="Times New Roman" w:hAnsi="Times New Roman" w:cs="Times New Roman"/>
                <w:b/>
              </w:rPr>
              <w:t>Navazující magisterské programy</w:t>
            </w:r>
          </w:p>
        </w:tc>
        <w:tc>
          <w:tcPr>
            <w:tcW w:w="4606" w:type="dxa"/>
            <w:shd w:val="clear" w:color="auto" w:fill="FFFFFF"/>
          </w:tcPr>
          <w:p w:rsidR="00414720" w:rsidRPr="00D319B6" w:rsidRDefault="00414720" w:rsidP="00BC52B2">
            <w:pPr>
              <w:pStyle w:val="Normln1"/>
              <w:spacing w:line="240" w:lineRule="atLeast"/>
              <w:jc w:val="center"/>
              <w:rPr>
                <w:rFonts w:ascii="Times New Roman" w:hAnsi="Times New Roman" w:cs="Times New Roman"/>
                <w:b/>
              </w:rPr>
            </w:pPr>
            <w:r w:rsidRPr="00D319B6">
              <w:rPr>
                <w:rFonts w:ascii="Times New Roman" w:hAnsi="Times New Roman" w:cs="Times New Roman"/>
                <w:b/>
              </w:rPr>
              <w:t>Specializace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 xml:space="preserve">Anatomie a fyziologie rostlin </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Buněčná a molekulární biologie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Fyziologie a anatomie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Experimentální biologie rostlin</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Buněčná a molekulární biologie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Fyziologie a anatomie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Ekofyziologie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Botanika</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Algologie a ekologie řas</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Bryologie  a lichenologie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Cévnaté rostliny</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Geobotanika</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Mykologie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Buněčná a vývojová biologie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Fyziologie buňky</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Vývojová biologie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Ekologie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Hydrobiologie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Terestrická ekologie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 xml:space="preserve">Fyziologie živočichů </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Fyziologie živočichů a člověka</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Neurobiologie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Genetika, molekulární biologie a virologie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 xml:space="preserve">Molekulární biologie a genetika </w:t>
            </w:r>
            <w:proofErr w:type="spellStart"/>
            <w:r w:rsidRPr="00D319B6">
              <w:rPr>
                <w:rFonts w:ascii="Times New Roman" w:hAnsi="Times New Roman" w:cs="Times New Roman"/>
              </w:rPr>
              <w:t>eukaryot</w:t>
            </w:r>
            <w:proofErr w:type="spellEnd"/>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 xml:space="preserve">Molekulární biologie a genetika </w:t>
            </w:r>
            <w:proofErr w:type="spellStart"/>
            <w:r w:rsidRPr="00D319B6">
              <w:rPr>
                <w:rFonts w:ascii="Times New Roman" w:hAnsi="Times New Roman" w:cs="Times New Roman"/>
              </w:rPr>
              <w:t>prokaryot</w:t>
            </w:r>
            <w:proofErr w:type="spellEnd"/>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Cytogenetika</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Genetika rostlin</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Buněčná a molekulární biologie mikrobiálních populací</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Virologie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Zoologie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Zoologie bezobratlých</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Entomologie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Ekologie a etologie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Genetika volně žijících živočichů</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Zoologie obratlovců</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Aplikovaná geologie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Hydrogeologie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Inženýrská geologie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Užitá geofyzika</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Geologie</w:t>
            </w: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Geochemie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Geologie životního prostředí</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Ložisková geologie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Mineralogie a krystalografie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Paleontologie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Petrologie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Strukturní geologie</w:t>
            </w:r>
          </w:p>
        </w:tc>
      </w:tr>
      <w:tr w:rsidR="00414720" w:rsidRPr="00D319B6" w:rsidTr="00AD209F">
        <w:tc>
          <w:tcPr>
            <w:tcW w:w="4605" w:type="dxa"/>
            <w:shd w:val="clear" w:color="auto" w:fill="FFFFFF"/>
          </w:tcPr>
          <w:p w:rsidR="00414720" w:rsidRPr="00D319B6" w:rsidRDefault="00414720" w:rsidP="00BC52B2">
            <w:pPr>
              <w:pStyle w:val="Normln1"/>
              <w:spacing w:line="240" w:lineRule="atLeast"/>
              <w:rPr>
                <w:rFonts w:ascii="Times New Roman" w:hAnsi="Times New Roman" w:cs="Times New Roman"/>
              </w:rPr>
            </w:pPr>
          </w:p>
        </w:tc>
        <w:tc>
          <w:tcPr>
            <w:tcW w:w="4606" w:type="dxa"/>
            <w:shd w:val="clear" w:color="auto" w:fill="FFFFFF"/>
          </w:tcPr>
          <w:p w:rsidR="00414720" w:rsidRPr="00D319B6" w:rsidRDefault="00414720" w:rsidP="00BC52B2">
            <w:pPr>
              <w:pStyle w:val="Normln1"/>
              <w:spacing w:line="240" w:lineRule="atLeast"/>
              <w:rPr>
                <w:rFonts w:ascii="Times New Roman" w:hAnsi="Times New Roman" w:cs="Times New Roman"/>
              </w:rPr>
            </w:pPr>
            <w:r w:rsidRPr="00D319B6">
              <w:rPr>
                <w:rFonts w:ascii="Times New Roman" w:hAnsi="Times New Roman" w:cs="Times New Roman"/>
              </w:rPr>
              <w:t>Základní geologie</w:t>
            </w:r>
          </w:p>
        </w:tc>
      </w:tr>
    </w:tbl>
    <w:p w:rsidR="00414720" w:rsidRDefault="00414720" w:rsidP="00D319B6">
      <w:pPr>
        <w:pStyle w:val="Normln1"/>
      </w:pPr>
    </w:p>
    <w:p w:rsidR="00414720" w:rsidRPr="00E36583" w:rsidRDefault="00414720" w:rsidP="00D319B6">
      <w:pPr>
        <w:pStyle w:val="Normln1"/>
        <w:rPr>
          <w:rFonts w:ascii="Times New Roman" w:hAnsi="Times New Roman" w:cs="Times New Roman"/>
          <w:sz w:val="24"/>
          <w:szCs w:val="24"/>
        </w:rPr>
      </w:pPr>
    </w:p>
    <w:sectPr w:rsidR="00414720" w:rsidRPr="00E36583" w:rsidSect="007E0A77">
      <w:footerReference w:type="default" r:id="rId9"/>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1D" w:rsidRDefault="00F11B1D" w:rsidP="007E0A77">
      <w:pPr>
        <w:spacing w:line="240" w:lineRule="auto"/>
      </w:pPr>
      <w:r>
        <w:separator/>
      </w:r>
    </w:p>
  </w:endnote>
  <w:endnote w:type="continuationSeparator" w:id="0">
    <w:p w:rsidR="00F11B1D" w:rsidRDefault="00F11B1D" w:rsidP="007E0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5D" w:rsidRDefault="0037245D">
    <w:pPr>
      <w:pStyle w:val="Zpat"/>
      <w:jc w:val="center"/>
    </w:pPr>
    <w:r>
      <w:fldChar w:fldCharType="begin"/>
    </w:r>
    <w:r>
      <w:instrText>PAGE   \* MERGEFORMAT</w:instrText>
    </w:r>
    <w:r>
      <w:fldChar w:fldCharType="separate"/>
    </w:r>
    <w:r w:rsidR="003532A2">
      <w:rPr>
        <w:noProof/>
      </w:rPr>
      <w:t>17</w:t>
    </w:r>
    <w:r>
      <w:rPr>
        <w:noProof/>
      </w:rPr>
      <w:fldChar w:fldCharType="end"/>
    </w:r>
  </w:p>
  <w:p w:rsidR="0037245D" w:rsidRDefault="0037245D">
    <w:pPr>
      <w:pStyle w:val="Normln1"/>
      <w:spacing w:after="142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1D" w:rsidRDefault="00F11B1D" w:rsidP="007E0A77">
      <w:pPr>
        <w:spacing w:line="240" w:lineRule="auto"/>
      </w:pPr>
      <w:r>
        <w:separator/>
      </w:r>
    </w:p>
  </w:footnote>
  <w:footnote w:type="continuationSeparator" w:id="0">
    <w:p w:rsidR="00F11B1D" w:rsidRDefault="00F11B1D" w:rsidP="007E0A77">
      <w:pPr>
        <w:spacing w:line="240" w:lineRule="auto"/>
      </w:pPr>
      <w:r>
        <w:continuationSeparator/>
      </w:r>
    </w:p>
  </w:footnote>
  <w:footnote w:id="1">
    <w:p w:rsidR="00AE6BD9" w:rsidRDefault="00AE6BD9" w:rsidP="00AE6BD9">
      <w:pPr>
        <w:rPr>
          <w:sz w:val="20"/>
          <w:szCs w:val="20"/>
        </w:rPr>
      </w:pPr>
      <w:r>
        <w:rPr>
          <w:vertAlign w:val="superscript"/>
        </w:rPr>
        <w:footnoteRef/>
      </w:r>
      <w:r>
        <w:rPr>
          <w:sz w:val="20"/>
          <w:szCs w:val="20"/>
        </w:rPr>
        <w:t xml:space="preserve"> § 9 odst. 1 písm. b) zákona o vysokých školách. Akademický senát univerzity schválil</w:t>
      </w:r>
      <w:r w:rsidR="00920216">
        <w:rPr>
          <w:sz w:val="20"/>
          <w:szCs w:val="20"/>
        </w:rPr>
        <w:t xml:space="preserve"> </w:t>
      </w:r>
      <w:r>
        <w:rPr>
          <w:sz w:val="20"/>
          <w:szCs w:val="20"/>
        </w:rPr>
        <w:t xml:space="preserve">tento </w:t>
      </w:r>
      <w:r w:rsidR="00920216">
        <w:rPr>
          <w:sz w:val="20"/>
          <w:szCs w:val="20"/>
        </w:rPr>
        <w:t xml:space="preserve">řád </w:t>
      </w:r>
      <w:r>
        <w:rPr>
          <w:sz w:val="20"/>
          <w:szCs w:val="20"/>
        </w:rPr>
        <w:t xml:space="preserve">dne </w:t>
      </w:r>
      <w:proofErr w:type="gramStart"/>
      <w:r>
        <w:rPr>
          <w:sz w:val="20"/>
          <w:szCs w:val="20"/>
        </w:rPr>
        <w:t>2.6. 2017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4A2"/>
    <w:multiLevelType w:val="multilevel"/>
    <w:tmpl w:val="D68415EC"/>
    <w:lvl w:ilvl="0">
      <w:start w:val="1"/>
      <w:numFmt w:val="decimal"/>
      <w:lvlText w:val="%1."/>
      <w:lvlJc w:val="left"/>
      <w:pPr>
        <w:ind w:left="828" w:firstLine="2844"/>
      </w:pPr>
      <w:rPr>
        <w:rFonts w:ascii="Times New Roman" w:eastAsia="Times New Roman" w:hAnsi="Times New Roman" w:cs="Times New Roman" w:hint="default"/>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1">
    <w:nsid w:val="08DB71C1"/>
    <w:multiLevelType w:val="multilevel"/>
    <w:tmpl w:val="FFFFFFFF"/>
    <w:lvl w:ilvl="0">
      <w:start w:val="1"/>
      <w:numFmt w:val="lowerLetter"/>
      <w:lvlText w:val="%1)"/>
      <w:lvlJc w:val="left"/>
      <w:pPr>
        <w:ind w:left="927" w:firstLine="3348"/>
      </w:pPr>
      <w:rPr>
        <w:rFonts w:cs="Times New Roman"/>
        <w:b w:val="0"/>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2">
    <w:nsid w:val="0A616B1F"/>
    <w:multiLevelType w:val="hybridMultilevel"/>
    <w:tmpl w:val="BB6E0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02E5DB1"/>
    <w:multiLevelType w:val="multilevel"/>
    <w:tmpl w:val="FFFFFFFF"/>
    <w:lvl w:ilvl="0">
      <w:start w:val="1"/>
      <w:numFmt w:val="lowerLetter"/>
      <w:lvlText w:val="%1)"/>
      <w:lvlJc w:val="left"/>
      <w:pPr>
        <w:ind w:left="1069" w:firstLine="3916"/>
      </w:pPr>
      <w:rPr>
        <w:rFonts w:cs="Times New Roman"/>
      </w:rPr>
    </w:lvl>
    <w:lvl w:ilvl="1">
      <w:start w:val="1"/>
      <w:numFmt w:val="lowerLetter"/>
      <w:lvlText w:val="%2."/>
      <w:lvlJc w:val="left"/>
      <w:pPr>
        <w:ind w:left="1789" w:firstLine="6796"/>
      </w:pPr>
      <w:rPr>
        <w:rFonts w:cs="Times New Roman"/>
      </w:rPr>
    </w:lvl>
    <w:lvl w:ilvl="2">
      <w:start w:val="1"/>
      <w:numFmt w:val="lowerRoman"/>
      <w:lvlText w:val="%3."/>
      <w:lvlJc w:val="right"/>
      <w:pPr>
        <w:ind w:left="2509" w:firstLine="9856"/>
      </w:pPr>
      <w:rPr>
        <w:rFonts w:cs="Times New Roman"/>
      </w:rPr>
    </w:lvl>
    <w:lvl w:ilvl="3">
      <w:start w:val="1"/>
      <w:numFmt w:val="decimal"/>
      <w:lvlText w:val="%4."/>
      <w:lvlJc w:val="left"/>
      <w:pPr>
        <w:ind w:left="3229" w:firstLine="12556"/>
      </w:pPr>
      <w:rPr>
        <w:rFonts w:cs="Times New Roman"/>
      </w:rPr>
    </w:lvl>
    <w:lvl w:ilvl="4">
      <w:start w:val="1"/>
      <w:numFmt w:val="lowerLetter"/>
      <w:lvlText w:val="%5."/>
      <w:lvlJc w:val="left"/>
      <w:pPr>
        <w:ind w:left="3949" w:firstLine="15436"/>
      </w:pPr>
      <w:rPr>
        <w:rFonts w:cs="Times New Roman"/>
      </w:rPr>
    </w:lvl>
    <w:lvl w:ilvl="5">
      <w:start w:val="1"/>
      <w:numFmt w:val="lowerRoman"/>
      <w:lvlText w:val="%6."/>
      <w:lvlJc w:val="right"/>
      <w:pPr>
        <w:ind w:left="4669" w:firstLine="18496"/>
      </w:pPr>
      <w:rPr>
        <w:rFonts w:cs="Times New Roman"/>
      </w:rPr>
    </w:lvl>
    <w:lvl w:ilvl="6">
      <w:start w:val="1"/>
      <w:numFmt w:val="decimal"/>
      <w:lvlText w:val="%7."/>
      <w:lvlJc w:val="left"/>
      <w:pPr>
        <w:ind w:left="5389" w:firstLine="21196"/>
      </w:pPr>
      <w:rPr>
        <w:rFonts w:cs="Times New Roman"/>
      </w:rPr>
    </w:lvl>
    <w:lvl w:ilvl="7">
      <w:start w:val="1"/>
      <w:numFmt w:val="lowerLetter"/>
      <w:lvlText w:val="%8."/>
      <w:lvlJc w:val="left"/>
      <w:pPr>
        <w:ind w:left="6109" w:firstLine="24076"/>
      </w:pPr>
      <w:rPr>
        <w:rFonts w:cs="Times New Roman"/>
      </w:rPr>
    </w:lvl>
    <w:lvl w:ilvl="8">
      <w:start w:val="1"/>
      <w:numFmt w:val="lowerRoman"/>
      <w:lvlText w:val="%9."/>
      <w:lvlJc w:val="right"/>
      <w:pPr>
        <w:ind w:left="6829" w:firstLine="27136"/>
      </w:pPr>
      <w:rPr>
        <w:rFonts w:cs="Times New Roman"/>
      </w:rPr>
    </w:lvl>
  </w:abstractNum>
  <w:abstractNum w:abstractNumId="4">
    <w:nsid w:val="118F3DA7"/>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5">
    <w:nsid w:val="1C5A70B6"/>
    <w:multiLevelType w:val="multilevel"/>
    <w:tmpl w:val="FFFFFFFF"/>
    <w:lvl w:ilvl="0">
      <w:start w:val="1"/>
      <w:numFmt w:val="decimal"/>
      <w:lvlText w:val="%1."/>
      <w:lvlJc w:val="left"/>
      <w:pPr>
        <w:ind w:left="720" w:firstLine="2520"/>
      </w:pPr>
      <w:rPr>
        <w:rFonts w:cs="Times New Roman"/>
        <w:b w:val="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6">
    <w:nsid w:val="1CDD0B9A"/>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7">
    <w:nsid w:val="25D341B8"/>
    <w:multiLevelType w:val="multilevel"/>
    <w:tmpl w:val="FFFFFFFF"/>
    <w:lvl w:ilvl="0">
      <w:start w:val="1"/>
      <w:numFmt w:val="decimal"/>
      <w:lvlText w:val="%1."/>
      <w:lvlJc w:val="left"/>
      <w:pPr>
        <w:ind w:left="432" w:firstLine="1368"/>
      </w:pPr>
      <w:rPr>
        <w:rFonts w:cs="Times New Roman"/>
      </w:rPr>
    </w:lvl>
    <w:lvl w:ilvl="1">
      <w:start w:val="1"/>
      <w:numFmt w:val="lowerLetter"/>
      <w:lvlText w:val="%2."/>
      <w:lvlJc w:val="left"/>
      <w:pPr>
        <w:ind w:left="1152" w:firstLine="4248"/>
      </w:pPr>
      <w:rPr>
        <w:rFonts w:cs="Times New Roman"/>
      </w:rPr>
    </w:lvl>
    <w:lvl w:ilvl="2">
      <w:start w:val="1"/>
      <w:numFmt w:val="lowerRoman"/>
      <w:lvlText w:val="%3."/>
      <w:lvlJc w:val="right"/>
      <w:pPr>
        <w:ind w:left="1872" w:firstLine="7308"/>
      </w:pPr>
      <w:rPr>
        <w:rFonts w:cs="Times New Roman"/>
      </w:rPr>
    </w:lvl>
    <w:lvl w:ilvl="3">
      <w:start w:val="1"/>
      <w:numFmt w:val="decimal"/>
      <w:lvlText w:val="%4."/>
      <w:lvlJc w:val="left"/>
      <w:pPr>
        <w:ind w:left="2592" w:firstLine="10008"/>
      </w:pPr>
      <w:rPr>
        <w:rFonts w:cs="Times New Roman"/>
      </w:rPr>
    </w:lvl>
    <w:lvl w:ilvl="4">
      <w:start w:val="1"/>
      <w:numFmt w:val="lowerLetter"/>
      <w:lvlText w:val="%5."/>
      <w:lvlJc w:val="left"/>
      <w:pPr>
        <w:ind w:left="3312" w:firstLine="12888"/>
      </w:pPr>
      <w:rPr>
        <w:rFonts w:cs="Times New Roman"/>
      </w:rPr>
    </w:lvl>
    <w:lvl w:ilvl="5">
      <w:start w:val="1"/>
      <w:numFmt w:val="lowerRoman"/>
      <w:lvlText w:val="%6."/>
      <w:lvlJc w:val="right"/>
      <w:pPr>
        <w:ind w:left="4032" w:firstLine="15948"/>
      </w:pPr>
      <w:rPr>
        <w:rFonts w:cs="Times New Roman"/>
      </w:rPr>
    </w:lvl>
    <w:lvl w:ilvl="6">
      <w:start w:val="1"/>
      <w:numFmt w:val="decimal"/>
      <w:lvlText w:val="%7."/>
      <w:lvlJc w:val="left"/>
      <w:pPr>
        <w:ind w:left="4752" w:firstLine="18648"/>
      </w:pPr>
      <w:rPr>
        <w:rFonts w:cs="Times New Roman"/>
      </w:rPr>
    </w:lvl>
    <w:lvl w:ilvl="7">
      <w:start w:val="1"/>
      <w:numFmt w:val="lowerLetter"/>
      <w:lvlText w:val="%8."/>
      <w:lvlJc w:val="left"/>
      <w:pPr>
        <w:ind w:left="5472" w:firstLine="21528"/>
      </w:pPr>
      <w:rPr>
        <w:rFonts w:cs="Times New Roman"/>
      </w:rPr>
    </w:lvl>
    <w:lvl w:ilvl="8">
      <w:start w:val="1"/>
      <w:numFmt w:val="lowerRoman"/>
      <w:lvlText w:val="%9."/>
      <w:lvlJc w:val="right"/>
      <w:pPr>
        <w:ind w:left="6192" w:firstLine="24588"/>
      </w:pPr>
      <w:rPr>
        <w:rFonts w:cs="Times New Roman"/>
      </w:rPr>
    </w:lvl>
  </w:abstractNum>
  <w:abstractNum w:abstractNumId="8">
    <w:nsid w:val="29B24AC3"/>
    <w:multiLevelType w:val="multilevel"/>
    <w:tmpl w:val="A7A27B48"/>
    <w:lvl w:ilvl="0">
      <w:start w:val="1"/>
      <w:numFmt w:val="decimal"/>
      <w:lvlText w:val="%1."/>
      <w:lvlJc w:val="left"/>
      <w:pPr>
        <w:ind w:left="502" w:firstLine="1146"/>
      </w:pPr>
      <w:rPr>
        <w:rFonts w:ascii="Times New Roman" w:hAnsi="Times New Roman" w:cs="Times New Roman" w:hint="default"/>
      </w:rPr>
    </w:lvl>
    <w:lvl w:ilvl="1">
      <w:start w:val="1"/>
      <w:numFmt w:val="decimal"/>
      <w:lvlText w:val="%2."/>
      <w:lvlJc w:val="left"/>
      <w:pPr>
        <w:ind w:left="1440" w:firstLine="3960"/>
      </w:pPr>
      <w:rPr>
        <w:rFonts w:cs="Times New Roman"/>
      </w:rPr>
    </w:lvl>
    <w:lvl w:ilvl="2">
      <w:start w:val="1"/>
      <w:numFmt w:val="decimal"/>
      <w:lvlText w:val="%3."/>
      <w:lvlJc w:val="left"/>
      <w:pPr>
        <w:ind w:left="2160" w:firstLine="6120"/>
      </w:pPr>
      <w:rPr>
        <w:rFonts w:cs="Times New Roman"/>
      </w:rPr>
    </w:lvl>
    <w:lvl w:ilvl="3">
      <w:start w:val="1"/>
      <w:numFmt w:val="decimal"/>
      <w:lvlText w:val="%4."/>
      <w:lvlJc w:val="left"/>
      <w:pPr>
        <w:ind w:left="2880" w:firstLine="8280"/>
      </w:pPr>
      <w:rPr>
        <w:rFonts w:cs="Times New Roman"/>
      </w:rPr>
    </w:lvl>
    <w:lvl w:ilvl="4">
      <w:start w:val="1"/>
      <w:numFmt w:val="decimal"/>
      <w:lvlText w:val="%5."/>
      <w:lvlJc w:val="left"/>
      <w:pPr>
        <w:ind w:left="3600" w:firstLine="10440"/>
      </w:pPr>
      <w:rPr>
        <w:rFonts w:cs="Times New Roman"/>
      </w:rPr>
    </w:lvl>
    <w:lvl w:ilvl="5">
      <w:start w:val="1"/>
      <w:numFmt w:val="decimal"/>
      <w:lvlText w:val="%6."/>
      <w:lvlJc w:val="left"/>
      <w:pPr>
        <w:ind w:left="4320" w:firstLine="12600"/>
      </w:pPr>
      <w:rPr>
        <w:rFonts w:cs="Times New Roman"/>
      </w:rPr>
    </w:lvl>
    <w:lvl w:ilvl="6">
      <w:start w:val="1"/>
      <w:numFmt w:val="decimal"/>
      <w:lvlText w:val="%7."/>
      <w:lvlJc w:val="left"/>
      <w:pPr>
        <w:ind w:left="5040" w:firstLine="14760"/>
      </w:pPr>
      <w:rPr>
        <w:rFonts w:cs="Times New Roman"/>
      </w:rPr>
    </w:lvl>
    <w:lvl w:ilvl="7">
      <w:start w:val="1"/>
      <w:numFmt w:val="decimal"/>
      <w:lvlText w:val="%8."/>
      <w:lvlJc w:val="left"/>
      <w:pPr>
        <w:ind w:left="5760" w:firstLine="16920"/>
      </w:pPr>
      <w:rPr>
        <w:rFonts w:cs="Times New Roman"/>
      </w:rPr>
    </w:lvl>
    <w:lvl w:ilvl="8">
      <w:start w:val="1"/>
      <w:numFmt w:val="decimal"/>
      <w:lvlText w:val="%9."/>
      <w:lvlJc w:val="left"/>
      <w:pPr>
        <w:ind w:left="6480" w:firstLine="19080"/>
      </w:pPr>
      <w:rPr>
        <w:rFonts w:cs="Times New Roman"/>
      </w:rPr>
    </w:lvl>
  </w:abstractNum>
  <w:abstractNum w:abstractNumId="9">
    <w:nsid w:val="2DFE31C3"/>
    <w:multiLevelType w:val="multilevel"/>
    <w:tmpl w:val="FFFFFFFF"/>
    <w:lvl w:ilvl="0">
      <w:start w:val="1"/>
      <w:numFmt w:val="lowerLetter"/>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10">
    <w:nsid w:val="336C64B5"/>
    <w:multiLevelType w:val="multilevel"/>
    <w:tmpl w:val="FFFFFFFF"/>
    <w:lvl w:ilvl="0">
      <w:start w:val="1"/>
      <w:numFmt w:val="lowerLetter"/>
      <w:lvlText w:val="%1)"/>
      <w:lvlJc w:val="left"/>
      <w:pPr>
        <w:ind w:left="1080" w:firstLine="3960"/>
      </w:pPr>
      <w:rPr>
        <w:rFonts w:cs="Times New Roman"/>
      </w:rPr>
    </w:lvl>
    <w:lvl w:ilvl="1">
      <w:start w:val="1"/>
      <w:numFmt w:val="lowerLetter"/>
      <w:lvlText w:val="%2."/>
      <w:lvlJc w:val="left"/>
      <w:pPr>
        <w:ind w:left="1800" w:firstLine="6840"/>
      </w:pPr>
      <w:rPr>
        <w:rFonts w:cs="Times New Roman"/>
      </w:rPr>
    </w:lvl>
    <w:lvl w:ilvl="2">
      <w:start w:val="1"/>
      <w:numFmt w:val="lowerRoman"/>
      <w:lvlText w:val="%3."/>
      <w:lvlJc w:val="right"/>
      <w:pPr>
        <w:ind w:left="2520" w:firstLine="9900"/>
      </w:pPr>
      <w:rPr>
        <w:rFonts w:cs="Times New Roman"/>
      </w:rPr>
    </w:lvl>
    <w:lvl w:ilvl="3">
      <w:start w:val="1"/>
      <w:numFmt w:val="decimal"/>
      <w:lvlText w:val="%4."/>
      <w:lvlJc w:val="left"/>
      <w:pPr>
        <w:ind w:left="3240" w:firstLine="12600"/>
      </w:pPr>
      <w:rPr>
        <w:rFonts w:cs="Times New Roman"/>
      </w:rPr>
    </w:lvl>
    <w:lvl w:ilvl="4">
      <w:start w:val="1"/>
      <w:numFmt w:val="lowerLetter"/>
      <w:lvlText w:val="%5."/>
      <w:lvlJc w:val="left"/>
      <w:pPr>
        <w:ind w:left="3960" w:firstLine="15480"/>
      </w:pPr>
      <w:rPr>
        <w:rFonts w:cs="Times New Roman"/>
      </w:rPr>
    </w:lvl>
    <w:lvl w:ilvl="5">
      <w:start w:val="1"/>
      <w:numFmt w:val="lowerRoman"/>
      <w:lvlText w:val="%6."/>
      <w:lvlJc w:val="right"/>
      <w:pPr>
        <w:ind w:left="4680" w:firstLine="18540"/>
      </w:pPr>
      <w:rPr>
        <w:rFonts w:cs="Times New Roman"/>
      </w:rPr>
    </w:lvl>
    <w:lvl w:ilvl="6">
      <w:start w:val="1"/>
      <w:numFmt w:val="decimal"/>
      <w:lvlText w:val="%7."/>
      <w:lvlJc w:val="left"/>
      <w:pPr>
        <w:ind w:left="5400" w:firstLine="21240"/>
      </w:pPr>
      <w:rPr>
        <w:rFonts w:cs="Times New Roman"/>
      </w:rPr>
    </w:lvl>
    <w:lvl w:ilvl="7">
      <w:start w:val="1"/>
      <w:numFmt w:val="lowerLetter"/>
      <w:lvlText w:val="%8."/>
      <w:lvlJc w:val="left"/>
      <w:pPr>
        <w:ind w:left="6120" w:firstLine="24120"/>
      </w:pPr>
      <w:rPr>
        <w:rFonts w:cs="Times New Roman"/>
      </w:rPr>
    </w:lvl>
    <w:lvl w:ilvl="8">
      <w:start w:val="1"/>
      <w:numFmt w:val="lowerRoman"/>
      <w:lvlText w:val="%9."/>
      <w:lvlJc w:val="right"/>
      <w:pPr>
        <w:ind w:left="6840" w:firstLine="27180"/>
      </w:pPr>
      <w:rPr>
        <w:rFonts w:cs="Times New Roman"/>
      </w:rPr>
    </w:lvl>
  </w:abstractNum>
  <w:abstractNum w:abstractNumId="11">
    <w:nsid w:val="371B381D"/>
    <w:multiLevelType w:val="multilevel"/>
    <w:tmpl w:val="3D6823E8"/>
    <w:lvl w:ilvl="0">
      <w:start w:val="1"/>
      <w:numFmt w:val="decimal"/>
      <w:lvlText w:val="%1."/>
      <w:lvlJc w:val="left"/>
      <w:pPr>
        <w:ind w:left="502" w:firstLine="1146"/>
      </w:pPr>
      <w:rPr>
        <w:rFonts w:ascii="Times New Roman" w:hAnsi="Times New Roman" w:cs="Times New Roman" w:hint="default"/>
      </w:rPr>
    </w:lvl>
    <w:lvl w:ilvl="1">
      <w:start w:val="1"/>
      <w:numFmt w:val="decimal"/>
      <w:lvlText w:val="%2."/>
      <w:lvlJc w:val="left"/>
      <w:pPr>
        <w:ind w:left="1222" w:firstLine="3306"/>
      </w:pPr>
      <w:rPr>
        <w:rFonts w:cs="Times New Roman"/>
      </w:rPr>
    </w:lvl>
    <w:lvl w:ilvl="2">
      <w:start w:val="1"/>
      <w:numFmt w:val="decimal"/>
      <w:lvlText w:val="%3."/>
      <w:lvlJc w:val="left"/>
      <w:pPr>
        <w:ind w:left="1942" w:firstLine="5465"/>
      </w:pPr>
      <w:rPr>
        <w:rFonts w:cs="Times New Roman"/>
      </w:rPr>
    </w:lvl>
    <w:lvl w:ilvl="3">
      <w:start w:val="1"/>
      <w:numFmt w:val="decimal"/>
      <w:lvlText w:val="%4."/>
      <w:lvlJc w:val="left"/>
      <w:pPr>
        <w:ind w:left="2662" w:firstLine="7625"/>
      </w:pPr>
      <w:rPr>
        <w:rFonts w:cs="Times New Roman"/>
      </w:rPr>
    </w:lvl>
    <w:lvl w:ilvl="4">
      <w:start w:val="1"/>
      <w:numFmt w:val="decimal"/>
      <w:lvlText w:val="%5."/>
      <w:lvlJc w:val="left"/>
      <w:pPr>
        <w:ind w:left="3382" w:firstLine="9786"/>
      </w:pPr>
      <w:rPr>
        <w:rFonts w:cs="Times New Roman"/>
      </w:rPr>
    </w:lvl>
    <w:lvl w:ilvl="5">
      <w:start w:val="1"/>
      <w:numFmt w:val="decimal"/>
      <w:lvlText w:val="%6."/>
      <w:lvlJc w:val="left"/>
      <w:pPr>
        <w:ind w:left="4102" w:firstLine="11946"/>
      </w:pPr>
      <w:rPr>
        <w:rFonts w:cs="Times New Roman"/>
      </w:rPr>
    </w:lvl>
    <w:lvl w:ilvl="6">
      <w:start w:val="1"/>
      <w:numFmt w:val="decimal"/>
      <w:lvlText w:val="%7."/>
      <w:lvlJc w:val="left"/>
      <w:pPr>
        <w:ind w:left="4822" w:firstLine="14106"/>
      </w:pPr>
      <w:rPr>
        <w:rFonts w:cs="Times New Roman"/>
      </w:rPr>
    </w:lvl>
    <w:lvl w:ilvl="7">
      <w:start w:val="1"/>
      <w:numFmt w:val="decimal"/>
      <w:lvlText w:val="%8."/>
      <w:lvlJc w:val="left"/>
      <w:pPr>
        <w:ind w:left="5542" w:firstLine="16266"/>
      </w:pPr>
      <w:rPr>
        <w:rFonts w:cs="Times New Roman"/>
      </w:rPr>
    </w:lvl>
    <w:lvl w:ilvl="8">
      <w:start w:val="1"/>
      <w:numFmt w:val="decimal"/>
      <w:lvlText w:val="%9."/>
      <w:lvlJc w:val="left"/>
      <w:pPr>
        <w:ind w:left="6262" w:firstLine="18426"/>
      </w:pPr>
      <w:rPr>
        <w:rFonts w:cs="Times New Roman"/>
      </w:rPr>
    </w:lvl>
  </w:abstractNum>
  <w:abstractNum w:abstractNumId="12">
    <w:nsid w:val="376C58F9"/>
    <w:multiLevelType w:val="multilevel"/>
    <w:tmpl w:val="4CCA5F02"/>
    <w:lvl w:ilvl="0">
      <w:start w:val="3"/>
      <w:numFmt w:val="decimal"/>
      <w:lvlText w:val="%1."/>
      <w:lvlJc w:val="left"/>
      <w:pPr>
        <w:ind w:left="360" w:firstLine="1080"/>
      </w:pPr>
      <w:rPr>
        <w:rFonts w:cs="Times New Roman" w:hint="default"/>
      </w:rPr>
    </w:lvl>
    <w:lvl w:ilvl="1">
      <w:start w:val="1"/>
      <w:numFmt w:val="decimal"/>
      <w:lvlText w:val="%1.%2."/>
      <w:lvlJc w:val="left"/>
      <w:pPr>
        <w:ind w:left="792" w:firstLine="2736"/>
      </w:pPr>
      <w:rPr>
        <w:rFonts w:cs="Times New Roman" w:hint="default"/>
      </w:rPr>
    </w:lvl>
    <w:lvl w:ilvl="2">
      <w:start w:val="1"/>
      <w:numFmt w:val="decimal"/>
      <w:lvlText w:val="%1.%2.%3."/>
      <w:lvlJc w:val="left"/>
      <w:pPr>
        <w:ind w:left="1224" w:firstLine="4392"/>
      </w:pPr>
      <w:rPr>
        <w:rFonts w:cs="Times New Roman" w:hint="default"/>
      </w:rPr>
    </w:lvl>
    <w:lvl w:ilvl="3">
      <w:start w:val="1"/>
      <w:numFmt w:val="decimal"/>
      <w:lvlText w:val="%1.%2.%3.%4."/>
      <w:lvlJc w:val="left"/>
      <w:pPr>
        <w:ind w:left="1728" w:firstLine="6264"/>
      </w:pPr>
      <w:rPr>
        <w:rFonts w:cs="Times New Roman" w:hint="default"/>
      </w:rPr>
    </w:lvl>
    <w:lvl w:ilvl="4">
      <w:start w:val="1"/>
      <w:numFmt w:val="decimal"/>
      <w:lvlText w:val="%1.%2.%3.%4.%5."/>
      <w:lvlJc w:val="left"/>
      <w:pPr>
        <w:ind w:left="2232" w:firstLine="8135"/>
      </w:pPr>
      <w:rPr>
        <w:rFonts w:cs="Times New Roman" w:hint="default"/>
      </w:rPr>
    </w:lvl>
    <w:lvl w:ilvl="5">
      <w:start w:val="1"/>
      <w:numFmt w:val="decimal"/>
      <w:lvlText w:val="%1.%2.%3.%4.%5.%6."/>
      <w:lvlJc w:val="left"/>
      <w:pPr>
        <w:ind w:left="2736" w:firstLine="10008"/>
      </w:pPr>
      <w:rPr>
        <w:rFonts w:cs="Times New Roman" w:hint="default"/>
      </w:rPr>
    </w:lvl>
    <w:lvl w:ilvl="6">
      <w:start w:val="1"/>
      <w:numFmt w:val="decimal"/>
      <w:lvlText w:val="%1.%2.%3.%4.%5.%6.%7."/>
      <w:lvlJc w:val="left"/>
      <w:pPr>
        <w:ind w:left="3240" w:firstLine="11880"/>
      </w:pPr>
      <w:rPr>
        <w:rFonts w:cs="Times New Roman" w:hint="default"/>
      </w:rPr>
    </w:lvl>
    <w:lvl w:ilvl="7">
      <w:start w:val="1"/>
      <w:numFmt w:val="decimal"/>
      <w:lvlText w:val="%1.%2.%3.%4.%5.%6.%7.%8."/>
      <w:lvlJc w:val="left"/>
      <w:pPr>
        <w:ind w:left="3744" w:firstLine="13751"/>
      </w:pPr>
      <w:rPr>
        <w:rFonts w:cs="Times New Roman" w:hint="default"/>
      </w:rPr>
    </w:lvl>
    <w:lvl w:ilvl="8">
      <w:start w:val="1"/>
      <w:numFmt w:val="decimal"/>
      <w:lvlText w:val="%1.%2.%3.%4.%5.%6.%7.%8.%9."/>
      <w:lvlJc w:val="left"/>
      <w:pPr>
        <w:ind w:left="4320" w:firstLine="15840"/>
      </w:pPr>
      <w:rPr>
        <w:rFonts w:cs="Times New Roman" w:hint="default"/>
      </w:rPr>
    </w:lvl>
  </w:abstractNum>
  <w:abstractNum w:abstractNumId="13">
    <w:nsid w:val="37F60C26"/>
    <w:multiLevelType w:val="multilevel"/>
    <w:tmpl w:val="AE92B10A"/>
    <w:lvl w:ilvl="0">
      <w:start w:val="1"/>
      <w:numFmt w:val="lowerLetter"/>
      <w:lvlText w:val="%1)"/>
      <w:lvlJc w:val="left"/>
      <w:pPr>
        <w:ind w:left="1004" w:firstLine="3656"/>
      </w:pPr>
      <w:rPr>
        <w:rFonts w:ascii="Times New Roman" w:eastAsia="Times New Roman" w:hAnsi="Times New Roman" w:cs="Times New Roman" w:hint="default"/>
      </w:rPr>
    </w:lvl>
    <w:lvl w:ilvl="1">
      <w:start w:val="1"/>
      <w:numFmt w:val="lowerLetter"/>
      <w:lvlText w:val="%2."/>
      <w:lvlJc w:val="left"/>
      <w:pPr>
        <w:ind w:left="1724" w:firstLine="6536"/>
      </w:pPr>
      <w:rPr>
        <w:rFonts w:cs="Times New Roman"/>
      </w:rPr>
    </w:lvl>
    <w:lvl w:ilvl="2">
      <w:start w:val="1"/>
      <w:numFmt w:val="lowerRoman"/>
      <w:lvlText w:val="%3."/>
      <w:lvlJc w:val="right"/>
      <w:pPr>
        <w:ind w:left="2444" w:firstLine="9596"/>
      </w:pPr>
      <w:rPr>
        <w:rFonts w:cs="Times New Roman"/>
      </w:rPr>
    </w:lvl>
    <w:lvl w:ilvl="3">
      <w:start w:val="1"/>
      <w:numFmt w:val="decimal"/>
      <w:lvlText w:val="%4."/>
      <w:lvlJc w:val="left"/>
      <w:pPr>
        <w:ind w:left="3164" w:firstLine="12296"/>
      </w:pPr>
      <w:rPr>
        <w:rFonts w:cs="Times New Roman"/>
      </w:rPr>
    </w:lvl>
    <w:lvl w:ilvl="4">
      <w:start w:val="1"/>
      <w:numFmt w:val="lowerLetter"/>
      <w:lvlText w:val="%5."/>
      <w:lvlJc w:val="left"/>
      <w:pPr>
        <w:ind w:left="3884" w:firstLine="15176"/>
      </w:pPr>
      <w:rPr>
        <w:rFonts w:cs="Times New Roman"/>
      </w:rPr>
    </w:lvl>
    <w:lvl w:ilvl="5">
      <w:start w:val="1"/>
      <w:numFmt w:val="lowerRoman"/>
      <w:lvlText w:val="%6."/>
      <w:lvlJc w:val="right"/>
      <w:pPr>
        <w:ind w:left="4604" w:firstLine="18236"/>
      </w:pPr>
      <w:rPr>
        <w:rFonts w:cs="Times New Roman"/>
      </w:rPr>
    </w:lvl>
    <w:lvl w:ilvl="6">
      <w:start w:val="1"/>
      <w:numFmt w:val="decimal"/>
      <w:lvlText w:val="%7."/>
      <w:lvlJc w:val="left"/>
      <w:pPr>
        <w:ind w:left="5324" w:firstLine="20936"/>
      </w:pPr>
      <w:rPr>
        <w:rFonts w:cs="Times New Roman"/>
      </w:rPr>
    </w:lvl>
    <w:lvl w:ilvl="7">
      <w:start w:val="1"/>
      <w:numFmt w:val="lowerLetter"/>
      <w:lvlText w:val="%8."/>
      <w:lvlJc w:val="left"/>
      <w:pPr>
        <w:ind w:left="6044" w:firstLine="23816"/>
      </w:pPr>
      <w:rPr>
        <w:rFonts w:cs="Times New Roman"/>
      </w:rPr>
    </w:lvl>
    <w:lvl w:ilvl="8">
      <w:start w:val="1"/>
      <w:numFmt w:val="lowerRoman"/>
      <w:lvlText w:val="%9."/>
      <w:lvlJc w:val="right"/>
      <w:pPr>
        <w:ind w:left="6764" w:firstLine="26876"/>
      </w:pPr>
      <w:rPr>
        <w:rFonts w:cs="Times New Roman"/>
      </w:rPr>
    </w:lvl>
  </w:abstractNum>
  <w:abstractNum w:abstractNumId="14">
    <w:nsid w:val="38BB0B99"/>
    <w:multiLevelType w:val="hybridMultilevel"/>
    <w:tmpl w:val="35263D76"/>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38C642F8"/>
    <w:multiLevelType w:val="hybridMultilevel"/>
    <w:tmpl w:val="DDAC88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BD426D"/>
    <w:multiLevelType w:val="multilevel"/>
    <w:tmpl w:val="FFFFFFFF"/>
    <w:lvl w:ilvl="0">
      <w:start w:val="1"/>
      <w:numFmt w:val="lowerLetter"/>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17">
    <w:nsid w:val="3A63343A"/>
    <w:multiLevelType w:val="multilevel"/>
    <w:tmpl w:val="FFFFFFFF"/>
    <w:lvl w:ilvl="0">
      <w:start w:val="1"/>
      <w:numFmt w:val="lowerLetter"/>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18">
    <w:nsid w:val="3DC60F5F"/>
    <w:multiLevelType w:val="multilevel"/>
    <w:tmpl w:val="F38263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C17152"/>
    <w:multiLevelType w:val="multilevel"/>
    <w:tmpl w:val="FFFFFFFF"/>
    <w:lvl w:ilvl="0">
      <w:start w:val="1"/>
      <w:numFmt w:val="decimal"/>
      <w:lvlText w:val="%1."/>
      <w:lvlJc w:val="left"/>
      <w:pPr>
        <w:ind w:left="720" w:firstLine="3240"/>
      </w:pPr>
      <w:rPr>
        <w:rFonts w:cs="Times New Roman"/>
        <w:u w:val="none"/>
      </w:rPr>
    </w:lvl>
    <w:lvl w:ilvl="1">
      <w:start w:val="1"/>
      <w:numFmt w:val="lowerLetter"/>
      <w:lvlText w:val="%2."/>
      <w:lvlJc w:val="left"/>
      <w:pPr>
        <w:ind w:left="1440" w:firstLine="6840"/>
      </w:pPr>
      <w:rPr>
        <w:rFonts w:cs="Times New Roman"/>
        <w:u w:val="none"/>
      </w:rPr>
    </w:lvl>
    <w:lvl w:ilvl="2">
      <w:start w:val="1"/>
      <w:numFmt w:val="lowerRoman"/>
      <w:lvlText w:val="%3."/>
      <w:lvlJc w:val="right"/>
      <w:pPr>
        <w:ind w:left="2160" w:firstLine="10440"/>
      </w:pPr>
      <w:rPr>
        <w:rFonts w:cs="Times New Roman"/>
        <w:u w:val="none"/>
      </w:rPr>
    </w:lvl>
    <w:lvl w:ilvl="3">
      <w:start w:val="1"/>
      <w:numFmt w:val="decimal"/>
      <w:lvlText w:val="%4."/>
      <w:lvlJc w:val="left"/>
      <w:pPr>
        <w:ind w:left="2880" w:firstLine="14040"/>
      </w:pPr>
      <w:rPr>
        <w:rFonts w:cs="Times New Roman"/>
        <w:b w:val="0"/>
        <w:u w:val="none"/>
      </w:rPr>
    </w:lvl>
    <w:lvl w:ilvl="4">
      <w:start w:val="1"/>
      <w:numFmt w:val="lowerLetter"/>
      <w:lvlText w:val="%5."/>
      <w:lvlJc w:val="left"/>
      <w:pPr>
        <w:ind w:left="3600" w:firstLine="17640"/>
      </w:pPr>
      <w:rPr>
        <w:rFonts w:cs="Times New Roman"/>
        <w:u w:val="none"/>
      </w:rPr>
    </w:lvl>
    <w:lvl w:ilvl="5">
      <w:start w:val="1"/>
      <w:numFmt w:val="lowerRoman"/>
      <w:lvlText w:val="%6."/>
      <w:lvlJc w:val="right"/>
      <w:pPr>
        <w:ind w:left="4320" w:firstLine="21240"/>
      </w:pPr>
      <w:rPr>
        <w:rFonts w:cs="Times New Roman"/>
        <w:u w:val="none"/>
      </w:rPr>
    </w:lvl>
    <w:lvl w:ilvl="6">
      <w:start w:val="1"/>
      <w:numFmt w:val="decimal"/>
      <w:lvlText w:val="%7."/>
      <w:lvlJc w:val="left"/>
      <w:pPr>
        <w:ind w:left="5040" w:firstLine="24840"/>
      </w:pPr>
      <w:rPr>
        <w:rFonts w:cs="Times New Roman"/>
        <w:u w:val="none"/>
      </w:rPr>
    </w:lvl>
    <w:lvl w:ilvl="7">
      <w:start w:val="1"/>
      <w:numFmt w:val="lowerLetter"/>
      <w:lvlText w:val="%8."/>
      <w:lvlJc w:val="left"/>
      <w:pPr>
        <w:ind w:left="5760" w:firstLine="28440"/>
      </w:pPr>
      <w:rPr>
        <w:rFonts w:cs="Times New Roman"/>
        <w:u w:val="none"/>
      </w:rPr>
    </w:lvl>
    <w:lvl w:ilvl="8">
      <w:start w:val="1"/>
      <w:numFmt w:val="lowerRoman"/>
      <w:lvlText w:val="%9."/>
      <w:lvlJc w:val="right"/>
      <w:pPr>
        <w:ind w:left="6480"/>
      </w:pPr>
      <w:rPr>
        <w:rFonts w:cs="Times New Roman"/>
        <w:u w:val="none"/>
      </w:rPr>
    </w:lvl>
  </w:abstractNum>
  <w:abstractNum w:abstractNumId="20">
    <w:nsid w:val="42504C0D"/>
    <w:multiLevelType w:val="multilevel"/>
    <w:tmpl w:val="9D28A170"/>
    <w:lvl w:ilvl="0">
      <w:start w:val="1"/>
      <w:numFmt w:val="decimal"/>
      <w:lvlText w:val="%1."/>
      <w:lvlJc w:val="left"/>
      <w:pPr>
        <w:ind w:left="360" w:firstLine="1080"/>
      </w:pPr>
      <w:rPr>
        <w:rFonts w:cs="Times New Roman"/>
        <w:b w:val="0"/>
        <w:strike w:val="0"/>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21">
    <w:nsid w:val="45422766"/>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2">
    <w:nsid w:val="45FE5AD5"/>
    <w:multiLevelType w:val="multilevel"/>
    <w:tmpl w:val="D21C14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DC002C"/>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4">
    <w:nsid w:val="47F96478"/>
    <w:multiLevelType w:val="multilevel"/>
    <w:tmpl w:val="FFFFFFFF"/>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25">
    <w:nsid w:val="4A4A4B11"/>
    <w:multiLevelType w:val="multilevel"/>
    <w:tmpl w:val="FFFFFFFF"/>
    <w:lvl w:ilvl="0">
      <w:start w:val="1"/>
      <w:numFmt w:val="lowerLetter"/>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26">
    <w:nsid w:val="4C261480"/>
    <w:multiLevelType w:val="multilevel"/>
    <w:tmpl w:val="FFFFFFFF"/>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abstractNum w:abstractNumId="27">
    <w:nsid w:val="4E4863B8"/>
    <w:multiLevelType w:val="multilevel"/>
    <w:tmpl w:val="FFFFFFFF"/>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abstractNum w:abstractNumId="28">
    <w:nsid w:val="4E764845"/>
    <w:multiLevelType w:val="multilevel"/>
    <w:tmpl w:val="B3E26A4A"/>
    <w:lvl w:ilvl="0">
      <w:start w:val="1"/>
      <w:numFmt w:val="lowerLetter"/>
      <w:lvlText w:val="%1)"/>
      <w:lvlJc w:val="left"/>
      <w:pPr>
        <w:ind w:left="-2116" w:firstLine="3960"/>
      </w:pPr>
      <w:rPr>
        <w:rFonts w:ascii="Times New Roman" w:eastAsia="Times New Roman" w:hAnsi="Times New Roman" w:cs="Times New Roman" w:hint="default"/>
      </w:rPr>
    </w:lvl>
    <w:lvl w:ilvl="1">
      <w:start w:val="1"/>
      <w:numFmt w:val="lowerLetter"/>
      <w:lvlText w:val="%2."/>
      <w:lvlJc w:val="left"/>
      <w:pPr>
        <w:ind w:left="-1396" w:firstLine="6840"/>
      </w:pPr>
      <w:rPr>
        <w:rFonts w:cs="Times New Roman"/>
      </w:rPr>
    </w:lvl>
    <w:lvl w:ilvl="2">
      <w:start w:val="1"/>
      <w:numFmt w:val="lowerRoman"/>
      <w:lvlText w:val="%3."/>
      <w:lvlJc w:val="right"/>
      <w:pPr>
        <w:ind w:left="-676" w:firstLine="9900"/>
      </w:pPr>
      <w:rPr>
        <w:rFonts w:cs="Times New Roman"/>
      </w:rPr>
    </w:lvl>
    <w:lvl w:ilvl="3">
      <w:start w:val="1"/>
      <w:numFmt w:val="decimal"/>
      <w:lvlText w:val="%4."/>
      <w:lvlJc w:val="left"/>
      <w:pPr>
        <w:ind w:left="44" w:firstLine="12600"/>
      </w:pPr>
      <w:rPr>
        <w:rFonts w:cs="Times New Roman"/>
      </w:rPr>
    </w:lvl>
    <w:lvl w:ilvl="4">
      <w:start w:val="1"/>
      <w:numFmt w:val="lowerLetter"/>
      <w:lvlText w:val="%5."/>
      <w:lvlJc w:val="left"/>
      <w:pPr>
        <w:ind w:left="764" w:firstLine="15480"/>
      </w:pPr>
      <w:rPr>
        <w:rFonts w:cs="Times New Roman"/>
      </w:rPr>
    </w:lvl>
    <w:lvl w:ilvl="5">
      <w:start w:val="1"/>
      <w:numFmt w:val="lowerRoman"/>
      <w:lvlText w:val="%6."/>
      <w:lvlJc w:val="right"/>
      <w:pPr>
        <w:ind w:left="1484" w:firstLine="18540"/>
      </w:pPr>
      <w:rPr>
        <w:rFonts w:cs="Times New Roman"/>
      </w:rPr>
    </w:lvl>
    <w:lvl w:ilvl="6">
      <w:start w:val="1"/>
      <w:numFmt w:val="decimal"/>
      <w:lvlText w:val="%7."/>
      <w:lvlJc w:val="left"/>
      <w:pPr>
        <w:ind w:left="2204" w:firstLine="21240"/>
      </w:pPr>
      <w:rPr>
        <w:rFonts w:cs="Times New Roman"/>
      </w:rPr>
    </w:lvl>
    <w:lvl w:ilvl="7">
      <w:start w:val="1"/>
      <w:numFmt w:val="lowerLetter"/>
      <w:lvlText w:val="%8."/>
      <w:lvlJc w:val="left"/>
      <w:pPr>
        <w:ind w:left="2924" w:firstLine="24120"/>
      </w:pPr>
      <w:rPr>
        <w:rFonts w:cs="Times New Roman"/>
      </w:rPr>
    </w:lvl>
    <w:lvl w:ilvl="8">
      <w:start w:val="1"/>
      <w:numFmt w:val="lowerRoman"/>
      <w:lvlText w:val="%9."/>
      <w:lvlJc w:val="right"/>
      <w:pPr>
        <w:ind w:left="3644" w:firstLine="27180"/>
      </w:pPr>
      <w:rPr>
        <w:rFonts w:cs="Times New Roman"/>
      </w:rPr>
    </w:lvl>
  </w:abstractNum>
  <w:abstractNum w:abstractNumId="29">
    <w:nsid w:val="50C97517"/>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30">
    <w:nsid w:val="57546918"/>
    <w:multiLevelType w:val="multilevel"/>
    <w:tmpl w:val="2B7A4E6C"/>
    <w:lvl w:ilvl="0">
      <w:start w:val="1"/>
      <w:numFmt w:val="decimal"/>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31">
    <w:nsid w:val="58003D50"/>
    <w:multiLevelType w:val="multilevel"/>
    <w:tmpl w:val="FFFFFFFF"/>
    <w:lvl w:ilvl="0">
      <w:start w:val="1"/>
      <w:numFmt w:val="decimal"/>
      <w:lvlText w:val="%1."/>
      <w:lvlJc w:val="left"/>
      <w:pPr>
        <w:ind w:left="360" w:firstLine="1080"/>
      </w:pPr>
      <w:rPr>
        <w:rFonts w:cs="Times New Roman"/>
        <w:b w:val="0"/>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32">
    <w:nsid w:val="5C6960E0"/>
    <w:multiLevelType w:val="multilevel"/>
    <w:tmpl w:val="FFFFFFFF"/>
    <w:lvl w:ilvl="0">
      <w:start w:val="1"/>
      <w:numFmt w:val="decimal"/>
      <w:lvlText w:val="%1."/>
      <w:lvlJc w:val="left"/>
      <w:pPr>
        <w:ind w:left="360" w:firstLine="1080"/>
      </w:pPr>
      <w:rPr>
        <w:rFonts w:cs="Times New Roman"/>
        <w:b w:val="0"/>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33">
    <w:nsid w:val="66A46338"/>
    <w:multiLevelType w:val="multilevel"/>
    <w:tmpl w:val="FFFFFFFF"/>
    <w:lvl w:ilvl="0">
      <w:start w:val="1"/>
      <w:numFmt w:val="lowerLetter"/>
      <w:lvlText w:val="%1)"/>
      <w:lvlJc w:val="left"/>
      <w:pPr>
        <w:ind w:left="927" w:firstLine="3348"/>
      </w:pPr>
      <w:rPr>
        <w:rFonts w:cs="Times New Roman"/>
        <w:b w:val="0"/>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34">
    <w:nsid w:val="69EC5323"/>
    <w:multiLevelType w:val="multilevel"/>
    <w:tmpl w:val="40C41BFC"/>
    <w:lvl w:ilvl="0">
      <w:start w:val="1"/>
      <w:numFmt w:val="decimal"/>
      <w:lvlText w:val="%1."/>
      <w:lvlJc w:val="left"/>
      <w:pPr>
        <w:ind w:left="720" w:firstLine="1440"/>
      </w:pPr>
    </w:lvl>
    <w:lvl w:ilvl="1">
      <w:start w:val="1"/>
      <w:numFmt w:val="decimal"/>
      <w:lvlText w:val="%2."/>
      <w:lvlJc w:val="left"/>
      <w:pPr>
        <w:ind w:left="1440" w:firstLine="3600"/>
      </w:pPr>
    </w:lvl>
    <w:lvl w:ilvl="2">
      <w:start w:val="1"/>
      <w:numFmt w:val="decimal"/>
      <w:lvlText w:val="%3."/>
      <w:lvlJc w:val="left"/>
      <w:pPr>
        <w:ind w:left="2160" w:firstLine="5760"/>
      </w:pPr>
    </w:lvl>
    <w:lvl w:ilvl="3">
      <w:start w:val="1"/>
      <w:numFmt w:val="decimal"/>
      <w:lvlText w:val="%4."/>
      <w:lvlJc w:val="left"/>
      <w:pPr>
        <w:ind w:left="2880" w:firstLine="7920"/>
      </w:pPr>
    </w:lvl>
    <w:lvl w:ilvl="4">
      <w:start w:val="1"/>
      <w:numFmt w:val="decimal"/>
      <w:lvlText w:val="%5."/>
      <w:lvlJc w:val="left"/>
      <w:pPr>
        <w:ind w:left="3600" w:firstLine="10080"/>
      </w:pPr>
    </w:lvl>
    <w:lvl w:ilvl="5">
      <w:start w:val="1"/>
      <w:numFmt w:val="decimal"/>
      <w:lvlText w:val="%6."/>
      <w:lvlJc w:val="left"/>
      <w:pPr>
        <w:ind w:left="4320" w:firstLine="12240"/>
      </w:pPr>
    </w:lvl>
    <w:lvl w:ilvl="6">
      <w:start w:val="1"/>
      <w:numFmt w:val="decimal"/>
      <w:lvlText w:val="%7."/>
      <w:lvlJc w:val="left"/>
      <w:pPr>
        <w:ind w:left="5040" w:firstLine="14400"/>
      </w:pPr>
    </w:lvl>
    <w:lvl w:ilvl="7">
      <w:start w:val="1"/>
      <w:numFmt w:val="decimal"/>
      <w:lvlText w:val="%8."/>
      <w:lvlJc w:val="left"/>
      <w:pPr>
        <w:ind w:left="5760" w:firstLine="16560"/>
      </w:pPr>
    </w:lvl>
    <w:lvl w:ilvl="8">
      <w:start w:val="1"/>
      <w:numFmt w:val="decimal"/>
      <w:lvlText w:val="%9."/>
      <w:lvlJc w:val="left"/>
      <w:pPr>
        <w:ind w:left="6480" w:firstLine="18720"/>
      </w:pPr>
    </w:lvl>
  </w:abstractNum>
  <w:abstractNum w:abstractNumId="35">
    <w:nsid w:val="70F543AE"/>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36">
    <w:nsid w:val="72643F94"/>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37">
    <w:nsid w:val="761023B5"/>
    <w:multiLevelType w:val="multilevel"/>
    <w:tmpl w:val="FFFFFFFF"/>
    <w:lvl w:ilvl="0">
      <w:start w:val="1"/>
      <w:numFmt w:val="decimal"/>
      <w:lvlText w:val="%1."/>
      <w:lvlJc w:val="left"/>
      <w:pPr>
        <w:ind w:left="432" w:firstLine="1368"/>
      </w:pPr>
      <w:rPr>
        <w:rFonts w:cs="Times New Roman"/>
      </w:rPr>
    </w:lvl>
    <w:lvl w:ilvl="1">
      <w:start w:val="1"/>
      <w:numFmt w:val="lowerLetter"/>
      <w:lvlText w:val="%2."/>
      <w:lvlJc w:val="left"/>
      <w:pPr>
        <w:ind w:left="1152" w:firstLine="4248"/>
      </w:pPr>
      <w:rPr>
        <w:rFonts w:cs="Times New Roman"/>
      </w:rPr>
    </w:lvl>
    <w:lvl w:ilvl="2">
      <w:start w:val="1"/>
      <w:numFmt w:val="lowerRoman"/>
      <w:lvlText w:val="%3."/>
      <w:lvlJc w:val="right"/>
      <w:pPr>
        <w:ind w:left="1872" w:firstLine="7308"/>
      </w:pPr>
      <w:rPr>
        <w:rFonts w:cs="Times New Roman"/>
      </w:rPr>
    </w:lvl>
    <w:lvl w:ilvl="3">
      <w:start w:val="1"/>
      <w:numFmt w:val="decimal"/>
      <w:lvlText w:val="%4."/>
      <w:lvlJc w:val="left"/>
      <w:pPr>
        <w:ind w:left="2592" w:firstLine="10008"/>
      </w:pPr>
      <w:rPr>
        <w:rFonts w:cs="Times New Roman"/>
      </w:rPr>
    </w:lvl>
    <w:lvl w:ilvl="4">
      <w:start w:val="1"/>
      <w:numFmt w:val="lowerLetter"/>
      <w:lvlText w:val="%5."/>
      <w:lvlJc w:val="left"/>
      <w:pPr>
        <w:ind w:left="3312" w:firstLine="12888"/>
      </w:pPr>
      <w:rPr>
        <w:rFonts w:cs="Times New Roman"/>
      </w:rPr>
    </w:lvl>
    <w:lvl w:ilvl="5">
      <w:start w:val="1"/>
      <w:numFmt w:val="lowerRoman"/>
      <w:lvlText w:val="%6."/>
      <w:lvlJc w:val="right"/>
      <w:pPr>
        <w:ind w:left="4032" w:firstLine="15948"/>
      </w:pPr>
      <w:rPr>
        <w:rFonts w:cs="Times New Roman"/>
      </w:rPr>
    </w:lvl>
    <w:lvl w:ilvl="6">
      <w:start w:val="1"/>
      <w:numFmt w:val="decimal"/>
      <w:lvlText w:val="%7."/>
      <w:lvlJc w:val="left"/>
      <w:pPr>
        <w:ind w:left="4752" w:firstLine="18648"/>
      </w:pPr>
      <w:rPr>
        <w:rFonts w:cs="Times New Roman"/>
      </w:rPr>
    </w:lvl>
    <w:lvl w:ilvl="7">
      <w:start w:val="1"/>
      <w:numFmt w:val="lowerLetter"/>
      <w:lvlText w:val="%8."/>
      <w:lvlJc w:val="left"/>
      <w:pPr>
        <w:ind w:left="5472" w:firstLine="21528"/>
      </w:pPr>
      <w:rPr>
        <w:rFonts w:cs="Times New Roman"/>
      </w:rPr>
    </w:lvl>
    <w:lvl w:ilvl="8">
      <w:start w:val="1"/>
      <w:numFmt w:val="lowerRoman"/>
      <w:lvlText w:val="%9."/>
      <w:lvlJc w:val="right"/>
      <w:pPr>
        <w:ind w:left="6192" w:firstLine="24588"/>
      </w:pPr>
      <w:rPr>
        <w:rFonts w:cs="Times New Roman"/>
      </w:rPr>
    </w:lvl>
  </w:abstractNum>
  <w:abstractNum w:abstractNumId="38">
    <w:nsid w:val="7B1C376E"/>
    <w:multiLevelType w:val="multilevel"/>
    <w:tmpl w:val="FFFFFFFF"/>
    <w:lvl w:ilvl="0">
      <w:start w:val="1"/>
      <w:numFmt w:val="decimal"/>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39">
    <w:nsid w:val="7DAD1AEA"/>
    <w:multiLevelType w:val="multilevel"/>
    <w:tmpl w:val="FFFFFFFF"/>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num w:numId="1">
    <w:abstractNumId w:val="37"/>
  </w:num>
  <w:num w:numId="2">
    <w:abstractNumId w:val="1"/>
  </w:num>
  <w:num w:numId="3">
    <w:abstractNumId w:val="20"/>
  </w:num>
  <w:num w:numId="4">
    <w:abstractNumId w:val="25"/>
  </w:num>
  <w:num w:numId="5">
    <w:abstractNumId w:val="0"/>
  </w:num>
  <w:num w:numId="6">
    <w:abstractNumId w:val="38"/>
  </w:num>
  <w:num w:numId="7">
    <w:abstractNumId w:val="19"/>
  </w:num>
  <w:num w:numId="8">
    <w:abstractNumId w:val="8"/>
  </w:num>
  <w:num w:numId="9">
    <w:abstractNumId w:val="32"/>
  </w:num>
  <w:num w:numId="10">
    <w:abstractNumId w:val="11"/>
  </w:num>
  <w:num w:numId="11">
    <w:abstractNumId w:val="36"/>
  </w:num>
  <w:num w:numId="12">
    <w:abstractNumId w:val="31"/>
  </w:num>
  <w:num w:numId="13">
    <w:abstractNumId w:val="33"/>
  </w:num>
  <w:num w:numId="14">
    <w:abstractNumId w:val="5"/>
  </w:num>
  <w:num w:numId="15">
    <w:abstractNumId w:val="27"/>
  </w:num>
  <w:num w:numId="16">
    <w:abstractNumId w:val="21"/>
  </w:num>
  <w:num w:numId="17">
    <w:abstractNumId w:val="13"/>
  </w:num>
  <w:num w:numId="18">
    <w:abstractNumId w:val="16"/>
  </w:num>
  <w:num w:numId="19">
    <w:abstractNumId w:val="6"/>
  </w:num>
  <w:num w:numId="20">
    <w:abstractNumId w:val="28"/>
  </w:num>
  <w:num w:numId="21">
    <w:abstractNumId w:val="29"/>
  </w:num>
  <w:num w:numId="22">
    <w:abstractNumId w:val="23"/>
  </w:num>
  <w:num w:numId="23">
    <w:abstractNumId w:val="10"/>
  </w:num>
  <w:num w:numId="24">
    <w:abstractNumId w:val="24"/>
  </w:num>
  <w:num w:numId="25">
    <w:abstractNumId w:val="3"/>
  </w:num>
  <w:num w:numId="26">
    <w:abstractNumId w:val="4"/>
  </w:num>
  <w:num w:numId="27">
    <w:abstractNumId w:val="39"/>
  </w:num>
  <w:num w:numId="28">
    <w:abstractNumId w:val="17"/>
  </w:num>
  <w:num w:numId="29">
    <w:abstractNumId w:val="26"/>
  </w:num>
  <w:num w:numId="30">
    <w:abstractNumId w:val="7"/>
  </w:num>
  <w:num w:numId="31">
    <w:abstractNumId w:val="35"/>
  </w:num>
  <w:num w:numId="32">
    <w:abstractNumId w:val="9"/>
  </w:num>
  <w:num w:numId="33">
    <w:abstractNumId w:val="22"/>
    <w:lvlOverride w:ilvl="0">
      <w:lvl w:ilvl="0">
        <w:numFmt w:val="decimal"/>
        <w:lvlText w:val="%1."/>
        <w:lvlJc w:val="left"/>
        <w:rPr>
          <w:rFonts w:cs="Times New Roman"/>
        </w:rPr>
      </w:lvl>
    </w:lvlOverride>
  </w:num>
  <w:num w:numId="34">
    <w:abstractNumId w:val="18"/>
  </w:num>
  <w:num w:numId="35">
    <w:abstractNumId w:val="12"/>
  </w:num>
  <w:num w:numId="36">
    <w:abstractNumId w:val="2"/>
  </w:num>
  <w:num w:numId="37">
    <w:abstractNumId w:val="14"/>
  </w:num>
  <w:num w:numId="38">
    <w:abstractNumId w:val="30"/>
  </w:num>
  <w:num w:numId="39">
    <w:abstractNumId w:val="1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77"/>
    <w:rsid w:val="00010D19"/>
    <w:rsid w:val="0003026A"/>
    <w:rsid w:val="00067CDD"/>
    <w:rsid w:val="0008378E"/>
    <w:rsid w:val="0008551B"/>
    <w:rsid w:val="000B4463"/>
    <w:rsid w:val="000C6F36"/>
    <w:rsid w:val="000D4C0B"/>
    <w:rsid w:val="000E1EA3"/>
    <w:rsid w:val="000E33E9"/>
    <w:rsid w:val="000E716C"/>
    <w:rsid w:val="000F20E9"/>
    <w:rsid w:val="00100EAE"/>
    <w:rsid w:val="00106117"/>
    <w:rsid w:val="00110ACB"/>
    <w:rsid w:val="00111EC0"/>
    <w:rsid w:val="0011381E"/>
    <w:rsid w:val="00134104"/>
    <w:rsid w:val="001363F0"/>
    <w:rsid w:val="00150529"/>
    <w:rsid w:val="001769FF"/>
    <w:rsid w:val="00186825"/>
    <w:rsid w:val="001A2BF7"/>
    <w:rsid w:val="001A4338"/>
    <w:rsid w:val="001B2F86"/>
    <w:rsid w:val="001C16ED"/>
    <w:rsid w:val="001C69D8"/>
    <w:rsid w:val="001D16EF"/>
    <w:rsid w:val="001E6BE9"/>
    <w:rsid w:val="00205996"/>
    <w:rsid w:val="00230050"/>
    <w:rsid w:val="00232D4A"/>
    <w:rsid w:val="00247F70"/>
    <w:rsid w:val="002560E6"/>
    <w:rsid w:val="00267DEC"/>
    <w:rsid w:val="002706E8"/>
    <w:rsid w:val="002909BC"/>
    <w:rsid w:val="00292CF2"/>
    <w:rsid w:val="002C06C6"/>
    <w:rsid w:val="002C09FA"/>
    <w:rsid w:val="002C77E7"/>
    <w:rsid w:val="002D1246"/>
    <w:rsid w:val="002D324E"/>
    <w:rsid w:val="002E4AA0"/>
    <w:rsid w:val="002E579A"/>
    <w:rsid w:val="002E6B56"/>
    <w:rsid w:val="00301CF1"/>
    <w:rsid w:val="00312C75"/>
    <w:rsid w:val="00315AD7"/>
    <w:rsid w:val="0031685C"/>
    <w:rsid w:val="0033543D"/>
    <w:rsid w:val="00336A3C"/>
    <w:rsid w:val="00343B2C"/>
    <w:rsid w:val="003532A2"/>
    <w:rsid w:val="003546AC"/>
    <w:rsid w:val="00361AB8"/>
    <w:rsid w:val="0037245D"/>
    <w:rsid w:val="00386308"/>
    <w:rsid w:val="003B7B9C"/>
    <w:rsid w:val="003C60E9"/>
    <w:rsid w:val="003C6828"/>
    <w:rsid w:val="003F0578"/>
    <w:rsid w:val="00407471"/>
    <w:rsid w:val="00414720"/>
    <w:rsid w:val="00427D03"/>
    <w:rsid w:val="00442C59"/>
    <w:rsid w:val="00463F99"/>
    <w:rsid w:val="004640C6"/>
    <w:rsid w:val="00467E26"/>
    <w:rsid w:val="004808AC"/>
    <w:rsid w:val="00490EDD"/>
    <w:rsid w:val="00494DE6"/>
    <w:rsid w:val="004A51CC"/>
    <w:rsid w:val="004B222F"/>
    <w:rsid w:val="004C05A3"/>
    <w:rsid w:val="004C6874"/>
    <w:rsid w:val="004F0951"/>
    <w:rsid w:val="00504169"/>
    <w:rsid w:val="00504ECC"/>
    <w:rsid w:val="005051D6"/>
    <w:rsid w:val="00512E44"/>
    <w:rsid w:val="0051403E"/>
    <w:rsid w:val="00527B3B"/>
    <w:rsid w:val="00566AAE"/>
    <w:rsid w:val="00584FFC"/>
    <w:rsid w:val="005874A8"/>
    <w:rsid w:val="005937BB"/>
    <w:rsid w:val="005B034E"/>
    <w:rsid w:val="005C1AF9"/>
    <w:rsid w:val="005D56C9"/>
    <w:rsid w:val="005D677A"/>
    <w:rsid w:val="005F338C"/>
    <w:rsid w:val="005F3D9E"/>
    <w:rsid w:val="005F41E4"/>
    <w:rsid w:val="005F5B15"/>
    <w:rsid w:val="00612F41"/>
    <w:rsid w:val="006226D1"/>
    <w:rsid w:val="00622C40"/>
    <w:rsid w:val="006317E7"/>
    <w:rsid w:val="00645BDB"/>
    <w:rsid w:val="0065179C"/>
    <w:rsid w:val="00686A44"/>
    <w:rsid w:val="006A3B31"/>
    <w:rsid w:val="006B2AD2"/>
    <w:rsid w:val="006C2C8F"/>
    <w:rsid w:val="006D1199"/>
    <w:rsid w:val="006D56D6"/>
    <w:rsid w:val="006E3542"/>
    <w:rsid w:val="006F456D"/>
    <w:rsid w:val="00703BEF"/>
    <w:rsid w:val="00705F36"/>
    <w:rsid w:val="00710B73"/>
    <w:rsid w:val="00711AB6"/>
    <w:rsid w:val="007124CF"/>
    <w:rsid w:val="00714044"/>
    <w:rsid w:val="0071598C"/>
    <w:rsid w:val="00715FD9"/>
    <w:rsid w:val="00734702"/>
    <w:rsid w:val="00740466"/>
    <w:rsid w:val="0074239F"/>
    <w:rsid w:val="0074671F"/>
    <w:rsid w:val="00752700"/>
    <w:rsid w:val="00755F05"/>
    <w:rsid w:val="007739C0"/>
    <w:rsid w:val="00774256"/>
    <w:rsid w:val="00776922"/>
    <w:rsid w:val="00782F8A"/>
    <w:rsid w:val="007A33A3"/>
    <w:rsid w:val="007A5559"/>
    <w:rsid w:val="007C023D"/>
    <w:rsid w:val="007E0A77"/>
    <w:rsid w:val="007E2B89"/>
    <w:rsid w:val="007F2E82"/>
    <w:rsid w:val="007F4A01"/>
    <w:rsid w:val="008114A3"/>
    <w:rsid w:val="00812D2D"/>
    <w:rsid w:val="00817523"/>
    <w:rsid w:val="00825B93"/>
    <w:rsid w:val="008318A6"/>
    <w:rsid w:val="00835E5F"/>
    <w:rsid w:val="0084264C"/>
    <w:rsid w:val="00843146"/>
    <w:rsid w:val="00843C9F"/>
    <w:rsid w:val="0084471D"/>
    <w:rsid w:val="0086258D"/>
    <w:rsid w:val="00865E72"/>
    <w:rsid w:val="00877F20"/>
    <w:rsid w:val="0088084F"/>
    <w:rsid w:val="0088263A"/>
    <w:rsid w:val="00883C96"/>
    <w:rsid w:val="00893329"/>
    <w:rsid w:val="00894569"/>
    <w:rsid w:val="008952DC"/>
    <w:rsid w:val="008A4ECA"/>
    <w:rsid w:val="008B2952"/>
    <w:rsid w:val="008B42B2"/>
    <w:rsid w:val="008B5337"/>
    <w:rsid w:val="008B7403"/>
    <w:rsid w:val="008C600F"/>
    <w:rsid w:val="008D762B"/>
    <w:rsid w:val="008E2083"/>
    <w:rsid w:val="008F39E2"/>
    <w:rsid w:val="008F753B"/>
    <w:rsid w:val="009122CE"/>
    <w:rsid w:val="0091369A"/>
    <w:rsid w:val="0091522B"/>
    <w:rsid w:val="00920216"/>
    <w:rsid w:val="00922891"/>
    <w:rsid w:val="009301A4"/>
    <w:rsid w:val="0093713F"/>
    <w:rsid w:val="00962408"/>
    <w:rsid w:val="00970689"/>
    <w:rsid w:val="00975D27"/>
    <w:rsid w:val="00976EE9"/>
    <w:rsid w:val="00981A5D"/>
    <w:rsid w:val="00982E60"/>
    <w:rsid w:val="009D094D"/>
    <w:rsid w:val="009D4B18"/>
    <w:rsid w:val="009E15F1"/>
    <w:rsid w:val="009E78C2"/>
    <w:rsid w:val="009F421E"/>
    <w:rsid w:val="00A420D1"/>
    <w:rsid w:val="00A43335"/>
    <w:rsid w:val="00A4450B"/>
    <w:rsid w:val="00A44668"/>
    <w:rsid w:val="00A45823"/>
    <w:rsid w:val="00A657B2"/>
    <w:rsid w:val="00AA0DA8"/>
    <w:rsid w:val="00AA6650"/>
    <w:rsid w:val="00AB3BC1"/>
    <w:rsid w:val="00AB5FCD"/>
    <w:rsid w:val="00AC1319"/>
    <w:rsid w:val="00AC371F"/>
    <w:rsid w:val="00AC3B4A"/>
    <w:rsid w:val="00AC70A3"/>
    <w:rsid w:val="00AC7123"/>
    <w:rsid w:val="00AD0787"/>
    <w:rsid w:val="00AD209F"/>
    <w:rsid w:val="00AD3E4F"/>
    <w:rsid w:val="00AD4573"/>
    <w:rsid w:val="00AE0B33"/>
    <w:rsid w:val="00AE3773"/>
    <w:rsid w:val="00AE5B6A"/>
    <w:rsid w:val="00AE6BD9"/>
    <w:rsid w:val="00AE7896"/>
    <w:rsid w:val="00B04FB2"/>
    <w:rsid w:val="00B209CD"/>
    <w:rsid w:val="00B23450"/>
    <w:rsid w:val="00B37DD3"/>
    <w:rsid w:val="00B401DA"/>
    <w:rsid w:val="00B46910"/>
    <w:rsid w:val="00B60173"/>
    <w:rsid w:val="00B60E5F"/>
    <w:rsid w:val="00B7265F"/>
    <w:rsid w:val="00BA51B4"/>
    <w:rsid w:val="00BB5F0E"/>
    <w:rsid w:val="00BC0A7F"/>
    <w:rsid w:val="00BC52B2"/>
    <w:rsid w:val="00BC5356"/>
    <w:rsid w:val="00BD3A38"/>
    <w:rsid w:val="00BF1A5E"/>
    <w:rsid w:val="00C00B53"/>
    <w:rsid w:val="00C049E4"/>
    <w:rsid w:val="00C100FB"/>
    <w:rsid w:val="00C221D8"/>
    <w:rsid w:val="00C22FCE"/>
    <w:rsid w:val="00C2675A"/>
    <w:rsid w:val="00C35972"/>
    <w:rsid w:val="00C42C80"/>
    <w:rsid w:val="00C54478"/>
    <w:rsid w:val="00C66D6A"/>
    <w:rsid w:val="00CA051D"/>
    <w:rsid w:val="00CA0877"/>
    <w:rsid w:val="00CB5F82"/>
    <w:rsid w:val="00CC425E"/>
    <w:rsid w:val="00CD4720"/>
    <w:rsid w:val="00CF1523"/>
    <w:rsid w:val="00D02B0E"/>
    <w:rsid w:val="00D033F7"/>
    <w:rsid w:val="00D12389"/>
    <w:rsid w:val="00D145E8"/>
    <w:rsid w:val="00D23B2C"/>
    <w:rsid w:val="00D25FB8"/>
    <w:rsid w:val="00D266FE"/>
    <w:rsid w:val="00D319B6"/>
    <w:rsid w:val="00D339ED"/>
    <w:rsid w:val="00D3456A"/>
    <w:rsid w:val="00D73474"/>
    <w:rsid w:val="00D74583"/>
    <w:rsid w:val="00D77CD9"/>
    <w:rsid w:val="00D8559B"/>
    <w:rsid w:val="00D86B73"/>
    <w:rsid w:val="00DB4C47"/>
    <w:rsid w:val="00DC1683"/>
    <w:rsid w:val="00DD466C"/>
    <w:rsid w:val="00DD6086"/>
    <w:rsid w:val="00DF3742"/>
    <w:rsid w:val="00DF6399"/>
    <w:rsid w:val="00E003DC"/>
    <w:rsid w:val="00E00D8E"/>
    <w:rsid w:val="00E0243B"/>
    <w:rsid w:val="00E20319"/>
    <w:rsid w:val="00E3313F"/>
    <w:rsid w:val="00E36582"/>
    <w:rsid w:val="00E36583"/>
    <w:rsid w:val="00E4792E"/>
    <w:rsid w:val="00E62621"/>
    <w:rsid w:val="00E7691F"/>
    <w:rsid w:val="00E94F2C"/>
    <w:rsid w:val="00EA2EC5"/>
    <w:rsid w:val="00EA5E0C"/>
    <w:rsid w:val="00EB3A07"/>
    <w:rsid w:val="00EB7673"/>
    <w:rsid w:val="00ED66B4"/>
    <w:rsid w:val="00EE3DAF"/>
    <w:rsid w:val="00EF0D8E"/>
    <w:rsid w:val="00F03FF8"/>
    <w:rsid w:val="00F043AF"/>
    <w:rsid w:val="00F11B1D"/>
    <w:rsid w:val="00F56F74"/>
    <w:rsid w:val="00F605DB"/>
    <w:rsid w:val="00F91874"/>
    <w:rsid w:val="00F93DC2"/>
    <w:rsid w:val="00F975A2"/>
    <w:rsid w:val="00FA04CD"/>
    <w:rsid w:val="00FA2643"/>
    <w:rsid w:val="00FC0D1E"/>
    <w:rsid w:val="00FC17FA"/>
    <w:rsid w:val="00FC26AD"/>
    <w:rsid w:val="00FC682C"/>
    <w:rsid w:val="00FC6A76"/>
    <w:rsid w:val="00FD50BA"/>
    <w:rsid w:val="00FE3B95"/>
    <w:rsid w:val="00FE79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AC"/>
    <w:pPr>
      <w:widowControl w:val="0"/>
      <w:spacing w:line="276" w:lineRule="auto"/>
    </w:pPr>
    <w:rPr>
      <w:color w:val="000000"/>
    </w:rPr>
  </w:style>
  <w:style w:type="paragraph" w:styleId="Nadpis1">
    <w:name w:val="heading 1"/>
    <w:basedOn w:val="Normln1"/>
    <w:next w:val="Normln1"/>
    <w:link w:val="Nadpis1Char"/>
    <w:uiPriority w:val="99"/>
    <w:qFormat/>
    <w:rsid w:val="007E0A77"/>
    <w:pPr>
      <w:keepNext/>
      <w:keepLines/>
      <w:spacing w:before="400" w:after="120"/>
      <w:outlineLvl w:val="0"/>
    </w:pPr>
    <w:rPr>
      <w:rFonts w:ascii="Cambria" w:hAnsi="Cambria" w:cs="Times New Roman"/>
      <w:b/>
      <w:bCs/>
      <w:kern w:val="32"/>
      <w:sz w:val="32"/>
      <w:szCs w:val="32"/>
      <w:lang w:eastAsia="ja-JP"/>
    </w:rPr>
  </w:style>
  <w:style w:type="paragraph" w:styleId="Nadpis2">
    <w:name w:val="heading 2"/>
    <w:basedOn w:val="Normln1"/>
    <w:next w:val="Normln1"/>
    <w:link w:val="Nadpis2Char"/>
    <w:uiPriority w:val="99"/>
    <w:qFormat/>
    <w:rsid w:val="007E0A77"/>
    <w:pPr>
      <w:keepNext/>
      <w:keepLines/>
      <w:spacing w:before="360" w:after="120"/>
      <w:outlineLvl w:val="1"/>
    </w:pPr>
    <w:rPr>
      <w:rFonts w:ascii="Cambria" w:hAnsi="Cambria" w:cs="Times New Roman"/>
      <w:b/>
      <w:bCs/>
      <w:i/>
      <w:iCs/>
      <w:sz w:val="28"/>
      <w:szCs w:val="28"/>
      <w:lang w:eastAsia="ja-JP"/>
    </w:rPr>
  </w:style>
  <w:style w:type="paragraph" w:styleId="Nadpis3">
    <w:name w:val="heading 3"/>
    <w:basedOn w:val="Normln1"/>
    <w:next w:val="Normln1"/>
    <w:link w:val="Nadpis3Char"/>
    <w:uiPriority w:val="99"/>
    <w:qFormat/>
    <w:rsid w:val="007E0A77"/>
    <w:pPr>
      <w:keepNext/>
      <w:keepLines/>
      <w:spacing w:before="320" w:after="80"/>
      <w:outlineLvl w:val="2"/>
    </w:pPr>
    <w:rPr>
      <w:rFonts w:ascii="Cambria" w:hAnsi="Cambria" w:cs="Times New Roman"/>
      <w:b/>
      <w:bCs/>
      <w:sz w:val="26"/>
      <w:szCs w:val="26"/>
      <w:lang w:eastAsia="ja-JP"/>
    </w:rPr>
  </w:style>
  <w:style w:type="paragraph" w:styleId="Nadpis4">
    <w:name w:val="heading 4"/>
    <w:basedOn w:val="Normln1"/>
    <w:next w:val="Normln1"/>
    <w:link w:val="Nadpis4Char"/>
    <w:uiPriority w:val="99"/>
    <w:qFormat/>
    <w:rsid w:val="007E0A77"/>
    <w:pPr>
      <w:keepNext/>
      <w:keepLines/>
      <w:spacing w:before="280" w:after="80"/>
      <w:outlineLvl w:val="3"/>
    </w:pPr>
    <w:rPr>
      <w:rFonts w:ascii="Calibri" w:hAnsi="Calibri" w:cs="Times New Roman"/>
      <w:b/>
      <w:bCs/>
      <w:sz w:val="28"/>
      <w:szCs w:val="28"/>
      <w:lang w:eastAsia="ja-JP"/>
    </w:rPr>
  </w:style>
  <w:style w:type="paragraph" w:styleId="Nadpis5">
    <w:name w:val="heading 5"/>
    <w:basedOn w:val="Normln1"/>
    <w:next w:val="Normln1"/>
    <w:link w:val="Nadpis5Char"/>
    <w:uiPriority w:val="99"/>
    <w:qFormat/>
    <w:rsid w:val="007E0A77"/>
    <w:pPr>
      <w:keepNext/>
      <w:keepLines/>
      <w:spacing w:before="240" w:after="80"/>
      <w:outlineLvl w:val="4"/>
    </w:pPr>
    <w:rPr>
      <w:rFonts w:ascii="Calibri" w:hAnsi="Calibri" w:cs="Times New Roman"/>
      <w:b/>
      <w:bCs/>
      <w:i/>
      <w:iCs/>
      <w:sz w:val="26"/>
      <w:szCs w:val="26"/>
      <w:lang w:eastAsia="ja-JP"/>
    </w:rPr>
  </w:style>
  <w:style w:type="paragraph" w:styleId="Nadpis6">
    <w:name w:val="heading 6"/>
    <w:basedOn w:val="Normln1"/>
    <w:next w:val="Normln1"/>
    <w:link w:val="Nadpis6Char"/>
    <w:uiPriority w:val="99"/>
    <w:qFormat/>
    <w:rsid w:val="007E0A77"/>
    <w:pPr>
      <w:keepNext/>
      <w:keepLines/>
      <w:spacing w:before="240" w:after="80"/>
      <w:outlineLvl w:val="5"/>
    </w:pPr>
    <w:rPr>
      <w:rFonts w:ascii="Calibri" w:hAnsi="Calibri" w:cs="Times New Roman"/>
      <w:b/>
      <w:bCs/>
      <w:sz w:val="20"/>
      <w:szCs w:val="2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179C"/>
    <w:rPr>
      <w:rFonts w:ascii="Cambria" w:hAnsi="Cambria" w:cs="Times New Roman"/>
      <w:b/>
      <w:color w:val="000000"/>
      <w:kern w:val="32"/>
      <w:sz w:val="32"/>
    </w:rPr>
  </w:style>
  <w:style w:type="character" w:customStyle="1" w:styleId="Nadpis2Char">
    <w:name w:val="Nadpis 2 Char"/>
    <w:basedOn w:val="Standardnpsmoodstavce"/>
    <w:link w:val="Nadpis2"/>
    <w:uiPriority w:val="99"/>
    <w:semiHidden/>
    <w:locked/>
    <w:rsid w:val="0065179C"/>
    <w:rPr>
      <w:rFonts w:ascii="Cambria" w:hAnsi="Cambria" w:cs="Times New Roman"/>
      <w:b/>
      <w:i/>
      <w:color w:val="000000"/>
      <w:sz w:val="28"/>
    </w:rPr>
  </w:style>
  <w:style w:type="character" w:customStyle="1" w:styleId="Nadpis3Char">
    <w:name w:val="Nadpis 3 Char"/>
    <w:basedOn w:val="Standardnpsmoodstavce"/>
    <w:link w:val="Nadpis3"/>
    <w:uiPriority w:val="99"/>
    <w:semiHidden/>
    <w:locked/>
    <w:rsid w:val="0065179C"/>
    <w:rPr>
      <w:rFonts w:ascii="Cambria" w:hAnsi="Cambria" w:cs="Times New Roman"/>
      <w:b/>
      <w:color w:val="000000"/>
      <w:sz w:val="26"/>
    </w:rPr>
  </w:style>
  <w:style w:type="character" w:customStyle="1" w:styleId="Nadpis4Char">
    <w:name w:val="Nadpis 4 Char"/>
    <w:basedOn w:val="Standardnpsmoodstavce"/>
    <w:link w:val="Nadpis4"/>
    <w:uiPriority w:val="99"/>
    <w:semiHidden/>
    <w:locked/>
    <w:rsid w:val="0065179C"/>
    <w:rPr>
      <w:rFonts w:ascii="Calibri" w:hAnsi="Calibri" w:cs="Times New Roman"/>
      <w:b/>
      <w:color w:val="000000"/>
      <w:sz w:val="28"/>
    </w:rPr>
  </w:style>
  <w:style w:type="character" w:customStyle="1" w:styleId="Nadpis5Char">
    <w:name w:val="Nadpis 5 Char"/>
    <w:basedOn w:val="Standardnpsmoodstavce"/>
    <w:link w:val="Nadpis5"/>
    <w:uiPriority w:val="99"/>
    <w:semiHidden/>
    <w:locked/>
    <w:rsid w:val="0065179C"/>
    <w:rPr>
      <w:rFonts w:ascii="Calibri" w:hAnsi="Calibri" w:cs="Times New Roman"/>
      <w:b/>
      <w:i/>
      <w:color w:val="000000"/>
      <w:sz w:val="26"/>
    </w:rPr>
  </w:style>
  <w:style w:type="character" w:customStyle="1" w:styleId="Nadpis6Char">
    <w:name w:val="Nadpis 6 Char"/>
    <w:basedOn w:val="Standardnpsmoodstavce"/>
    <w:link w:val="Nadpis6"/>
    <w:uiPriority w:val="99"/>
    <w:semiHidden/>
    <w:locked/>
    <w:rsid w:val="0065179C"/>
    <w:rPr>
      <w:rFonts w:ascii="Calibri" w:hAnsi="Calibri" w:cs="Times New Roman"/>
      <w:b/>
      <w:color w:val="000000"/>
    </w:rPr>
  </w:style>
  <w:style w:type="paragraph" w:customStyle="1" w:styleId="Normln1">
    <w:name w:val="Normální1"/>
    <w:uiPriority w:val="99"/>
    <w:rsid w:val="007E0A77"/>
    <w:pPr>
      <w:widowControl w:val="0"/>
      <w:spacing w:line="276" w:lineRule="auto"/>
    </w:pPr>
    <w:rPr>
      <w:color w:val="000000"/>
    </w:rPr>
  </w:style>
  <w:style w:type="paragraph" w:styleId="Nzev">
    <w:name w:val="Title"/>
    <w:basedOn w:val="Normln1"/>
    <w:next w:val="Normln1"/>
    <w:link w:val="NzevChar"/>
    <w:uiPriority w:val="99"/>
    <w:qFormat/>
    <w:rsid w:val="007E0A77"/>
    <w:pPr>
      <w:keepNext/>
      <w:keepLines/>
      <w:spacing w:after="60"/>
    </w:pPr>
    <w:rPr>
      <w:rFonts w:ascii="Cambria" w:hAnsi="Cambria" w:cs="Times New Roman"/>
      <w:b/>
      <w:bCs/>
      <w:kern w:val="28"/>
      <w:sz w:val="32"/>
      <w:szCs w:val="32"/>
      <w:lang w:eastAsia="ja-JP"/>
    </w:rPr>
  </w:style>
  <w:style w:type="character" w:customStyle="1" w:styleId="NzevChar">
    <w:name w:val="Název Char"/>
    <w:basedOn w:val="Standardnpsmoodstavce"/>
    <w:link w:val="Nzev"/>
    <w:uiPriority w:val="99"/>
    <w:locked/>
    <w:rsid w:val="0065179C"/>
    <w:rPr>
      <w:rFonts w:ascii="Cambria" w:hAnsi="Cambria" w:cs="Times New Roman"/>
      <w:b/>
      <w:color w:val="000000"/>
      <w:kern w:val="28"/>
      <w:sz w:val="32"/>
    </w:rPr>
  </w:style>
  <w:style w:type="paragraph" w:styleId="Podtitul">
    <w:name w:val="Subtitle"/>
    <w:basedOn w:val="Normln1"/>
    <w:next w:val="Normln1"/>
    <w:link w:val="PodtitulChar"/>
    <w:uiPriority w:val="99"/>
    <w:qFormat/>
    <w:rsid w:val="007E0A77"/>
    <w:pPr>
      <w:keepNext/>
      <w:keepLines/>
      <w:spacing w:after="320"/>
    </w:pPr>
    <w:rPr>
      <w:rFonts w:ascii="Cambria" w:hAnsi="Cambria" w:cs="Times New Roman"/>
      <w:sz w:val="24"/>
      <w:szCs w:val="24"/>
      <w:lang w:eastAsia="ja-JP"/>
    </w:rPr>
  </w:style>
  <w:style w:type="character" w:customStyle="1" w:styleId="PodtitulChar">
    <w:name w:val="Podtitul Char"/>
    <w:basedOn w:val="Standardnpsmoodstavce"/>
    <w:link w:val="Podtitul"/>
    <w:uiPriority w:val="99"/>
    <w:locked/>
    <w:rsid w:val="0065179C"/>
    <w:rPr>
      <w:rFonts w:ascii="Cambria" w:hAnsi="Cambria" w:cs="Times New Roman"/>
      <w:color w:val="000000"/>
      <w:sz w:val="24"/>
    </w:rPr>
  </w:style>
  <w:style w:type="paragraph" w:styleId="Textkomente">
    <w:name w:val="annotation text"/>
    <w:basedOn w:val="Normln"/>
    <w:link w:val="TextkomenteChar"/>
    <w:uiPriority w:val="99"/>
    <w:semiHidden/>
    <w:rsid w:val="007E0A77"/>
    <w:pPr>
      <w:spacing w:line="240" w:lineRule="auto"/>
    </w:pPr>
    <w:rPr>
      <w:rFonts w:cs="Times New Roman"/>
      <w:color w:val="auto"/>
      <w:sz w:val="20"/>
      <w:szCs w:val="20"/>
      <w:lang w:eastAsia="ja-JP"/>
    </w:rPr>
  </w:style>
  <w:style w:type="character" w:customStyle="1" w:styleId="TextkomenteChar">
    <w:name w:val="Text komentáře Char"/>
    <w:basedOn w:val="Standardnpsmoodstavce"/>
    <w:link w:val="Textkomente"/>
    <w:uiPriority w:val="99"/>
    <w:semiHidden/>
    <w:locked/>
    <w:rsid w:val="007E0A77"/>
    <w:rPr>
      <w:rFonts w:cs="Times New Roman"/>
      <w:sz w:val="20"/>
    </w:rPr>
  </w:style>
  <w:style w:type="character" w:styleId="Odkaznakoment">
    <w:name w:val="annotation reference"/>
    <w:basedOn w:val="Standardnpsmoodstavce"/>
    <w:uiPriority w:val="99"/>
    <w:semiHidden/>
    <w:rsid w:val="007E0A77"/>
    <w:rPr>
      <w:rFonts w:cs="Times New Roman"/>
      <w:sz w:val="16"/>
    </w:rPr>
  </w:style>
  <w:style w:type="paragraph" w:styleId="Textbubliny">
    <w:name w:val="Balloon Text"/>
    <w:basedOn w:val="Normln"/>
    <w:link w:val="TextbublinyChar"/>
    <w:uiPriority w:val="99"/>
    <w:semiHidden/>
    <w:rsid w:val="005937BB"/>
    <w:rPr>
      <w:rFonts w:ascii="Times New Roman" w:hAnsi="Times New Roman" w:cs="Times New Roman"/>
      <w:sz w:val="2"/>
      <w:szCs w:val="20"/>
      <w:lang w:eastAsia="ja-JP"/>
    </w:rPr>
  </w:style>
  <w:style w:type="character" w:customStyle="1" w:styleId="TextbublinyChar">
    <w:name w:val="Text bubliny Char"/>
    <w:basedOn w:val="Standardnpsmoodstavce"/>
    <w:link w:val="Textbubliny"/>
    <w:uiPriority w:val="99"/>
    <w:semiHidden/>
    <w:locked/>
    <w:rsid w:val="0065179C"/>
    <w:rPr>
      <w:rFonts w:ascii="Times New Roman" w:hAnsi="Times New Roman" w:cs="Times New Roman"/>
      <w:color w:val="000000"/>
      <w:sz w:val="2"/>
    </w:rPr>
  </w:style>
  <w:style w:type="paragraph" w:styleId="Pedmtkomente">
    <w:name w:val="annotation subject"/>
    <w:basedOn w:val="Textkomente"/>
    <w:next w:val="Textkomente"/>
    <w:link w:val="PedmtkomenteChar"/>
    <w:uiPriority w:val="99"/>
    <w:semiHidden/>
    <w:rsid w:val="005937BB"/>
    <w:pPr>
      <w:spacing w:line="276" w:lineRule="auto"/>
    </w:pPr>
    <w:rPr>
      <w:b/>
      <w:bCs/>
    </w:rPr>
  </w:style>
  <w:style w:type="character" w:customStyle="1" w:styleId="PedmtkomenteChar">
    <w:name w:val="Předmět komentáře Char"/>
    <w:basedOn w:val="TextkomenteChar"/>
    <w:link w:val="Pedmtkomente"/>
    <w:uiPriority w:val="99"/>
    <w:semiHidden/>
    <w:locked/>
    <w:rsid w:val="0065179C"/>
    <w:rPr>
      <w:rFonts w:cs="Times New Roman"/>
      <w:b/>
      <w:color w:val="000000"/>
      <w:sz w:val="20"/>
    </w:rPr>
  </w:style>
  <w:style w:type="paragraph" w:styleId="Normlnweb">
    <w:name w:val="Normal (Web)"/>
    <w:basedOn w:val="Normln"/>
    <w:uiPriority w:val="99"/>
    <w:rsid w:val="006A3B31"/>
    <w:pPr>
      <w:widowControl/>
      <w:spacing w:before="100" w:beforeAutospacing="1" w:after="100" w:afterAutospacing="1" w:line="240" w:lineRule="auto"/>
    </w:pPr>
    <w:rPr>
      <w:rFonts w:ascii="Times New Roman" w:eastAsia="MS Mincho" w:hAnsi="Times New Roman" w:cs="Times New Roman"/>
      <w:color w:val="auto"/>
      <w:sz w:val="24"/>
      <w:szCs w:val="24"/>
      <w:lang w:val="en-US" w:eastAsia="ja-JP"/>
    </w:rPr>
  </w:style>
  <w:style w:type="paragraph" w:styleId="Revize">
    <w:name w:val="Revision"/>
    <w:hidden/>
    <w:uiPriority w:val="99"/>
    <w:semiHidden/>
    <w:rsid w:val="00AD0787"/>
    <w:rPr>
      <w:color w:val="000000"/>
    </w:rPr>
  </w:style>
  <w:style w:type="paragraph" w:styleId="Odstavecseseznamem">
    <w:name w:val="List Paragraph"/>
    <w:basedOn w:val="Normln"/>
    <w:uiPriority w:val="99"/>
    <w:qFormat/>
    <w:rsid w:val="00EA2EC5"/>
    <w:pPr>
      <w:ind w:left="720"/>
      <w:contextualSpacing/>
    </w:pPr>
  </w:style>
  <w:style w:type="paragraph" w:styleId="Zhlav">
    <w:name w:val="header"/>
    <w:basedOn w:val="Normln"/>
    <w:link w:val="ZhlavChar"/>
    <w:uiPriority w:val="99"/>
    <w:rsid w:val="00E36582"/>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E36582"/>
    <w:rPr>
      <w:rFonts w:cs="Times New Roman"/>
      <w:color w:val="000000"/>
    </w:rPr>
  </w:style>
  <w:style w:type="paragraph" w:styleId="Zpat">
    <w:name w:val="footer"/>
    <w:basedOn w:val="Normln"/>
    <w:link w:val="ZpatChar"/>
    <w:uiPriority w:val="99"/>
    <w:rsid w:val="00E36582"/>
    <w:pPr>
      <w:tabs>
        <w:tab w:val="center" w:pos="4536"/>
        <w:tab w:val="right" w:pos="9072"/>
      </w:tabs>
      <w:spacing w:line="240" w:lineRule="auto"/>
    </w:pPr>
  </w:style>
  <w:style w:type="character" w:customStyle="1" w:styleId="ZpatChar">
    <w:name w:val="Zápatí Char"/>
    <w:basedOn w:val="Standardnpsmoodstavce"/>
    <w:link w:val="Zpat"/>
    <w:uiPriority w:val="99"/>
    <w:locked/>
    <w:rsid w:val="00E36582"/>
    <w:rPr>
      <w:rFonts w:cs="Times New Roman"/>
      <w:color w:val="000000"/>
    </w:rPr>
  </w:style>
  <w:style w:type="character" w:customStyle="1" w:styleId="apple-converted-space">
    <w:name w:val="apple-converted-space"/>
    <w:basedOn w:val="Standardnpsmoodstavce"/>
    <w:uiPriority w:val="99"/>
    <w:rsid w:val="000E33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AC"/>
    <w:pPr>
      <w:widowControl w:val="0"/>
      <w:spacing w:line="276" w:lineRule="auto"/>
    </w:pPr>
    <w:rPr>
      <w:color w:val="000000"/>
    </w:rPr>
  </w:style>
  <w:style w:type="paragraph" w:styleId="Nadpis1">
    <w:name w:val="heading 1"/>
    <w:basedOn w:val="Normln1"/>
    <w:next w:val="Normln1"/>
    <w:link w:val="Nadpis1Char"/>
    <w:uiPriority w:val="99"/>
    <w:qFormat/>
    <w:rsid w:val="007E0A77"/>
    <w:pPr>
      <w:keepNext/>
      <w:keepLines/>
      <w:spacing w:before="400" w:after="120"/>
      <w:outlineLvl w:val="0"/>
    </w:pPr>
    <w:rPr>
      <w:rFonts w:ascii="Cambria" w:hAnsi="Cambria" w:cs="Times New Roman"/>
      <w:b/>
      <w:bCs/>
      <w:kern w:val="32"/>
      <w:sz w:val="32"/>
      <w:szCs w:val="32"/>
      <w:lang w:eastAsia="ja-JP"/>
    </w:rPr>
  </w:style>
  <w:style w:type="paragraph" w:styleId="Nadpis2">
    <w:name w:val="heading 2"/>
    <w:basedOn w:val="Normln1"/>
    <w:next w:val="Normln1"/>
    <w:link w:val="Nadpis2Char"/>
    <w:uiPriority w:val="99"/>
    <w:qFormat/>
    <w:rsid w:val="007E0A77"/>
    <w:pPr>
      <w:keepNext/>
      <w:keepLines/>
      <w:spacing w:before="360" w:after="120"/>
      <w:outlineLvl w:val="1"/>
    </w:pPr>
    <w:rPr>
      <w:rFonts w:ascii="Cambria" w:hAnsi="Cambria" w:cs="Times New Roman"/>
      <w:b/>
      <w:bCs/>
      <w:i/>
      <w:iCs/>
      <w:sz w:val="28"/>
      <w:szCs w:val="28"/>
      <w:lang w:eastAsia="ja-JP"/>
    </w:rPr>
  </w:style>
  <w:style w:type="paragraph" w:styleId="Nadpis3">
    <w:name w:val="heading 3"/>
    <w:basedOn w:val="Normln1"/>
    <w:next w:val="Normln1"/>
    <w:link w:val="Nadpis3Char"/>
    <w:uiPriority w:val="99"/>
    <w:qFormat/>
    <w:rsid w:val="007E0A77"/>
    <w:pPr>
      <w:keepNext/>
      <w:keepLines/>
      <w:spacing w:before="320" w:after="80"/>
      <w:outlineLvl w:val="2"/>
    </w:pPr>
    <w:rPr>
      <w:rFonts w:ascii="Cambria" w:hAnsi="Cambria" w:cs="Times New Roman"/>
      <w:b/>
      <w:bCs/>
      <w:sz w:val="26"/>
      <w:szCs w:val="26"/>
      <w:lang w:eastAsia="ja-JP"/>
    </w:rPr>
  </w:style>
  <w:style w:type="paragraph" w:styleId="Nadpis4">
    <w:name w:val="heading 4"/>
    <w:basedOn w:val="Normln1"/>
    <w:next w:val="Normln1"/>
    <w:link w:val="Nadpis4Char"/>
    <w:uiPriority w:val="99"/>
    <w:qFormat/>
    <w:rsid w:val="007E0A77"/>
    <w:pPr>
      <w:keepNext/>
      <w:keepLines/>
      <w:spacing w:before="280" w:after="80"/>
      <w:outlineLvl w:val="3"/>
    </w:pPr>
    <w:rPr>
      <w:rFonts w:ascii="Calibri" w:hAnsi="Calibri" w:cs="Times New Roman"/>
      <w:b/>
      <w:bCs/>
      <w:sz w:val="28"/>
      <w:szCs w:val="28"/>
      <w:lang w:eastAsia="ja-JP"/>
    </w:rPr>
  </w:style>
  <w:style w:type="paragraph" w:styleId="Nadpis5">
    <w:name w:val="heading 5"/>
    <w:basedOn w:val="Normln1"/>
    <w:next w:val="Normln1"/>
    <w:link w:val="Nadpis5Char"/>
    <w:uiPriority w:val="99"/>
    <w:qFormat/>
    <w:rsid w:val="007E0A77"/>
    <w:pPr>
      <w:keepNext/>
      <w:keepLines/>
      <w:spacing w:before="240" w:after="80"/>
      <w:outlineLvl w:val="4"/>
    </w:pPr>
    <w:rPr>
      <w:rFonts w:ascii="Calibri" w:hAnsi="Calibri" w:cs="Times New Roman"/>
      <w:b/>
      <w:bCs/>
      <w:i/>
      <w:iCs/>
      <w:sz w:val="26"/>
      <w:szCs w:val="26"/>
      <w:lang w:eastAsia="ja-JP"/>
    </w:rPr>
  </w:style>
  <w:style w:type="paragraph" w:styleId="Nadpis6">
    <w:name w:val="heading 6"/>
    <w:basedOn w:val="Normln1"/>
    <w:next w:val="Normln1"/>
    <w:link w:val="Nadpis6Char"/>
    <w:uiPriority w:val="99"/>
    <w:qFormat/>
    <w:rsid w:val="007E0A77"/>
    <w:pPr>
      <w:keepNext/>
      <w:keepLines/>
      <w:spacing w:before="240" w:after="80"/>
      <w:outlineLvl w:val="5"/>
    </w:pPr>
    <w:rPr>
      <w:rFonts w:ascii="Calibri" w:hAnsi="Calibri" w:cs="Times New Roman"/>
      <w:b/>
      <w:bCs/>
      <w:sz w:val="20"/>
      <w:szCs w:val="2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179C"/>
    <w:rPr>
      <w:rFonts w:ascii="Cambria" w:hAnsi="Cambria" w:cs="Times New Roman"/>
      <w:b/>
      <w:color w:val="000000"/>
      <w:kern w:val="32"/>
      <w:sz w:val="32"/>
    </w:rPr>
  </w:style>
  <w:style w:type="character" w:customStyle="1" w:styleId="Nadpis2Char">
    <w:name w:val="Nadpis 2 Char"/>
    <w:basedOn w:val="Standardnpsmoodstavce"/>
    <w:link w:val="Nadpis2"/>
    <w:uiPriority w:val="99"/>
    <w:semiHidden/>
    <w:locked/>
    <w:rsid w:val="0065179C"/>
    <w:rPr>
      <w:rFonts w:ascii="Cambria" w:hAnsi="Cambria" w:cs="Times New Roman"/>
      <w:b/>
      <w:i/>
      <w:color w:val="000000"/>
      <w:sz w:val="28"/>
    </w:rPr>
  </w:style>
  <w:style w:type="character" w:customStyle="1" w:styleId="Nadpis3Char">
    <w:name w:val="Nadpis 3 Char"/>
    <w:basedOn w:val="Standardnpsmoodstavce"/>
    <w:link w:val="Nadpis3"/>
    <w:uiPriority w:val="99"/>
    <w:semiHidden/>
    <w:locked/>
    <w:rsid w:val="0065179C"/>
    <w:rPr>
      <w:rFonts w:ascii="Cambria" w:hAnsi="Cambria" w:cs="Times New Roman"/>
      <w:b/>
      <w:color w:val="000000"/>
      <w:sz w:val="26"/>
    </w:rPr>
  </w:style>
  <w:style w:type="character" w:customStyle="1" w:styleId="Nadpis4Char">
    <w:name w:val="Nadpis 4 Char"/>
    <w:basedOn w:val="Standardnpsmoodstavce"/>
    <w:link w:val="Nadpis4"/>
    <w:uiPriority w:val="99"/>
    <w:semiHidden/>
    <w:locked/>
    <w:rsid w:val="0065179C"/>
    <w:rPr>
      <w:rFonts w:ascii="Calibri" w:hAnsi="Calibri" w:cs="Times New Roman"/>
      <w:b/>
      <w:color w:val="000000"/>
      <w:sz w:val="28"/>
    </w:rPr>
  </w:style>
  <w:style w:type="character" w:customStyle="1" w:styleId="Nadpis5Char">
    <w:name w:val="Nadpis 5 Char"/>
    <w:basedOn w:val="Standardnpsmoodstavce"/>
    <w:link w:val="Nadpis5"/>
    <w:uiPriority w:val="99"/>
    <w:semiHidden/>
    <w:locked/>
    <w:rsid w:val="0065179C"/>
    <w:rPr>
      <w:rFonts w:ascii="Calibri" w:hAnsi="Calibri" w:cs="Times New Roman"/>
      <w:b/>
      <w:i/>
      <w:color w:val="000000"/>
      <w:sz w:val="26"/>
    </w:rPr>
  </w:style>
  <w:style w:type="character" w:customStyle="1" w:styleId="Nadpis6Char">
    <w:name w:val="Nadpis 6 Char"/>
    <w:basedOn w:val="Standardnpsmoodstavce"/>
    <w:link w:val="Nadpis6"/>
    <w:uiPriority w:val="99"/>
    <w:semiHidden/>
    <w:locked/>
    <w:rsid w:val="0065179C"/>
    <w:rPr>
      <w:rFonts w:ascii="Calibri" w:hAnsi="Calibri" w:cs="Times New Roman"/>
      <w:b/>
      <w:color w:val="000000"/>
    </w:rPr>
  </w:style>
  <w:style w:type="paragraph" w:customStyle="1" w:styleId="Normln1">
    <w:name w:val="Normální1"/>
    <w:uiPriority w:val="99"/>
    <w:rsid w:val="007E0A77"/>
    <w:pPr>
      <w:widowControl w:val="0"/>
      <w:spacing w:line="276" w:lineRule="auto"/>
    </w:pPr>
    <w:rPr>
      <w:color w:val="000000"/>
    </w:rPr>
  </w:style>
  <w:style w:type="paragraph" w:styleId="Nzev">
    <w:name w:val="Title"/>
    <w:basedOn w:val="Normln1"/>
    <w:next w:val="Normln1"/>
    <w:link w:val="NzevChar"/>
    <w:uiPriority w:val="99"/>
    <w:qFormat/>
    <w:rsid w:val="007E0A77"/>
    <w:pPr>
      <w:keepNext/>
      <w:keepLines/>
      <w:spacing w:after="60"/>
    </w:pPr>
    <w:rPr>
      <w:rFonts w:ascii="Cambria" w:hAnsi="Cambria" w:cs="Times New Roman"/>
      <w:b/>
      <w:bCs/>
      <w:kern w:val="28"/>
      <w:sz w:val="32"/>
      <w:szCs w:val="32"/>
      <w:lang w:eastAsia="ja-JP"/>
    </w:rPr>
  </w:style>
  <w:style w:type="character" w:customStyle="1" w:styleId="NzevChar">
    <w:name w:val="Název Char"/>
    <w:basedOn w:val="Standardnpsmoodstavce"/>
    <w:link w:val="Nzev"/>
    <w:uiPriority w:val="99"/>
    <w:locked/>
    <w:rsid w:val="0065179C"/>
    <w:rPr>
      <w:rFonts w:ascii="Cambria" w:hAnsi="Cambria" w:cs="Times New Roman"/>
      <w:b/>
      <w:color w:val="000000"/>
      <w:kern w:val="28"/>
      <w:sz w:val="32"/>
    </w:rPr>
  </w:style>
  <w:style w:type="paragraph" w:styleId="Podtitul">
    <w:name w:val="Subtitle"/>
    <w:basedOn w:val="Normln1"/>
    <w:next w:val="Normln1"/>
    <w:link w:val="PodtitulChar"/>
    <w:uiPriority w:val="99"/>
    <w:qFormat/>
    <w:rsid w:val="007E0A77"/>
    <w:pPr>
      <w:keepNext/>
      <w:keepLines/>
      <w:spacing w:after="320"/>
    </w:pPr>
    <w:rPr>
      <w:rFonts w:ascii="Cambria" w:hAnsi="Cambria" w:cs="Times New Roman"/>
      <w:sz w:val="24"/>
      <w:szCs w:val="24"/>
      <w:lang w:eastAsia="ja-JP"/>
    </w:rPr>
  </w:style>
  <w:style w:type="character" w:customStyle="1" w:styleId="PodtitulChar">
    <w:name w:val="Podtitul Char"/>
    <w:basedOn w:val="Standardnpsmoodstavce"/>
    <w:link w:val="Podtitul"/>
    <w:uiPriority w:val="99"/>
    <w:locked/>
    <w:rsid w:val="0065179C"/>
    <w:rPr>
      <w:rFonts w:ascii="Cambria" w:hAnsi="Cambria" w:cs="Times New Roman"/>
      <w:color w:val="000000"/>
      <w:sz w:val="24"/>
    </w:rPr>
  </w:style>
  <w:style w:type="paragraph" w:styleId="Textkomente">
    <w:name w:val="annotation text"/>
    <w:basedOn w:val="Normln"/>
    <w:link w:val="TextkomenteChar"/>
    <w:uiPriority w:val="99"/>
    <w:semiHidden/>
    <w:rsid w:val="007E0A77"/>
    <w:pPr>
      <w:spacing w:line="240" w:lineRule="auto"/>
    </w:pPr>
    <w:rPr>
      <w:rFonts w:cs="Times New Roman"/>
      <w:color w:val="auto"/>
      <w:sz w:val="20"/>
      <w:szCs w:val="20"/>
      <w:lang w:eastAsia="ja-JP"/>
    </w:rPr>
  </w:style>
  <w:style w:type="character" w:customStyle="1" w:styleId="TextkomenteChar">
    <w:name w:val="Text komentáře Char"/>
    <w:basedOn w:val="Standardnpsmoodstavce"/>
    <w:link w:val="Textkomente"/>
    <w:uiPriority w:val="99"/>
    <w:semiHidden/>
    <w:locked/>
    <w:rsid w:val="007E0A77"/>
    <w:rPr>
      <w:rFonts w:cs="Times New Roman"/>
      <w:sz w:val="20"/>
    </w:rPr>
  </w:style>
  <w:style w:type="character" w:styleId="Odkaznakoment">
    <w:name w:val="annotation reference"/>
    <w:basedOn w:val="Standardnpsmoodstavce"/>
    <w:uiPriority w:val="99"/>
    <w:semiHidden/>
    <w:rsid w:val="007E0A77"/>
    <w:rPr>
      <w:rFonts w:cs="Times New Roman"/>
      <w:sz w:val="16"/>
    </w:rPr>
  </w:style>
  <w:style w:type="paragraph" w:styleId="Textbubliny">
    <w:name w:val="Balloon Text"/>
    <w:basedOn w:val="Normln"/>
    <w:link w:val="TextbublinyChar"/>
    <w:uiPriority w:val="99"/>
    <w:semiHidden/>
    <w:rsid w:val="005937BB"/>
    <w:rPr>
      <w:rFonts w:ascii="Times New Roman" w:hAnsi="Times New Roman" w:cs="Times New Roman"/>
      <w:sz w:val="2"/>
      <w:szCs w:val="20"/>
      <w:lang w:eastAsia="ja-JP"/>
    </w:rPr>
  </w:style>
  <w:style w:type="character" w:customStyle="1" w:styleId="TextbublinyChar">
    <w:name w:val="Text bubliny Char"/>
    <w:basedOn w:val="Standardnpsmoodstavce"/>
    <w:link w:val="Textbubliny"/>
    <w:uiPriority w:val="99"/>
    <w:semiHidden/>
    <w:locked/>
    <w:rsid w:val="0065179C"/>
    <w:rPr>
      <w:rFonts w:ascii="Times New Roman" w:hAnsi="Times New Roman" w:cs="Times New Roman"/>
      <w:color w:val="000000"/>
      <w:sz w:val="2"/>
    </w:rPr>
  </w:style>
  <w:style w:type="paragraph" w:styleId="Pedmtkomente">
    <w:name w:val="annotation subject"/>
    <w:basedOn w:val="Textkomente"/>
    <w:next w:val="Textkomente"/>
    <w:link w:val="PedmtkomenteChar"/>
    <w:uiPriority w:val="99"/>
    <w:semiHidden/>
    <w:rsid w:val="005937BB"/>
    <w:pPr>
      <w:spacing w:line="276" w:lineRule="auto"/>
    </w:pPr>
    <w:rPr>
      <w:b/>
      <w:bCs/>
    </w:rPr>
  </w:style>
  <w:style w:type="character" w:customStyle="1" w:styleId="PedmtkomenteChar">
    <w:name w:val="Předmět komentáře Char"/>
    <w:basedOn w:val="TextkomenteChar"/>
    <w:link w:val="Pedmtkomente"/>
    <w:uiPriority w:val="99"/>
    <w:semiHidden/>
    <w:locked/>
    <w:rsid w:val="0065179C"/>
    <w:rPr>
      <w:rFonts w:cs="Times New Roman"/>
      <w:b/>
      <w:color w:val="000000"/>
      <w:sz w:val="20"/>
    </w:rPr>
  </w:style>
  <w:style w:type="paragraph" w:styleId="Normlnweb">
    <w:name w:val="Normal (Web)"/>
    <w:basedOn w:val="Normln"/>
    <w:uiPriority w:val="99"/>
    <w:rsid w:val="006A3B31"/>
    <w:pPr>
      <w:widowControl/>
      <w:spacing w:before="100" w:beforeAutospacing="1" w:after="100" w:afterAutospacing="1" w:line="240" w:lineRule="auto"/>
    </w:pPr>
    <w:rPr>
      <w:rFonts w:ascii="Times New Roman" w:eastAsia="MS Mincho" w:hAnsi="Times New Roman" w:cs="Times New Roman"/>
      <w:color w:val="auto"/>
      <w:sz w:val="24"/>
      <w:szCs w:val="24"/>
      <w:lang w:val="en-US" w:eastAsia="ja-JP"/>
    </w:rPr>
  </w:style>
  <w:style w:type="paragraph" w:styleId="Revize">
    <w:name w:val="Revision"/>
    <w:hidden/>
    <w:uiPriority w:val="99"/>
    <w:semiHidden/>
    <w:rsid w:val="00AD0787"/>
    <w:rPr>
      <w:color w:val="000000"/>
    </w:rPr>
  </w:style>
  <w:style w:type="paragraph" w:styleId="Odstavecseseznamem">
    <w:name w:val="List Paragraph"/>
    <w:basedOn w:val="Normln"/>
    <w:uiPriority w:val="99"/>
    <w:qFormat/>
    <w:rsid w:val="00EA2EC5"/>
    <w:pPr>
      <w:ind w:left="720"/>
      <w:contextualSpacing/>
    </w:pPr>
  </w:style>
  <w:style w:type="paragraph" w:styleId="Zhlav">
    <w:name w:val="header"/>
    <w:basedOn w:val="Normln"/>
    <w:link w:val="ZhlavChar"/>
    <w:uiPriority w:val="99"/>
    <w:rsid w:val="00E36582"/>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E36582"/>
    <w:rPr>
      <w:rFonts w:cs="Times New Roman"/>
      <w:color w:val="000000"/>
    </w:rPr>
  </w:style>
  <w:style w:type="paragraph" w:styleId="Zpat">
    <w:name w:val="footer"/>
    <w:basedOn w:val="Normln"/>
    <w:link w:val="ZpatChar"/>
    <w:uiPriority w:val="99"/>
    <w:rsid w:val="00E36582"/>
    <w:pPr>
      <w:tabs>
        <w:tab w:val="center" w:pos="4536"/>
        <w:tab w:val="right" w:pos="9072"/>
      </w:tabs>
      <w:spacing w:line="240" w:lineRule="auto"/>
    </w:pPr>
  </w:style>
  <w:style w:type="character" w:customStyle="1" w:styleId="ZpatChar">
    <w:name w:val="Zápatí Char"/>
    <w:basedOn w:val="Standardnpsmoodstavce"/>
    <w:link w:val="Zpat"/>
    <w:uiPriority w:val="99"/>
    <w:locked/>
    <w:rsid w:val="00E36582"/>
    <w:rPr>
      <w:rFonts w:cs="Times New Roman"/>
      <w:color w:val="000000"/>
    </w:rPr>
  </w:style>
  <w:style w:type="character" w:customStyle="1" w:styleId="apple-converted-space">
    <w:name w:val="apple-converted-space"/>
    <w:basedOn w:val="Standardnpsmoodstavce"/>
    <w:uiPriority w:val="99"/>
    <w:rsid w:val="000E33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6536">
      <w:marLeft w:val="0"/>
      <w:marRight w:val="0"/>
      <w:marTop w:val="0"/>
      <w:marBottom w:val="0"/>
      <w:divBdr>
        <w:top w:val="none" w:sz="0" w:space="0" w:color="auto"/>
        <w:left w:val="none" w:sz="0" w:space="0" w:color="auto"/>
        <w:bottom w:val="none" w:sz="0" w:space="0" w:color="auto"/>
        <w:right w:val="none" w:sz="0" w:space="0" w:color="auto"/>
      </w:divBdr>
    </w:div>
    <w:div w:id="635526537">
      <w:marLeft w:val="0"/>
      <w:marRight w:val="0"/>
      <w:marTop w:val="0"/>
      <w:marBottom w:val="0"/>
      <w:divBdr>
        <w:top w:val="none" w:sz="0" w:space="0" w:color="auto"/>
        <w:left w:val="none" w:sz="0" w:space="0" w:color="auto"/>
        <w:bottom w:val="none" w:sz="0" w:space="0" w:color="auto"/>
        <w:right w:val="none" w:sz="0" w:space="0" w:color="auto"/>
      </w:divBdr>
    </w:div>
    <w:div w:id="635526538">
      <w:marLeft w:val="0"/>
      <w:marRight w:val="0"/>
      <w:marTop w:val="0"/>
      <w:marBottom w:val="0"/>
      <w:divBdr>
        <w:top w:val="none" w:sz="0" w:space="0" w:color="auto"/>
        <w:left w:val="none" w:sz="0" w:space="0" w:color="auto"/>
        <w:bottom w:val="none" w:sz="0" w:space="0" w:color="auto"/>
        <w:right w:val="none" w:sz="0" w:space="0" w:color="auto"/>
      </w:divBdr>
    </w:div>
    <w:div w:id="635526541">
      <w:marLeft w:val="0"/>
      <w:marRight w:val="0"/>
      <w:marTop w:val="0"/>
      <w:marBottom w:val="0"/>
      <w:divBdr>
        <w:top w:val="none" w:sz="0" w:space="0" w:color="auto"/>
        <w:left w:val="none" w:sz="0" w:space="0" w:color="auto"/>
        <w:bottom w:val="none" w:sz="0" w:space="0" w:color="auto"/>
        <w:right w:val="none" w:sz="0" w:space="0" w:color="auto"/>
      </w:divBdr>
      <w:divsChild>
        <w:div w:id="635526539">
          <w:marLeft w:val="0"/>
          <w:marRight w:val="0"/>
          <w:marTop w:val="0"/>
          <w:marBottom w:val="0"/>
          <w:divBdr>
            <w:top w:val="none" w:sz="0" w:space="0" w:color="auto"/>
            <w:left w:val="none" w:sz="0" w:space="0" w:color="auto"/>
            <w:bottom w:val="none" w:sz="0" w:space="0" w:color="auto"/>
            <w:right w:val="none" w:sz="0" w:space="0" w:color="auto"/>
          </w:divBdr>
        </w:div>
        <w:div w:id="635526540">
          <w:marLeft w:val="0"/>
          <w:marRight w:val="0"/>
          <w:marTop w:val="0"/>
          <w:marBottom w:val="0"/>
          <w:divBdr>
            <w:top w:val="none" w:sz="0" w:space="0" w:color="auto"/>
            <w:left w:val="none" w:sz="0" w:space="0" w:color="auto"/>
            <w:bottom w:val="none" w:sz="0" w:space="0" w:color="auto"/>
            <w:right w:val="none" w:sz="0" w:space="0" w:color="auto"/>
          </w:divBdr>
        </w:div>
        <w:div w:id="635526544">
          <w:marLeft w:val="0"/>
          <w:marRight w:val="0"/>
          <w:marTop w:val="0"/>
          <w:marBottom w:val="0"/>
          <w:divBdr>
            <w:top w:val="none" w:sz="0" w:space="0" w:color="auto"/>
            <w:left w:val="none" w:sz="0" w:space="0" w:color="auto"/>
            <w:bottom w:val="none" w:sz="0" w:space="0" w:color="auto"/>
            <w:right w:val="none" w:sz="0" w:space="0" w:color="auto"/>
          </w:divBdr>
        </w:div>
      </w:divsChild>
    </w:div>
    <w:div w:id="635526542">
      <w:marLeft w:val="0"/>
      <w:marRight w:val="0"/>
      <w:marTop w:val="0"/>
      <w:marBottom w:val="0"/>
      <w:divBdr>
        <w:top w:val="none" w:sz="0" w:space="0" w:color="auto"/>
        <w:left w:val="none" w:sz="0" w:space="0" w:color="auto"/>
        <w:bottom w:val="none" w:sz="0" w:space="0" w:color="auto"/>
        <w:right w:val="none" w:sz="0" w:space="0" w:color="auto"/>
      </w:divBdr>
    </w:div>
    <w:div w:id="635526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46CD-DB1C-4426-92B4-3FA7B561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5151</Words>
  <Characters>30393</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PRAVIDLA PRO ORGANIZACI STUDIA</vt:lpstr>
    </vt:vector>
  </TitlesOfParts>
  <Company>Microsoft</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ORGANIZACI STUDIA</dc:title>
  <dc:subject/>
  <dc:creator>Kamila Řehořová</dc:creator>
  <cp:keywords/>
  <dc:description/>
  <cp:lastModifiedBy>Univerzita Karlova v Praze</cp:lastModifiedBy>
  <cp:revision>13</cp:revision>
  <cp:lastPrinted>2017-04-28T11:02:00Z</cp:lastPrinted>
  <dcterms:created xsi:type="dcterms:W3CDTF">2017-05-23T09:58:00Z</dcterms:created>
  <dcterms:modified xsi:type="dcterms:W3CDTF">2017-07-18T09:19:00Z</dcterms:modified>
</cp:coreProperties>
</file>