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292288" w:rsidP="007B517F">
      <w:pPr>
        <w:spacing w:line="240" w:lineRule="auto"/>
      </w:pPr>
    </w:p>
    <w:p w:rsidR="0043000D" w:rsidRPr="006418A1" w:rsidRDefault="0043000D">
      <w:pPr>
        <w:rPr>
          <w:b/>
          <w:color w:val="222222"/>
          <w:highlight w:val="white"/>
        </w:rPr>
      </w:pPr>
      <w:r>
        <w:rPr>
          <w:color w:val="222222"/>
          <w:highlight w:val="white"/>
        </w:rPr>
        <w:br w:type="page"/>
      </w:r>
    </w:p>
    <w:p w:rsidR="0043000D" w:rsidRDefault="0043000D" w:rsidP="0043000D">
      <w:pPr>
        <w:spacing w:after="200"/>
        <w:jc w:val="both"/>
      </w:pPr>
      <w:r>
        <w:rPr>
          <w:b/>
          <w:color w:val="222222"/>
          <w:highlight w:val="white"/>
        </w:rPr>
        <w:lastRenderedPageBreak/>
        <w:t xml:space="preserve">Příloha č. </w:t>
      </w:r>
      <w:r w:rsidR="00EF6B42">
        <w:rPr>
          <w:b/>
          <w:color w:val="222222"/>
          <w:highlight w:val="white"/>
        </w:rPr>
        <w:t>9</w:t>
      </w:r>
      <w:r>
        <w:rPr>
          <w:b/>
          <w:color w:val="222222"/>
          <w:highlight w:val="white"/>
        </w:rPr>
        <w:t xml:space="preserve"> připomínky </w:t>
      </w:r>
      <w:proofErr w:type="spellStart"/>
      <w:r>
        <w:rPr>
          <w:b/>
          <w:color w:val="222222"/>
          <w:highlight w:val="white"/>
        </w:rPr>
        <w:t>PřF</w:t>
      </w:r>
      <w:proofErr w:type="spellEnd"/>
      <w:r>
        <w:rPr>
          <w:b/>
          <w:color w:val="222222"/>
          <w:highlight w:val="white"/>
        </w:rPr>
        <w:t xml:space="preserve"> k Pravidlům hospodaření Univerzity Karlovy</w:t>
      </w:r>
    </w:p>
    <w:p w:rsidR="005426BB" w:rsidRDefault="005426BB" w:rsidP="0043000D">
      <w:pPr>
        <w:jc w:val="both"/>
        <w:rPr>
          <w:b/>
          <w:color w:val="222222"/>
          <w:highlight w:val="white"/>
        </w:rPr>
      </w:pPr>
    </w:p>
    <w:p w:rsidR="005426BB" w:rsidRDefault="0043000D" w:rsidP="0043000D">
      <w:pPr>
        <w:jc w:val="both"/>
        <w:rPr>
          <w:b/>
          <w:color w:val="222222"/>
          <w:highlight w:val="white"/>
        </w:rPr>
      </w:pPr>
      <w:r>
        <w:rPr>
          <w:b/>
          <w:color w:val="222222"/>
          <w:highlight w:val="white"/>
        </w:rPr>
        <w:t xml:space="preserve">Čl. 8, odst. 4 </w:t>
      </w:r>
      <w:r w:rsidR="005426BB">
        <w:rPr>
          <w:b/>
          <w:color w:val="222222"/>
          <w:highlight w:val="white"/>
        </w:rPr>
        <w:t xml:space="preserve">- V případě nemovitého majetku, který byl pořízen z finančních prostředků fakulty nebo v případě darovaného nemovitého majetku je nutno připustit, že příjem z prodeje bude příjmem fakulty. Bez této možnosti fakulty vnitřní předpis může fakulty motivovat k nehospodárnému nakládání s majetkem. Pro fakulty je rozumnější nemovitosti držet, ačkoli hospodárnější by byl jejich prodej. </w:t>
      </w:r>
    </w:p>
    <w:p w:rsidR="0043000D" w:rsidRDefault="005426BB" w:rsidP="0043000D">
      <w:pPr>
        <w:jc w:val="both"/>
      </w:pPr>
      <w:r>
        <w:rPr>
          <w:b/>
          <w:color w:val="222222"/>
          <w:highlight w:val="white"/>
        </w:rPr>
        <w:t xml:space="preserve">Navrhujeme proto doplnit odstavec následovně: </w:t>
      </w:r>
      <w:r w:rsidR="0043000D" w:rsidRPr="005426BB">
        <w:rPr>
          <w:b/>
          <w:i/>
          <w:color w:val="222222"/>
          <w:highlight w:val="white"/>
        </w:rPr>
        <w:t>„Příjmy z prodeje nemovitého majetku jsou pouze příjmem univerzity, nestanoví-li senát na návrh rektora jinak.“</w:t>
      </w:r>
    </w:p>
    <w:p w:rsidR="0043000D" w:rsidRDefault="0043000D" w:rsidP="0043000D">
      <w:pPr>
        <w:jc w:val="both"/>
      </w:pP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43000D" w:rsidRDefault="0043000D" w:rsidP="0043000D">
      <w:pPr>
        <w:jc w:val="both"/>
      </w:pPr>
      <w:r>
        <w:rPr>
          <w:color w:val="222222"/>
          <w:highlight w:val="white"/>
        </w:rPr>
        <w:t xml:space="preserve"> </w:t>
      </w:r>
    </w:p>
    <w:p w:rsidR="00292288" w:rsidRDefault="00292288">
      <w:pPr>
        <w:jc w:val="both"/>
      </w:pPr>
    </w:p>
    <w:p w:rsidR="00292288" w:rsidRDefault="00B5783E">
      <w:pPr>
        <w:spacing w:after="200"/>
        <w:jc w:val="both"/>
      </w:pPr>
      <w:r>
        <w:rPr>
          <w:color w:val="222222"/>
          <w:highlight w:val="white"/>
        </w:rPr>
        <w:t xml:space="preserve"> </w:t>
      </w:r>
    </w:p>
    <w:p w:rsidR="00292288" w:rsidRDefault="00292288"/>
    <w:p w:rsidR="00292288" w:rsidRPr="006418A1" w:rsidRDefault="00B5783E" w:rsidP="006418A1">
      <w:pPr>
        <w:rPr>
          <w:b/>
          <w:color w:val="222222"/>
          <w:highlight w:val="white"/>
        </w:rPr>
      </w:pPr>
      <w:bookmarkStart w:id="0" w:name="_GoBack"/>
      <w:bookmarkEnd w:id="0"/>
      <w:r>
        <w:rPr>
          <w:color w:val="222222"/>
          <w:highlight w:val="white"/>
        </w:rPr>
        <w:t xml:space="preserve"> </w:t>
      </w:r>
    </w:p>
    <w:sectPr w:rsidR="00292288" w:rsidRPr="006418A1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534167"/>
    <w:rsid w:val="005426BB"/>
    <w:rsid w:val="00554174"/>
    <w:rsid w:val="00576E9E"/>
    <w:rsid w:val="005803A2"/>
    <w:rsid w:val="00596321"/>
    <w:rsid w:val="005976CA"/>
    <w:rsid w:val="005E10C3"/>
    <w:rsid w:val="006418A1"/>
    <w:rsid w:val="006C0A90"/>
    <w:rsid w:val="00701754"/>
    <w:rsid w:val="00753324"/>
    <w:rsid w:val="007A776D"/>
    <w:rsid w:val="007B517F"/>
    <w:rsid w:val="00862B1D"/>
    <w:rsid w:val="008B7C81"/>
    <w:rsid w:val="008E66C2"/>
    <w:rsid w:val="00904ED7"/>
    <w:rsid w:val="00992F26"/>
    <w:rsid w:val="009A1A78"/>
    <w:rsid w:val="00A50DDA"/>
    <w:rsid w:val="00A63284"/>
    <w:rsid w:val="00A663F2"/>
    <w:rsid w:val="00AB6210"/>
    <w:rsid w:val="00AD00DE"/>
    <w:rsid w:val="00AD7F72"/>
    <w:rsid w:val="00AF67EC"/>
    <w:rsid w:val="00B5783E"/>
    <w:rsid w:val="00C73123"/>
    <w:rsid w:val="00C96F7D"/>
    <w:rsid w:val="00CD02F1"/>
    <w:rsid w:val="00D223DA"/>
    <w:rsid w:val="00D81AC1"/>
    <w:rsid w:val="00D869C4"/>
    <w:rsid w:val="00DC7D10"/>
    <w:rsid w:val="00EA2937"/>
    <w:rsid w:val="00EC104D"/>
    <w:rsid w:val="00EE67EB"/>
    <w:rsid w:val="00EF6B42"/>
    <w:rsid w:val="00FB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240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Univerzita Karlova v Praze</cp:lastModifiedBy>
  <cp:revision>16</cp:revision>
  <cp:lastPrinted>2016-11-09T16:13:00Z</cp:lastPrinted>
  <dcterms:created xsi:type="dcterms:W3CDTF">2016-11-09T13:48:00Z</dcterms:created>
  <dcterms:modified xsi:type="dcterms:W3CDTF">2016-11-11T01:27:00Z</dcterms:modified>
</cp:coreProperties>
</file>