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6" w:rsidRPr="00FF50E6" w:rsidRDefault="00FF50E6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Příloha č. 2 Statutu 2. lékařské fakulty Univerzity Karlovy</w:t>
      </w:r>
    </w:p>
    <w:p w:rsidR="00FF50E6" w:rsidRPr="00FF50E6" w:rsidRDefault="00FF50E6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</w:p>
    <w:p w:rsidR="00FF50E6" w:rsidRPr="00FF50E6" w:rsidRDefault="00FF50E6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  <w:proofErr w:type="spellStart"/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Sponsio</w:t>
      </w:r>
      <w:proofErr w:type="spellEnd"/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doctoralis</w:t>
      </w:r>
      <w:proofErr w:type="spellEnd"/>
    </w:p>
    <w:p w:rsidR="00FF50E6" w:rsidRPr="00FF50E6" w:rsidRDefault="00FF50E6" w:rsidP="00FF50E6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sz w:val="24"/>
          <w:szCs w:val="24"/>
          <w:lang w:eastAsia="cs-CZ"/>
        </w:rPr>
        <w:t>Promotor: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Doctorandi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clarissimi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examinibus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ad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eorum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qui in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arte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medica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doctoris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nomen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consequi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student,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doctrinam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et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facultatem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explorandam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lege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constituta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sunt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laude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superatis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nos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adiistis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desiderantes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 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hoc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solemni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consessu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ornaremus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Prius autem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fides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danda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tales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semper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futuros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quales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esse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iubebit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dignitas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obtinueritis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et nos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fore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speramus.Spondebitis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igitur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:</w:t>
      </w:r>
    </w:p>
    <w:p w:rsidR="00FF50E6" w:rsidRPr="00FF50E6" w:rsidRDefault="00FF50E6" w:rsidP="00FF50E6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primum: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huius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Universitatis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, in 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summum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arte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medica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gradum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ascenderitis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piam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perpetuo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memoriam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habituros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eiusque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res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rationes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quoad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poteritis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adiuturos;dein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: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collaturus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sum,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integrum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incolumemque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servaturos;postremo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: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doctrinam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nunc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polletis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industria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vestra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culturos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et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omnibus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incrementis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progrediente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tempore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haec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ars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ceperit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aucturos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et in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prosperitatem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hominum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studiose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conversuros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denique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cunctis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officiis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probum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medicum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sponsioni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Hippocraticae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obtemperantem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decent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 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par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humanitate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erga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quemcunque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functuros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esse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br/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Haec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vos ex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animi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vestri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sententia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spondebitis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pollicebimini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?</w:t>
      </w:r>
    </w:p>
    <w:p w:rsidR="00FF50E6" w:rsidRPr="00FF50E6" w:rsidRDefault="00FF50E6" w:rsidP="00FF50E6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sz w:val="24"/>
          <w:szCs w:val="24"/>
          <w:lang w:eastAsia="cs-CZ"/>
        </w:rPr>
        <w:t>Absolventi:</w:t>
      </w:r>
    </w:p>
    <w:p w:rsidR="00326BBE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i/>
          <w:iCs/>
          <w:sz w:val="24"/>
          <w:szCs w:val="24"/>
          <w:lang w:eastAsia="cs-CZ"/>
        </w:rPr>
      </w:pP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Spondeo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polliceor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FF50E6" w:rsidRPr="00FF50E6" w:rsidRDefault="00FF50E6" w:rsidP="00326BBE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sz w:val="24"/>
          <w:szCs w:val="24"/>
          <w:lang w:eastAsia="cs-CZ"/>
        </w:rPr>
        <w:t>Promotor:</w:t>
      </w:r>
      <w:bookmarkStart w:id="0" w:name="_GoBack"/>
      <w:bookmarkEnd w:id="0"/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Itaque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nihil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impedit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quominus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obtinere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cupitis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vobis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impertiamus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Ergo ego, promotor rite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constitutus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vos ex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decreto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ordinis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medicinae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doctores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creo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creatos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renuntio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omniaque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medicinae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doctoris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iura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privilegia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potestatemque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artem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medicam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exercendi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confero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 In 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cuius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rei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fidem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haec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diplomata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Universitatis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Carolinae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sigillo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firmata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vobis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manus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trado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. </w:t>
      </w:r>
    </w:p>
    <w:p w:rsidR="00FF50E6" w:rsidRPr="00FF50E6" w:rsidRDefault="00FF50E6" w:rsidP="00FF50E6">
      <w:pPr>
        <w:spacing w:after="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eastAsia="cs-CZ"/>
        </w:rPr>
      </w:pPr>
      <w:proofErr w:type="spellStart"/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Sponsio</w:t>
      </w:r>
      <w:proofErr w:type="spellEnd"/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b/>
          <w:bCs/>
          <w:sz w:val="29"/>
          <w:szCs w:val="29"/>
          <w:lang w:eastAsia="cs-CZ"/>
        </w:rPr>
        <w:t>baccalariorum</w:t>
      </w:r>
      <w:proofErr w:type="spellEnd"/>
    </w:p>
    <w:p w:rsidR="00FF50E6" w:rsidRPr="00FF50E6" w:rsidRDefault="00FF50E6" w:rsidP="00FF50E6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sz w:val="24"/>
          <w:szCs w:val="24"/>
          <w:lang w:eastAsia="cs-CZ"/>
        </w:rPr>
        <w:t>Promotor: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Scholares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clarissimi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examinibus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ad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eorum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qui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baccalarii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nomen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consequi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student,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doctrinam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explorandam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lege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constituta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sunt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laude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superatis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nos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adiistis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desiderantes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 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hoc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sollemni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consessu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ornaremus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Prius autem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fides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danda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tales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semper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futuros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quales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esse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iubet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universitas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cuius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membris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dignitate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adepta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adnumerandi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estis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et nos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fore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speramus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br/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Spondebitis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igitur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:</w:t>
      </w:r>
    </w:p>
    <w:p w:rsidR="00FF50E6" w:rsidRPr="00FF50E6" w:rsidRDefault="00FF50E6" w:rsidP="00FF50E6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primum: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huius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Universitatis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, in 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baccalarii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gradum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ascenderitis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piam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perpetuo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memoriam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habituros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eiusque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res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rationes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quoad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poteritis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adiuturos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;</w:t>
      </w: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br/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dein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: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collaturus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sum,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integrum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incolumemque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servaturos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;</w:t>
      </w: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br/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postremo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: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prudentiam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eruditionemque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vestram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, a 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facultate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praeceptam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facultatis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universitatisque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iussa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sequentes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humani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generis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usui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tantum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atque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hominum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bono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lastRenderedPageBreak/>
        <w:t>adhibituros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br/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Haec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vos ex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animi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vestri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sententia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spondebitis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pollicebimini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?</w:t>
      </w:r>
    </w:p>
    <w:p w:rsidR="00FF50E6" w:rsidRPr="00FF50E6" w:rsidRDefault="00FF50E6" w:rsidP="00FF50E6">
      <w:pPr>
        <w:spacing w:after="225" w:line="240" w:lineRule="auto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sz w:val="24"/>
          <w:szCs w:val="24"/>
          <w:lang w:eastAsia="cs-CZ"/>
        </w:rPr>
        <w:t>Absolventi:</w:t>
      </w:r>
    </w:p>
    <w:p w:rsidR="00983B47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i/>
          <w:iCs/>
          <w:sz w:val="24"/>
          <w:szCs w:val="24"/>
          <w:lang w:eastAsia="cs-CZ"/>
        </w:rPr>
      </w:pP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Spondeo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polliceor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sz w:val="24"/>
          <w:szCs w:val="24"/>
          <w:lang w:eastAsia="cs-CZ"/>
        </w:rPr>
        <w:br/>
        <w:t>Promotor: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Itaque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iam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nihil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impedit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quominus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honores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quos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obtinere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cupitis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vobis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impertiamus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FF50E6" w:rsidRPr="00FF50E6" w:rsidRDefault="00FF50E6" w:rsidP="00FF50E6">
      <w:pPr>
        <w:spacing w:after="225" w:line="240" w:lineRule="auto"/>
        <w:ind w:firstLine="480"/>
        <w:jc w:val="both"/>
        <w:textAlignment w:val="baseline"/>
        <w:rPr>
          <w:rFonts w:ascii="PT Sans" w:eastAsia="Times New Roman" w:hAnsi="PT Sans" w:cs="Arial"/>
          <w:sz w:val="24"/>
          <w:szCs w:val="24"/>
          <w:lang w:eastAsia="cs-CZ"/>
        </w:rPr>
      </w:pPr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Ergo ego, promotor rite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constitutus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vos ex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decreto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ordinis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mei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baccalarios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creo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,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creatos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renuntio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omniaque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baccalarii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iura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ac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privilegia in vos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confero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 In 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cuius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rei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fidem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haec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diplomata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Universitatis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Carolinae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sigillo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firmata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vobis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in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manus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trado</w:t>
      </w:r>
      <w:proofErr w:type="spellEnd"/>
      <w:r w:rsidRPr="00FF50E6">
        <w:rPr>
          <w:rFonts w:ascii="PT Sans" w:eastAsia="Times New Roman" w:hAnsi="PT Sans" w:cs="Arial"/>
          <w:i/>
          <w:iCs/>
          <w:sz w:val="24"/>
          <w:szCs w:val="24"/>
          <w:lang w:eastAsia="cs-CZ"/>
        </w:rPr>
        <w:t>.</w:t>
      </w:r>
    </w:p>
    <w:p w:rsidR="00CA16D6" w:rsidRPr="00FF50E6" w:rsidRDefault="00CA16D6"/>
    <w:sectPr w:rsidR="00CA16D6" w:rsidRPr="00FF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9"/>
    <w:rsid w:val="00326BBE"/>
    <w:rsid w:val="00983B47"/>
    <w:rsid w:val="00AE4F69"/>
    <w:rsid w:val="00CA16D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DF05-C4BC-4B2F-8BC8-B96F75F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50E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50E6"/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paragraph" w:customStyle="1" w:styleId="ods">
    <w:name w:val="ods"/>
    <w:basedOn w:val="Normln"/>
    <w:rsid w:val="00FF50E6"/>
    <w:pPr>
      <w:spacing w:after="22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">
    <w:name w:val="l"/>
    <w:basedOn w:val="Normln"/>
    <w:rsid w:val="00FF50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">
    <w:name w:val="j"/>
    <w:basedOn w:val="Normln"/>
    <w:rsid w:val="00FF50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Mudrová</dc:creator>
  <cp:keywords/>
  <dc:description/>
  <cp:lastModifiedBy>Martina Mudrová</cp:lastModifiedBy>
  <cp:revision>4</cp:revision>
  <dcterms:created xsi:type="dcterms:W3CDTF">2017-03-10T10:13:00Z</dcterms:created>
  <dcterms:modified xsi:type="dcterms:W3CDTF">2017-05-18T11:29:00Z</dcterms:modified>
</cp:coreProperties>
</file>